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7B38A6" w:rsidRDefault="008E783B" w:rsidP="008C6AA3">
      <w:pPr>
        <w:autoSpaceDE/>
        <w:autoSpaceDN/>
        <w:adjustRightInd/>
        <w:ind w:left="-284"/>
        <w:jc w:val="center"/>
        <w:rPr>
          <w:b/>
          <w:sz w:val="28"/>
          <w:szCs w:val="28"/>
        </w:rPr>
      </w:pPr>
      <w:r w:rsidRPr="007B38A6">
        <w:rPr>
          <w:b/>
          <w:sz w:val="28"/>
          <w:szCs w:val="28"/>
        </w:rPr>
        <w:t>Федеральное государственное бюджетное образовательное учреждение</w:t>
      </w:r>
    </w:p>
    <w:p w:rsidR="008E783B" w:rsidRPr="007B38A6" w:rsidRDefault="008E783B" w:rsidP="008C6AA3">
      <w:pPr>
        <w:autoSpaceDE/>
        <w:autoSpaceDN/>
        <w:adjustRightInd/>
        <w:ind w:left="-284"/>
        <w:jc w:val="center"/>
        <w:rPr>
          <w:b/>
          <w:sz w:val="28"/>
          <w:szCs w:val="28"/>
        </w:rPr>
      </w:pPr>
      <w:r w:rsidRPr="007B38A6">
        <w:rPr>
          <w:b/>
          <w:sz w:val="28"/>
          <w:szCs w:val="28"/>
        </w:rPr>
        <w:t>высшего образования «Дипломатическая академия</w:t>
      </w:r>
    </w:p>
    <w:p w:rsidR="008E783B" w:rsidRPr="007B38A6" w:rsidRDefault="008E783B" w:rsidP="008C6AA3">
      <w:pPr>
        <w:autoSpaceDE/>
        <w:autoSpaceDN/>
        <w:adjustRightInd/>
        <w:ind w:left="-284"/>
        <w:jc w:val="center"/>
        <w:rPr>
          <w:b/>
          <w:sz w:val="28"/>
          <w:szCs w:val="28"/>
        </w:rPr>
      </w:pPr>
      <w:r w:rsidRPr="007B38A6">
        <w:rPr>
          <w:b/>
          <w:sz w:val="28"/>
          <w:szCs w:val="28"/>
        </w:rPr>
        <w:t>Министерства иностранных дел Российской Федерации»</w:t>
      </w:r>
    </w:p>
    <w:p w:rsidR="008E783B" w:rsidRPr="008C6AA3" w:rsidRDefault="008E783B" w:rsidP="00076F4A">
      <w:pPr>
        <w:autoSpaceDE/>
        <w:autoSpaceDN/>
        <w:adjustRightInd/>
        <w:ind w:firstLine="400"/>
        <w:jc w:val="center"/>
      </w:pPr>
    </w:p>
    <w:p w:rsidR="008E783B" w:rsidRDefault="00954217" w:rsidP="00076F4A">
      <w:pPr>
        <w:autoSpaceDE/>
        <w:autoSpaceDN/>
        <w:adjustRightInd/>
        <w:ind w:firstLine="400"/>
        <w:jc w:val="center"/>
        <w:rPr>
          <w:sz w:val="28"/>
          <w:szCs w:val="28"/>
        </w:rPr>
      </w:pPr>
      <w:r w:rsidRPr="00076F4A">
        <w:rPr>
          <w:b/>
          <w:sz w:val="28"/>
          <w:szCs w:val="28"/>
        </w:rPr>
        <w:t>К</w:t>
      </w:r>
      <w:r w:rsidR="00076F4A" w:rsidRPr="00076F4A">
        <w:rPr>
          <w:b/>
          <w:sz w:val="28"/>
          <w:szCs w:val="28"/>
        </w:rPr>
        <w:t>афедра</w:t>
      </w:r>
      <w:r>
        <w:rPr>
          <w:sz w:val="28"/>
          <w:szCs w:val="28"/>
        </w:rPr>
        <w:t xml:space="preserve"> </w:t>
      </w:r>
      <w:r w:rsidRPr="001E6D5C">
        <w:rPr>
          <w:b/>
          <w:sz w:val="28"/>
          <w:szCs w:val="28"/>
        </w:rPr>
        <w:t>«Мировая экономика»</w:t>
      </w:r>
    </w:p>
    <w:p w:rsidR="00076F4A" w:rsidRPr="00076F4A" w:rsidRDefault="00076F4A" w:rsidP="00076F4A">
      <w:pPr>
        <w:autoSpaceDE/>
        <w:autoSpaceDN/>
        <w:adjustRightInd/>
        <w:ind w:firstLine="400"/>
        <w:jc w:val="center"/>
        <w:rPr>
          <w:sz w:val="28"/>
          <w:szCs w:val="28"/>
        </w:rPr>
      </w:pPr>
    </w:p>
    <w:p w:rsidR="008E783B" w:rsidRPr="00076F4A" w:rsidRDefault="008E783B" w:rsidP="008C6AA3">
      <w:pPr>
        <w:autoSpaceDE/>
        <w:autoSpaceDN/>
        <w:adjustRightInd/>
        <w:ind w:firstLine="400"/>
        <w:jc w:val="right"/>
        <w:rPr>
          <w:b/>
        </w:rPr>
      </w:pPr>
      <w:r w:rsidRPr="00076F4A">
        <w:rPr>
          <w:b/>
        </w:rPr>
        <w:t>УТВЕРЖДАЮ</w:t>
      </w:r>
    </w:p>
    <w:p w:rsidR="008E783B" w:rsidRPr="008C6AA3" w:rsidRDefault="008E783B" w:rsidP="008C6AA3">
      <w:pPr>
        <w:autoSpaceDE/>
        <w:autoSpaceDN/>
        <w:adjustRightInd/>
        <w:ind w:firstLine="400"/>
        <w:jc w:val="right"/>
      </w:pPr>
    </w:p>
    <w:p w:rsidR="008E783B" w:rsidRPr="008C6AA3" w:rsidRDefault="00FB538A" w:rsidP="008C6AA3">
      <w:pPr>
        <w:autoSpaceDE/>
        <w:autoSpaceDN/>
        <w:adjustRightInd/>
        <w:ind w:firstLine="400"/>
        <w:jc w:val="right"/>
      </w:pPr>
      <w:r>
        <w:rPr>
          <w:sz w:val="28"/>
          <w:szCs w:val="28"/>
        </w:rPr>
        <w:t>П</w:t>
      </w:r>
      <w:r w:rsidR="008E783B" w:rsidRPr="008C6AA3">
        <w:rPr>
          <w:sz w:val="28"/>
          <w:szCs w:val="28"/>
        </w:rPr>
        <w:t>роректор по учебной работе</w:t>
      </w:r>
    </w:p>
    <w:p w:rsidR="008E783B" w:rsidRPr="008C6AA3" w:rsidRDefault="008E783B" w:rsidP="008C6AA3">
      <w:pPr>
        <w:autoSpaceDE/>
        <w:autoSpaceDN/>
        <w:adjustRightInd/>
        <w:ind w:firstLine="400"/>
        <w:jc w:val="right"/>
        <w:rPr>
          <w:sz w:val="28"/>
          <w:szCs w:val="28"/>
        </w:rPr>
      </w:pPr>
      <w:r w:rsidRPr="008C6AA3">
        <w:rPr>
          <w:sz w:val="28"/>
          <w:szCs w:val="28"/>
        </w:rPr>
        <w:t xml:space="preserve">Т.А. </w:t>
      </w:r>
      <w:proofErr w:type="spellStart"/>
      <w:r w:rsidRPr="008C6AA3">
        <w:rPr>
          <w:sz w:val="28"/>
          <w:szCs w:val="28"/>
        </w:rPr>
        <w:t>Закаурцева</w:t>
      </w:r>
      <w:proofErr w:type="spellEnd"/>
    </w:p>
    <w:p w:rsidR="008E783B" w:rsidRPr="008C6AA3" w:rsidRDefault="008E783B" w:rsidP="008C6AA3">
      <w:pPr>
        <w:autoSpaceDE/>
        <w:autoSpaceDN/>
        <w:adjustRightInd/>
        <w:ind w:firstLine="400"/>
        <w:jc w:val="right"/>
      </w:pPr>
    </w:p>
    <w:p w:rsidR="008E783B" w:rsidRPr="008C6AA3" w:rsidRDefault="008E783B" w:rsidP="008C6AA3">
      <w:pPr>
        <w:autoSpaceDE/>
        <w:autoSpaceDN/>
        <w:adjustRightInd/>
        <w:jc w:val="right"/>
        <w:rPr>
          <w:sz w:val="28"/>
          <w:szCs w:val="28"/>
        </w:rPr>
      </w:pPr>
      <w:r w:rsidRPr="008C6AA3">
        <w:rPr>
          <w:sz w:val="28"/>
          <w:szCs w:val="28"/>
        </w:rPr>
        <w:t>«_____» ____________20___ г.</w:t>
      </w:r>
    </w:p>
    <w:p w:rsidR="008E783B" w:rsidRPr="008C6AA3" w:rsidRDefault="008E783B" w:rsidP="008C6AA3">
      <w:pPr>
        <w:tabs>
          <w:tab w:val="left" w:pos="5670"/>
        </w:tabs>
        <w:autoSpaceDE/>
        <w:autoSpaceDN/>
        <w:adjustRightInd/>
        <w:ind w:left="5670" w:hanging="567"/>
        <w:jc w:val="both"/>
        <w:rPr>
          <w:sz w:val="28"/>
          <w:szCs w:val="28"/>
        </w:rPr>
      </w:pPr>
    </w:p>
    <w:p w:rsidR="008E783B" w:rsidRPr="008C6AA3" w:rsidRDefault="008E783B" w:rsidP="008C6AA3">
      <w:pPr>
        <w:tabs>
          <w:tab w:val="left" w:pos="5670"/>
        </w:tabs>
        <w:autoSpaceDE/>
        <w:autoSpaceDN/>
        <w:adjustRightInd/>
        <w:ind w:left="5670" w:hanging="567"/>
        <w:jc w:val="both"/>
        <w:rPr>
          <w:sz w:val="28"/>
          <w:szCs w:val="28"/>
        </w:rPr>
      </w:pPr>
    </w:p>
    <w:p w:rsidR="008E783B" w:rsidRDefault="00076F4A" w:rsidP="008C6AA3">
      <w:pPr>
        <w:autoSpaceDE/>
        <w:autoSpaceDN/>
        <w:adjustRightInd/>
        <w:jc w:val="center"/>
        <w:rPr>
          <w:b/>
          <w:sz w:val="28"/>
          <w:szCs w:val="28"/>
        </w:rPr>
      </w:pPr>
      <w:r>
        <w:rPr>
          <w:b/>
          <w:sz w:val="28"/>
          <w:szCs w:val="28"/>
        </w:rPr>
        <w:t>РАБОЧ</w:t>
      </w:r>
      <w:r w:rsidR="00CB2C30">
        <w:rPr>
          <w:b/>
          <w:sz w:val="28"/>
          <w:szCs w:val="28"/>
        </w:rPr>
        <w:t xml:space="preserve">АЯ ПРОГРАММА ДИСЦИПЛИНЫ </w:t>
      </w:r>
    </w:p>
    <w:p w:rsidR="00076F4A" w:rsidRPr="00076F4A" w:rsidRDefault="00076F4A" w:rsidP="008C6AA3">
      <w:pPr>
        <w:autoSpaceDE/>
        <w:autoSpaceDN/>
        <w:adjustRightInd/>
        <w:jc w:val="center"/>
        <w:rPr>
          <w:sz w:val="28"/>
          <w:szCs w:val="28"/>
        </w:rPr>
      </w:pPr>
    </w:p>
    <w:p w:rsidR="008E783B" w:rsidRPr="008C6AA3" w:rsidRDefault="00922851" w:rsidP="008C6AA3">
      <w:pPr>
        <w:autoSpaceDE/>
        <w:autoSpaceDN/>
        <w:adjustRightInd/>
        <w:jc w:val="center"/>
        <w:rPr>
          <w:b/>
          <w:sz w:val="28"/>
          <w:szCs w:val="28"/>
        </w:rPr>
      </w:pPr>
      <w:r>
        <w:rPr>
          <w:b/>
          <w:sz w:val="28"/>
          <w:szCs w:val="28"/>
        </w:rPr>
        <w:t>Международный банковский бизнес</w:t>
      </w:r>
    </w:p>
    <w:p w:rsidR="008E783B" w:rsidRPr="008C6AA3" w:rsidRDefault="008E783B" w:rsidP="008C6AA3">
      <w:pPr>
        <w:autoSpaceDE/>
        <w:autoSpaceDN/>
        <w:adjustRightInd/>
        <w:jc w:val="both"/>
        <w:rPr>
          <w:sz w:val="28"/>
          <w:szCs w:val="28"/>
        </w:rPr>
      </w:pPr>
    </w:p>
    <w:p w:rsidR="008E783B" w:rsidRPr="008C6AA3" w:rsidRDefault="008E783B" w:rsidP="008C6AA3">
      <w:pPr>
        <w:autoSpaceDE/>
        <w:autoSpaceDN/>
        <w:adjustRightInd/>
        <w:jc w:val="center"/>
        <w:rPr>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076F4A" w:rsidRDefault="00076F4A" w:rsidP="00076F4A">
      <w:pPr>
        <w:rPr>
          <w:b/>
          <w:sz w:val="28"/>
          <w:szCs w:val="28"/>
        </w:rPr>
      </w:pPr>
    </w:p>
    <w:p w:rsidR="00741D91" w:rsidRDefault="00741D91" w:rsidP="00741D91">
      <w:pPr>
        <w:ind w:left="900"/>
        <w:rPr>
          <w:b/>
          <w:szCs w:val="28"/>
        </w:rPr>
      </w:pPr>
      <w:bookmarkStart w:id="0" w:name="_Hlk516605670"/>
      <w:r>
        <w:rPr>
          <w:b/>
          <w:szCs w:val="28"/>
        </w:rPr>
        <w:t xml:space="preserve">Уровень высшего образования: </w:t>
      </w:r>
      <w:proofErr w:type="spellStart"/>
      <w:r>
        <w:rPr>
          <w:b/>
          <w:szCs w:val="28"/>
        </w:rPr>
        <w:t>Бакалавриат</w:t>
      </w:r>
      <w:proofErr w:type="spellEnd"/>
    </w:p>
    <w:p w:rsidR="00741D91" w:rsidRDefault="00741D91" w:rsidP="00741D91">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741D91" w:rsidRDefault="00741D91" w:rsidP="00741D91">
      <w:pPr>
        <w:ind w:left="900"/>
        <w:rPr>
          <w:b/>
          <w:szCs w:val="28"/>
        </w:rPr>
      </w:pPr>
      <w:r>
        <w:rPr>
          <w:b/>
          <w:szCs w:val="28"/>
        </w:rPr>
        <w:t>Направленность (профиль): Мировая экономика</w:t>
      </w:r>
    </w:p>
    <w:p w:rsidR="00741D91" w:rsidRDefault="00741D91" w:rsidP="00741D91">
      <w:pPr>
        <w:ind w:left="900"/>
        <w:rPr>
          <w:b/>
          <w:szCs w:val="28"/>
        </w:rPr>
      </w:pPr>
      <w:r>
        <w:rPr>
          <w:b/>
          <w:szCs w:val="28"/>
        </w:rPr>
        <w:t>Квалификация (степень) выпускника: бакалавр</w:t>
      </w:r>
    </w:p>
    <w:p w:rsidR="00741D91" w:rsidRDefault="00741D91" w:rsidP="00741D91">
      <w:pPr>
        <w:ind w:left="900"/>
        <w:rPr>
          <w:b/>
          <w:szCs w:val="28"/>
        </w:rPr>
      </w:pPr>
      <w:r>
        <w:rPr>
          <w:b/>
          <w:szCs w:val="28"/>
        </w:rPr>
        <w:t xml:space="preserve">Форма обучения: очная </w:t>
      </w:r>
      <w:bookmarkEnd w:id="0"/>
    </w:p>
    <w:p w:rsidR="00741D91" w:rsidRDefault="00741D91" w:rsidP="00741D91">
      <w:pPr>
        <w:ind w:left="900"/>
        <w:rPr>
          <w:b/>
          <w:szCs w:val="28"/>
        </w:rPr>
      </w:pPr>
      <w:r>
        <w:rPr>
          <w:b/>
          <w:szCs w:val="28"/>
        </w:rPr>
        <w:t>Год набора 20</w:t>
      </w:r>
      <w:r w:rsidR="00A23653">
        <w:rPr>
          <w:b/>
          <w:szCs w:val="28"/>
        </w:rPr>
        <w:t>20</w:t>
      </w:r>
    </w:p>
    <w:p w:rsidR="00741D91" w:rsidRDefault="00741D91" w:rsidP="00741D91">
      <w:pPr>
        <w:ind w:left="900"/>
        <w:rPr>
          <w:b/>
          <w:szCs w:val="28"/>
        </w:rPr>
      </w:pPr>
    </w:p>
    <w:tbl>
      <w:tblPr>
        <w:tblW w:w="6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4149"/>
        <w:gridCol w:w="976"/>
        <w:gridCol w:w="3336"/>
        <w:gridCol w:w="341"/>
        <w:gridCol w:w="3004"/>
      </w:tblGrid>
      <w:tr w:rsidR="00741D91" w:rsidRPr="00D26E04" w:rsidTr="00510592">
        <w:trPr>
          <w:trHeight w:val="336"/>
          <w:jc w:val="center"/>
        </w:trPr>
        <w:tc>
          <w:tcPr>
            <w:tcW w:w="3618" w:type="pct"/>
            <w:gridSpan w:val="4"/>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r>
      <w:tr w:rsidR="00741D91" w:rsidRPr="00D26E04" w:rsidTr="00510592">
        <w:trPr>
          <w:trHeight w:val="336"/>
          <w:jc w:val="center"/>
        </w:trPr>
        <w:tc>
          <w:tcPr>
            <w:tcW w:w="3618" w:type="pct"/>
            <w:gridSpan w:val="4"/>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r>
      <w:tr w:rsidR="00741D91" w:rsidRPr="00D26E04" w:rsidTr="00510592">
        <w:trPr>
          <w:trHeight w:val="336"/>
          <w:jc w:val="center"/>
        </w:trPr>
        <w:tc>
          <w:tcPr>
            <w:tcW w:w="3618" w:type="pct"/>
            <w:gridSpan w:val="4"/>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r>
      <w:tr w:rsidR="00741D91" w:rsidRPr="00D26E04" w:rsidTr="00510592">
        <w:trPr>
          <w:trHeight w:val="336"/>
          <w:jc w:val="center"/>
        </w:trPr>
        <w:tc>
          <w:tcPr>
            <w:tcW w:w="3618" w:type="pct"/>
            <w:gridSpan w:val="4"/>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c>
          <w:tcPr>
            <w:tcW w:w="1382" w:type="pct"/>
            <w:gridSpan w:val="2"/>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r>
      <w:tr w:rsidR="00741D91" w:rsidRPr="00D26E04" w:rsidTr="00510592">
        <w:trPr>
          <w:trHeight w:val="336"/>
          <w:jc w:val="center"/>
        </w:trPr>
        <w:tc>
          <w:tcPr>
            <w:tcW w:w="3618" w:type="pct"/>
            <w:gridSpan w:val="4"/>
            <w:tcBorders>
              <w:top w:val="nil"/>
              <w:left w:val="nil"/>
              <w:bottom w:val="nil"/>
              <w:right w:val="nil"/>
            </w:tcBorders>
            <w:vAlign w:val="center"/>
          </w:tcPr>
          <w:p w:rsidR="00741D91" w:rsidRPr="00E75777" w:rsidRDefault="00741D91" w:rsidP="00510592">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r>
      <w:tr w:rsidR="00741D91" w:rsidRPr="00D26E04" w:rsidTr="00510592">
        <w:trPr>
          <w:trHeight w:val="336"/>
          <w:jc w:val="center"/>
        </w:trPr>
        <w:tc>
          <w:tcPr>
            <w:tcW w:w="3618" w:type="pct"/>
            <w:gridSpan w:val="4"/>
            <w:tcBorders>
              <w:top w:val="nil"/>
              <w:left w:val="nil"/>
              <w:bottom w:val="nil"/>
              <w:right w:val="nil"/>
            </w:tcBorders>
            <w:vAlign w:val="center"/>
          </w:tcPr>
          <w:p w:rsidR="00741D91" w:rsidRPr="00961713" w:rsidRDefault="00741D91" w:rsidP="00510592">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741D91" w:rsidRPr="00D26E04" w:rsidRDefault="00741D91" w:rsidP="00510592">
            <w:pPr>
              <w:pStyle w:val="a7"/>
              <w:rPr>
                <w:rFonts w:ascii="Times New Roman" w:hAnsi="Times New Roman"/>
                <w:b/>
                <w:sz w:val="28"/>
                <w:szCs w:val="28"/>
              </w:rPr>
            </w:pPr>
          </w:p>
        </w:tc>
      </w:tr>
      <w:tr w:rsidR="00741D91" w:rsidRPr="006F14AC" w:rsidTr="0051059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Pr>
        <w:tc>
          <w:tcPr>
            <w:tcW w:w="1714" w:type="pct"/>
            <w:shd w:val="clear" w:color="auto" w:fill="FFFFFF"/>
          </w:tcPr>
          <w:p w:rsidR="00741D91" w:rsidRDefault="00741D91" w:rsidP="00510592">
            <w:pPr>
              <w:widowControl/>
              <w:autoSpaceDE/>
              <w:autoSpaceDN/>
              <w:adjustRightInd/>
              <w:rPr>
                <w:rFonts w:eastAsia="Calibri"/>
                <w:b/>
                <w:sz w:val="20"/>
                <w:szCs w:val="20"/>
                <w:lang w:eastAsia="en-US"/>
              </w:rPr>
            </w:pPr>
          </w:p>
        </w:tc>
        <w:tc>
          <w:tcPr>
            <w:tcW w:w="403" w:type="pct"/>
            <w:shd w:val="clear" w:color="auto" w:fill="FFFFFF"/>
          </w:tcPr>
          <w:p w:rsidR="00741D91" w:rsidRPr="006F14AC" w:rsidRDefault="00741D91" w:rsidP="00510592">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rsidR="00741D91" w:rsidRDefault="00741D91" w:rsidP="00510592">
            <w:pPr>
              <w:widowControl/>
              <w:autoSpaceDE/>
              <w:autoSpaceDN/>
              <w:adjustRightInd/>
              <w:rPr>
                <w:rFonts w:eastAsia="Calibri"/>
                <w:b/>
                <w:sz w:val="20"/>
                <w:szCs w:val="20"/>
                <w:lang w:eastAsia="en-US"/>
              </w:rPr>
            </w:pPr>
          </w:p>
          <w:p w:rsidR="00510592" w:rsidRDefault="00510592" w:rsidP="00510592">
            <w:pPr>
              <w:widowControl/>
              <w:autoSpaceDE/>
              <w:autoSpaceDN/>
              <w:adjustRightInd/>
              <w:rPr>
                <w:rFonts w:eastAsia="Calibri"/>
                <w:b/>
                <w:sz w:val="20"/>
                <w:szCs w:val="20"/>
                <w:lang w:eastAsia="en-US"/>
              </w:rPr>
            </w:pPr>
          </w:p>
          <w:p w:rsidR="00510592" w:rsidRDefault="00510592" w:rsidP="00510592">
            <w:pPr>
              <w:widowControl/>
              <w:autoSpaceDE/>
              <w:autoSpaceDN/>
              <w:adjustRightInd/>
              <w:rPr>
                <w:rFonts w:eastAsia="Calibri"/>
                <w:b/>
                <w:sz w:val="20"/>
                <w:szCs w:val="20"/>
                <w:lang w:eastAsia="en-US"/>
              </w:rPr>
            </w:pPr>
          </w:p>
        </w:tc>
      </w:tr>
    </w:tbl>
    <w:p w:rsidR="00741D91" w:rsidRPr="00E75777" w:rsidRDefault="00741D91" w:rsidP="00741D91">
      <w:pPr>
        <w:autoSpaceDE/>
        <w:autoSpaceDN/>
        <w:adjustRightInd/>
        <w:jc w:val="center"/>
        <w:rPr>
          <w:b/>
        </w:rPr>
      </w:pPr>
      <w:r w:rsidRPr="00076F4A">
        <w:rPr>
          <w:b/>
        </w:rPr>
        <w:t>Москва</w:t>
      </w:r>
    </w:p>
    <w:p w:rsidR="00741D91" w:rsidRDefault="00741D91" w:rsidP="00741D91">
      <w:pPr>
        <w:autoSpaceDE/>
        <w:autoSpaceDN/>
        <w:adjustRightInd/>
        <w:jc w:val="center"/>
        <w:rPr>
          <w:b/>
        </w:rPr>
      </w:pPr>
      <w:r w:rsidRPr="00076F4A">
        <w:rPr>
          <w:b/>
        </w:rPr>
        <w:t>20</w:t>
      </w:r>
      <w:r w:rsidR="00A23653">
        <w:rPr>
          <w:b/>
        </w:rPr>
        <w:t>20</w:t>
      </w:r>
    </w:p>
    <w:p w:rsidR="00741D91" w:rsidRDefault="00741D91" w:rsidP="00741D91">
      <w:pPr>
        <w:autoSpaceDE/>
        <w:autoSpaceDN/>
        <w:adjustRightInd/>
        <w:jc w:val="both"/>
        <w:rPr>
          <w:b/>
        </w:rPr>
      </w:pPr>
      <w:r>
        <w:rPr>
          <w:b/>
        </w:rPr>
        <w:br w:type="page"/>
      </w:r>
      <w:r>
        <w:rPr>
          <w:b/>
        </w:rPr>
        <w:lastRenderedPageBreak/>
        <w:t xml:space="preserve">Автор: Логинов Борис Борисович, к.э.н., доцент </w:t>
      </w:r>
    </w:p>
    <w:p w:rsidR="00741D91" w:rsidRDefault="00741D91" w:rsidP="00741D91">
      <w:pPr>
        <w:autoSpaceDE/>
        <w:autoSpaceDN/>
        <w:adjustRightInd/>
        <w:jc w:val="both"/>
        <w:rPr>
          <w:b/>
        </w:rPr>
      </w:pPr>
      <w:r>
        <w:rPr>
          <w:b/>
        </w:rPr>
        <w:t>Рабочая программа дисциплины: «</w:t>
      </w:r>
      <w:r w:rsidR="008430A5">
        <w:rPr>
          <w:b/>
        </w:rPr>
        <w:t>Международный банковский бизнес</w:t>
      </w:r>
      <w:r>
        <w:rPr>
          <w:b/>
        </w:rPr>
        <w:t>». - Москва: «Дипломатическая академия МИД Российской Федерации», 20</w:t>
      </w:r>
      <w:r w:rsidR="00A23653">
        <w:rPr>
          <w:b/>
        </w:rPr>
        <w:t>20</w:t>
      </w:r>
      <w:r>
        <w:rPr>
          <w:b/>
        </w:rPr>
        <w:t xml:space="preserve"> г.</w:t>
      </w:r>
    </w:p>
    <w:p w:rsidR="00741D91" w:rsidRDefault="00741D91" w:rsidP="00741D91">
      <w:pPr>
        <w:autoSpaceDE/>
        <w:autoSpaceDN/>
        <w:adjustRightInd/>
        <w:jc w:val="both"/>
        <w:rPr>
          <w:b/>
        </w:rPr>
      </w:pPr>
    </w:p>
    <w:p w:rsidR="00717F3D" w:rsidRDefault="00717F3D" w:rsidP="00741D91">
      <w:pPr>
        <w:autoSpaceDE/>
        <w:autoSpaceDN/>
        <w:adjustRightInd/>
        <w:jc w:val="both"/>
        <w:rPr>
          <w:b/>
        </w:rPr>
      </w:pPr>
    </w:p>
    <w:p w:rsidR="00717F3D" w:rsidRDefault="00717F3D" w:rsidP="00717F3D">
      <w:pPr>
        <w:autoSpaceDE/>
        <w:autoSpaceDN/>
        <w:adjustRightInd/>
        <w:jc w:val="both"/>
        <w:rPr>
          <w:rFonts w:eastAsiaTheme="minorEastAsia"/>
          <w:b/>
        </w:rPr>
      </w:pPr>
      <w:r>
        <w:rPr>
          <w:rFonts w:eastAsiaTheme="minorEastAsia"/>
          <w:b/>
        </w:rPr>
        <w:t>Рабочая программа дисциплины (модуля)</w:t>
      </w:r>
      <w:r w:rsidRPr="00933F6E">
        <w:rPr>
          <w:rFonts w:eastAsiaTheme="minorEastAsia"/>
          <w:b/>
        </w:rPr>
        <w:t xml:space="preserve"> составлена в соответствии с требованиями Феде</w:t>
      </w:r>
      <w:r>
        <w:rPr>
          <w:rFonts w:eastAsiaTheme="minorEastAsia"/>
          <w:b/>
        </w:rPr>
        <w:t xml:space="preserve">рального государственного </w:t>
      </w:r>
      <w:r w:rsidRPr="00933F6E">
        <w:rPr>
          <w:rFonts w:eastAsiaTheme="minorEastAsia"/>
          <w:b/>
        </w:rPr>
        <w:t>об</w:t>
      </w:r>
      <w:r>
        <w:rPr>
          <w:rFonts w:eastAsiaTheme="minorEastAsia"/>
          <w:b/>
        </w:rPr>
        <w:t>разовательного стандарта</w:t>
      </w:r>
      <w:r w:rsidRPr="00933F6E">
        <w:rPr>
          <w:rFonts w:eastAsiaTheme="minorEastAsia"/>
          <w:b/>
        </w:rPr>
        <w:t xml:space="preserve"> высшего образования, утвержденного приказом Министерства образования и науки Российской Федерации</w:t>
      </w:r>
      <w:r>
        <w:rPr>
          <w:rFonts w:eastAsiaTheme="minorEastAsia"/>
          <w:b/>
        </w:rPr>
        <w:t xml:space="preserve"> №</w:t>
      </w:r>
      <w:proofErr w:type="gramStart"/>
      <w:r w:rsidRPr="00933F6E">
        <w:rPr>
          <w:rFonts w:eastAsiaTheme="minorEastAsia"/>
          <w:b/>
        </w:rPr>
        <w:t>1327  от</w:t>
      </w:r>
      <w:proofErr w:type="gramEnd"/>
      <w:r w:rsidRPr="00933F6E">
        <w:rPr>
          <w:rFonts w:eastAsiaTheme="minorEastAsia"/>
          <w:b/>
        </w:rPr>
        <w:t xml:space="preserve"> 12 ноября 2015</w:t>
      </w:r>
      <w:r>
        <w:rPr>
          <w:rFonts w:eastAsiaTheme="minorEastAsia"/>
          <w:b/>
        </w:rPr>
        <w:t xml:space="preserve"> г.</w:t>
      </w:r>
      <w:r w:rsidRPr="00933F6E">
        <w:rPr>
          <w:rFonts w:eastAsiaTheme="minorEastAsia"/>
          <w:b/>
        </w:rPr>
        <w:t xml:space="preserve"> по направлению подготовки: 38.03.01 Экономика</w:t>
      </w:r>
      <w:r>
        <w:rPr>
          <w:rFonts w:eastAsiaTheme="minorEastAsia"/>
          <w:b/>
        </w:rPr>
        <w:t>,</w:t>
      </w:r>
      <w:r w:rsidRPr="00933F6E">
        <w:rPr>
          <w:rFonts w:eastAsiaTheme="minorEastAsia"/>
          <w:b/>
        </w:rPr>
        <w:t xml:space="preserve"> и </w:t>
      </w:r>
      <w:r>
        <w:rPr>
          <w:rFonts w:eastAsiaTheme="minorEastAsia"/>
          <w:b/>
        </w:rPr>
        <w:t xml:space="preserve"> утверждённой </w:t>
      </w:r>
      <w:r w:rsidRPr="00933F6E">
        <w:rPr>
          <w:rFonts w:eastAsiaTheme="minorEastAsia"/>
          <w:b/>
        </w:rPr>
        <w:t>ОПОП</w:t>
      </w:r>
      <w:r>
        <w:rPr>
          <w:rFonts w:eastAsiaTheme="minorEastAsia"/>
          <w:b/>
        </w:rPr>
        <w:t xml:space="preserve"> ВО.</w:t>
      </w:r>
    </w:p>
    <w:p w:rsidR="00717F3D" w:rsidRPr="00933F6E" w:rsidRDefault="00717F3D" w:rsidP="00717F3D">
      <w:pPr>
        <w:autoSpaceDE/>
        <w:autoSpaceDN/>
        <w:adjustRightInd/>
        <w:jc w:val="both"/>
        <w:rPr>
          <w:rFonts w:eastAsiaTheme="minorEastAsia"/>
          <w:b/>
        </w:rPr>
      </w:pPr>
    </w:p>
    <w:p w:rsidR="00717F3D" w:rsidRDefault="00717F3D" w:rsidP="00717F3D">
      <w:pPr>
        <w:autoSpaceDE/>
        <w:adjustRightInd/>
        <w:jc w:val="both"/>
        <w:rPr>
          <w:b/>
        </w:rPr>
      </w:pPr>
      <w:r>
        <w:rPr>
          <w:rStyle w:val="FontStyle143"/>
        </w:rPr>
        <w:t>Рабочая программа дисциплины (модуля) рассмотрена и одобрена на заседании кафедры:</w:t>
      </w:r>
    </w:p>
    <w:p w:rsidR="00717F3D" w:rsidRDefault="00717F3D" w:rsidP="00717F3D">
      <w:pPr>
        <w:autoSpaceDE/>
        <w:adjustRightInd/>
        <w:rPr>
          <w:b/>
        </w:rPr>
      </w:pPr>
    </w:p>
    <w:tbl>
      <w:tblPr>
        <w:tblW w:w="9308" w:type="dxa"/>
        <w:tblInd w:w="40" w:type="dxa"/>
        <w:tblLayout w:type="fixed"/>
        <w:tblCellMar>
          <w:left w:w="40" w:type="dxa"/>
          <w:right w:w="40" w:type="dxa"/>
        </w:tblCellMar>
        <w:tblLook w:val="04A0" w:firstRow="1" w:lastRow="0" w:firstColumn="1" w:lastColumn="0" w:noHBand="0" w:noVBand="1"/>
      </w:tblPr>
      <w:tblGrid>
        <w:gridCol w:w="3071"/>
        <w:gridCol w:w="1701"/>
        <w:gridCol w:w="1559"/>
        <w:gridCol w:w="1559"/>
        <w:gridCol w:w="1418"/>
      </w:tblGrid>
      <w:tr w:rsidR="00717F3D" w:rsidTr="001113A4">
        <w:trPr>
          <w:trHeight w:hRule="exact" w:val="953"/>
        </w:trPr>
        <w:tc>
          <w:tcPr>
            <w:tcW w:w="3071" w:type="dxa"/>
            <w:tcBorders>
              <w:top w:val="single" w:sz="6" w:space="0" w:color="auto"/>
              <w:left w:val="single" w:sz="6" w:space="0" w:color="auto"/>
              <w:bottom w:val="single" w:sz="6" w:space="0" w:color="auto"/>
              <w:right w:val="single" w:sz="6" w:space="0" w:color="auto"/>
            </w:tcBorders>
            <w:hideMark/>
          </w:tcPr>
          <w:p w:rsidR="00717F3D" w:rsidRDefault="00717F3D" w:rsidP="001113A4">
            <w:pPr>
              <w:spacing w:line="281" w:lineRule="exact"/>
              <w:ind w:left="202" w:right="72"/>
              <w:rPr>
                <w:b/>
                <w:bCs/>
              </w:rPr>
            </w:pPr>
            <w:r>
              <w:rPr>
                <w:b/>
                <w:bCs/>
              </w:rPr>
              <w:t>Заведующий кафедрой (ФИО,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rsidR="00717F3D" w:rsidRDefault="00717F3D" w:rsidP="001113A4">
            <w:pPr>
              <w:jc w:val="center"/>
              <w:rPr>
                <w:b/>
                <w:sz w:val="20"/>
                <w:szCs w:val="20"/>
              </w:rPr>
            </w:pPr>
            <w:r>
              <w:rPr>
                <w:b/>
                <w:sz w:val="20"/>
                <w:szCs w:val="20"/>
              </w:rPr>
              <w:t>Толмачев П.И.,</w:t>
            </w:r>
          </w:p>
          <w:p w:rsidR="00717F3D" w:rsidRDefault="00717F3D" w:rsidP="001113A4">
            <w:pPr>
              <w:jc w:val="center"/>
              <w:rPr>
                <w:b/>
                <w:sz w:val="20"/>
                <w:szCs w:val="20"/>
              </w:rPr>
            </w:pPr>
            <w:r>
              <w:rPr>
                <w:b/>
                <w:sz w:val="20"/>
                <w:szCs w:val="20"/>
              </w:rPr>
              <w:t>д.э.н., проф.</w:t>
            </w:r>
          </w:p>
          <w:p w:rsidR="00717F3D" w:rsidRDefault="00717F3D" w:rsidP="001113A4"/>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tc>
        <w:tc>
          <w:tcPr>
            <w:tcW w:w="1418" w:type="dxa"/>
            <w:tcBorders>
              <w:top w:val="single" w:sz="6" w:space="0" w:color="auto"/>
              <w:left w:val="single" w:sz="6" w:space="0" w:color="auto"/>
              <w:bottom w:val="single" w:sz="6" w:space="0" w:color="auto"/>
              <w:right w:val="single" w:sz="6" w:space="0" w:color="auto"/>
            </w:tcBorders>
          </w:tcPr>
          <w:p w:rsidR="00717F3D" w:rsidRDefault="00717F3D" w:rsidP="001113A4"/>
        </w:tc>
      </w:tr>
      <w:tr w:rsidR="00717F3D" w:rsidTr="001113A4">
        <w:trPr>
          <w:trHeight w:hRule="exact" w:val="619"/>
        </w:trPr>
        <w:tc>
          <w:tcPr>
            <w:tcW w:w="3071" w:type="dxa"/>
            <w:tcBorders>
              <w:top w:val="single" w:sz="6" w:space="0" w:color="auto"/>
              <w:left w:val="single" w:sz="6" w:space="0" w:color="auto"/>
              <w:bottom w:val="single" w:sz="6" w:space="0" w:color="auto"/>
              <w:right w:val="single" w:sz="6" w:space="0" w:color="auto"/>
            </w:tcBorders>
            <w:hideMark/>
          </w:tcPr>
          <w:p w:rsidR="00717F3D" w:rsidRDefault="00717F3D" w:rsidP="001113A4">
            <w:pPr>
              <w:spacing w:line="281" w:lineRule="exact"/>
              <w:ind w:left="418" w:right="274"/>
              <w:rPr>
                <w:b/>
                <w:bCs/>
              </w:rPr>
            </w:pPr>
            <w:r>
              <w:rPr>
                <w:b/>
                <w:bCs/>
              </w:rPr>
              <w:t xml:space="preserve">Год утверждения </w:t>
            </w:r>
          </w:p>
          <w:p w:rsidR="00717F3D" w:rsidRDefault="00717F3D" w:rsidP="001113A4">
            <w:pPr>
              <w:spacing w:line="281" w:lineRule="exact"/>
              <w:ind w:left="418" w:right="274"/>
              <w:rPr>
                <w:b/>
                <w:bCs/>
              </w:rPr>
            </w:pPr>
            <w:r>
              <w:rPr>
                <w:b/>
                <w:bCs/>
              </w:rPr>
              <w:t>(</w:t>
            </w:r>
            <w:proofErr w:type="spellStart"/>
            <w:r>
              <w:rPr>
                <w:b/>
                <w:bCs/>
              </w:rPr>
              <w:t>переутверждения</w:t>
            </w:r>
            <w:proofErr w:type="spellEnd"/>
            <w:r>
              <w:rPr>
                <w:b/>
                <w:bCs/>
              </w:rPr>
              <w:t>)</w:t>
            </w:r>
          </w:p>
        </w:tc>
        <w:tc>
          <w:tcPr>
            <w:tcW w:w="1701" w:type="dxa"/>
            <w:tcBorders>
              <w:top w:val="single" w:sz="6" w:space="0" w:color="auto"/>
              <w:left w:val="single" w:sz="6" w:space="0" w:color="auto"/>
              <w:bottom w:val="single" w:sz="6" w:space="0" w:color="auto"/>
              <w:right w:val="single" w:sz="6" w:space="0" w:color="auto"/>
            </w:tcBorders>
            <w:hideMark/>
          </w:tcPr>
          <w:p w:rsidR="00717F3D" w:rsidRDefault="00717F3D" w:rsidP="001113A4">
            <w:pPr>
              <w:jc w:val="center"/>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pPr>
              <w:jc w:val="center"/>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pPr>
              <w:jc w:val="center"/>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tcPr>
          <w:p w:rsidR="00717F3D" w:rsidRDefault="00717F3D" w:rsidP="001113A4">
            <w:pPr>
              <w:jc w:val="center"/>
              <w:rPr>
                <w:b/>
                <w:bCs/>
              </w:rPr>
            </w:pPr>
            <w:r>
              <w:rPr>
                <w:b/>
                <w:bCs/>
              </w:rPr>
              <w:t>2023</w:t>
            </w:r>
          </w:p>
        </w:tc>
      </w:tr>
      <w:tr w:rsidR="00717F3D" w:rsidTr="001113A4">
        <w:trPr>
          <w:trHeight w:hRule="exact" w:val="930"/>
        </w:trPr>
        <w:tc>
          <w:tcPr>
            <w:tcW w:w="3071" w:type="dxa"/>
            <w:tcBorders>
              <w:top w:val="single" w:sz="6" w:space="0" w:color="auto"/>
              <w:left w:val="single" w:sz="6" w:space="0" w:color="auto"/>
              <w:bottom w:val="single" w:sz="6" w:space="0" w:color="auto"/>
              <w:right w:val="single" w:sz="6" w:space="0" w:color="auto"/>
            </w:tcBorders>
            <w:hideMark/>
          </w:tcPr>
          <w:p w:rsidR="00717F3D" w:rsidRDefault="00717F3D" w:rsidP="001113A4">
            <w:pPr>
              <w:spacing w:line="274" w:lineRule="exact"/>
              <w:ind w:left="144"/>
              <w:rPr>
                <w:b/>
                <w:bCs/>
              </w:rPr>
            </w:pPr>
            <w:r>
              <w:rPr>
                <w:b/>
                <w:bCs/>
              </w:rPr>
              <w:t>Номер и дата протокола заседания кафедры</w:t>
            </w:r>
          </w:p>
        </w:tc>
        <w:tc>
          <w:tcPr>
            <w:tcW w:w="1701" w:type="dxa"/>
            <w:tcBorders>
              <w:top w:val="single" w:sz="6" w:space="0" w:color="auto"/>
              <w:left w:val="single" w:sz="6" w:space="0" w:color="auto"/>
              <w:bottom w:val="single" w:sz="6" w:space="0" w:color="auto"/>
              <w:right w:val="single" w:sz="6" w:space="0" w:color="auto"/>
            </w:tcBorders>
            <w:hideMark/>
          </w:tcPr>
          <w:p w:rsidR="00717F3D" w:rsidRDefault="00717F3D" w:rsidP="001113A4">
            <w:pPr>
              <w:jc w:val="center"/>
              <w:rPr>
                <w:b/>
                <w:sz w:val="20"/>
                <w:szCs w:val="20"/>
              </w:rPr>
            </w:pPr>
            <w:r>
              <w:rPr>
                <w:b/>
                <w:sz w:val="20"/>
                <w:szCs w:val="20"/>
              </w:rPr>
              <w:t>№3</w:t>
            </w:r>
          </w:p>
          <w:p w:rsidR="00717F3D" w:rsidRDefault="00717F3D" w:rsidP="001113A4">
            <w:pPr>
              <w:jc w:val="center"/>
            </w:pPr>
            <w:r>
              <w:rPr>
                <w:b/>
                <w:sz w:val="20"/>
                <w:szCs w:val="20"/>
              </w:rPr>
              <w:t>от 16.10.201</w:t>
            </w:r>
            <w:r>
              <w:rPr>
                <w:b/>
                <w:sz w:val="20"/>
                <w:szCs w:val="20"/>
                <w:lang w:val="en-US"/>
              </w:rPr>
              <w:t>9</w:t>
            </w:r>
          </w:p>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tc>
        <w:tc>
          <w:tcPr>
            <w:tcW w:w="1418" w:type="dxa"/>
            <w:tcBorders>
              <w:top w:val="single" w:sz="6" w:space="0" w:color="auto"/>
              <w:left w:val="single" w:sz="6" w:space="0" w:color="auto"/>
              <w:bottom w:val="single" w:sz="6" w:space="0" w:color="auto"/>
              <w:right w:val="single" w:sz="6" w:space="0" w:color="auto"/>
            </w:tcBorders>
          </w:tcPr>
          <w:p w:rsidR="00717F3D" w:rsidRDefault="00717F3D" w:rsidP="001113A4"/>
        </w:tc>
      </w:tr>
      <w:tr w:rsidR="00717F3D" w:rsidTr="001113A4">
        <w:trPr>
          <w:trHeight w:val="2265"/>
        </w:trPr>
        <w:tc>
          <w:tcPr>
            <w:tcW w:w="9308" w:type="dxa"/>
            <w:gridSpan w:val="5"/>
            <w:tcBorders>
              <w:top w:val="single" w:sz="6" w:space="0" w:color="auto"/>
              <w:left w:val="single" w:sz="6" w:space="0" w:color="auto"/>
              <w:bottom w:val="single" w:sz="6" w:space="0" w:color="auto"/>
              <w:right w:val="single" w:sz="4" w:space="0" w:color="auto"/>
            </w:tcBorders>
            <w:hideMark/>
          </w:tcPr>
          <w:p w:rsidR="00717F3D" w:rsidRDefault="00717F3D" w:rsidP="001113A4">
            <w:pPr>
              <w:rPr>
                <w:b/>
                <w:bCs/>
              </w:rPr>
            </w:pPr>
            <w:r>
              <w:rPr>
                <w:rStyle w:val="FontStyle143"/>
              </w:rPr>
              <w:t>Рабочая программа согласована</w:t>
            </w:r>
            <w:r>
              <w:rPr>
                <w:b/>
                <w:bCs/>
              </w:rPr>
              <w:t>:</w:t>
            </w:r>
          </w:p>
          <w:p w:rsidR="00717F3D" w:rsidRDefault="00717F3D" w:rsidP="001113A4">
            <w:pPr>
              <w:spacing w:line="648" w:lineRule="exact"/>
              <w:ind w:right="230"/>
              <w:rPr>
                <w:b/>
                <w:bCs/>
              </w:rPr>
            </w:pPr>
            <w:r>
              <w:rPr>
                <w:b/>
                <w:bCs/>
              </w:rPr>
              <w:t xml:space="preserve">Руководитель ОПОП   ВО                               А.Г. </w:t>
            </w:r>
            <w:proofErr w:type="spellStart"/>
            <w:r>
              <w:rPr>
                <w:b/>
                <w:bCs/>
              </w:rPr>
              <w:t>Рыбинец</w:t>
            </w:r>
            <w:proofErr w:type="spellEnd"/>
            <w:r>
              <w:rPr>
                <w:b/>
                <w:bCs/>
              </w:rPr>
              <w:t xml:space="preserve">, к.э.н., доцент      </w:t>
            </w:r>
          </w:p>
          <w:p w:rsidR="00717F3D" w:rsidRDefault="00717F3D" w:rsidP="001113A4">
            <w:pPr>
              <w:spacing w:line="648" w:lineRule="exact"/>
              <w:ind w:right="230"/>
              <w:rPr>
                <w:b/>
                <w:bCs/>
              </w:rPr>
            </w:pPr>
            <w:proofErr w:type="gramStart"/>
            <w:r>
              <w:rPr>
                <w:b/>
                <w:bCs/>
              </w:rPr>
              <w:t>Директор  библиотеки</w:t>
            </w:r>
            <w:proofErr w:type="gramEnd"/>
            <w:r>
              <w:rPr>
                <w:b/>
                <w:bCs/>
              </w:rPr>
              <w:t xml:space="preserve">                                       Ю.В.  Толкачева </w:t>
            </w:r>
          </w:p>
          <w:p w:rsidR="00717F3D" w:rsidRDefault="00717F3D" w:rsidP="001113A4">
            <w:pPr>
              <w:spacing w:line="648" w:lineRule="exact"/>
              <w:ind w:right="230"/>
              <w:rPr>
                <w:b/>
                <w:bCs/>
              </w:rPr>
            </w:pPr>
            <w:r>
              <w:rPr>
                <w:b/>
                <w:bCs/>
              </w:rPr>
              <w:t xml:space="preserve"> </w:t>
            </w:r>
            <w:r>
              <w:rPr>
                <w:rStyle w:val="FontStyle143"/>
              </w:rPr>
              <w:t>Рабочая программа дисциплины (модуля)</w:t>
            </w:r>
            <w:r>
              <w:rPr>
                <w:b/>
                <w:bCs/>
              </w:rPr>
              <w:t xml:space="preserve"> рекомендована на заседании УМС:</w:t>
            </w:r>
          </w:p>
        </w:tc>
      </w:tr>
      <w:tr w:rsidR="00717F3D" w:rsidTr="001113A4">
        <w:trPr>
          <w:trHeight w:hRule="exact" w:val="1013"/>
        </w:trPr>
        <w:tc>
          <w:tcPr>
            <w:tcW w:w="3071" w:type="dxa"/>
            <w:tcBorders>
              <w:top w:val="single" w:sz="6" w:space="0" w:color="auto"/>
              <w:left w:val="single" w:sz="6" w:space="0" w:color="auto"/>
              <w:bottom w:val="single" w:sz="4" w:space="0" w:color="auto"/>
              <w:right w:val="single" w:sz="6" w:space="0" w:color="auto"/>
            </w:tcBorders>
            <w:hideMark/>
          </w:tcPr>
          <w:p w:rsidR="00717F3D" w:rsidRDefault="00717F3D" w:rsidP="001113A4">
            <w:pPr>
              <w:spacing w:line="266" w:lineRule="exact"/>
              <w:ind w:left="56" w:right="281" w:firstLine="142"/>
              <w:rPr>
                <w:b/>
                <w:bCs/>
              </w:rPr>
            </w:pPr>
            <w:r>
              <w:rPr>
                <w:b/>
                <w:bCs/>
              </w:rPr>
              <w:t>Председатель УМС</w:t>
            </w:r>
          </w:p>
          <w:p w:rsidR="00717F3D" w:rsidRDefault="00717F3D" w:rsidP="001113A4">
            <w:pPr>
              <w:spacing w:line="266" w:lineRule="exact"/>
              <w:ind w:left="198" w:right="281"/>
              <w:rPr>
                <w:b/>
                <w:bCs/>
              </w:rPr>
            </w:pPr>
            <w:r>
              <w:rPr>
                <w:b/>
                <w:bCs/>
              </w:rPr>
              <w:t>(ФИО, ученая степень,     звание, подпись)</w:t>
            </w:r>
          </w:p>
        </w:tc>
        <w:tc>
          <w:tcPr>
            <w:tcW w:w="1701" w:type="dxa"/>
            <w:tcBorders>
              <w:top w:val="single" w:sz="6" w:space="0" w:color="auto"/>
              <w:left w:val="single" w:sz="6" w:space="0" w:color="auto"/>
              <w:bottom w:val="single" w:sz="6" w:space="0" w:color="auto"/>
              <w:right w:val="single" w:sz="6" w:space="0" w:color="auto"/>
            </w:tcBorders>
          </w:tcPr>
          <w:p w:rsidR="00717F3D" w:rsidRDefault="00717F3D" w:rsidP="001113A4">
            <w:pPr>
              <w:jc w:val="center"/>
              <w:rPr>
                <w:b/>
                <w:bCs/>
                <w:sz w:val="20"/>
                <w:szCs w:val="20"/>
              </w:rPr>
            </w:pPr>
            <w:r>
              <w:rPr>
                <w:b/>
                <w:bCs/>
                <w:sz w:val="20"/>
                <w:szCs w:val="20"/>
              </w:rPr>
              <w:t>Жильцов С.С.,</w:t>
            </w:r>
          </w:p>
          <w:p w:rsidR="00717F3D" w:rsidRDefault="00717F3D" w:rsidP="001113A4">
            <w:pPr>
              <w:jc w:val="center"/>
              <w:rPr>
                <w:b/>
                <w:bCs/>
                <w:sz w:val="20"/>
                <w:szCs w:val="20"/>
              </w:rPr>
            </w:pPr>
            <w:proofErr w:type="spellStart"/>
            <w:r>
              <w:rPr>
                <w:b/>
                <w:bCs/>
                <w:sz w:val="20"/>
                <w:szCs w:val="20"/>
              </w:rPr>
              <w:t>д</w:t>
            </w:r>
            <w:proofErr w:type="gramStart"/>
            <w:r>
              <w:rPr>
                <w:b/>
                <w:bCs/>
                <w:sz w:val="20"/>
                <w:szCs w:val="20"/>
              </w:rPr>
              <w:t>.</w:t>
            </w:r>
            <w:proofErr w:type="gramEnd"/>
            <w:r>
              <w:rPr>
                <w:b/>
                <w:bCs/>
                <w:sz w:val="20"/>
                <w:szCs w:val="20"/>
              </w:rPr>
              <w:t>полит.н</w:t>
            </w:r>
            <w:proofErr w:type="spellEnd"/>
            <w:r>
              <w:rPr>
                <w:b/>
                <w:bCs/>
                <w:sz w:val="20"/>
                <w:szCs w:val="20"/>
              </w:rPr>
              <w:t>., проф.</w:t>
            </w:r>
          </w:p>
          <w:p w:rsidR="00717F3D" w:rsidRDefault="00717F3D" w:rsidP="001113A4">
            <w:pPr>
              <w:rPr>
                <w:b/>
                <w:bCs/>
              </w:rPr>
            </w:pPr>
          </w:p>
          <w:p w:rsidR="00717F3D" w:rsidRDefault="00717F3D" w:rsidP="001113A4">
            <w:pPr>
              <w:rPr>
                <w:b/>
                <w:bCs/>
              </w:rPr>
            </w:pPr>
          </w:p>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pPr>
              <w:rPr>
                <w:b/>
                <w:bCs/>
              </w:rPr>
            </w:pPr>
          </w:p>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pPr>
              <w:ind w:left="526"/>
              <w:rPr>
                <w:b/>
                <w:bCs/>
              </w:rPr>
            </w:pPr>
          </w:p>
        </w:tc>
        <w:tc>
          <w:tcPr>
            <w:tcW w:w="1418" w:type="dxa"/>
            <w:tcBorders>
              <w:top w:val="single" w:sz="6" w:space="0" w:color="auto"/>
              <w:left w:val="single" w:sz="6" w:space="0" w:color="auto"/>
              <w:bottom w:val="single" w:sz="6" w:space="0" w:color="auto"/>
              <w:right w:val="single" w:sz="6" w:space="0" w:color="auto"/>
            </w:tcBorders>
          </w:tcPr>
          <w:p w:rsidR="00717F3D" w:rsidRDefault="00717F3D" w:rsidP="001113A4">
            <w:pPr>
              <w:ind w:left="562"/>
              <w:rPr>
                <w:b/>
                <w:bCs/>
              </w:rPr>
            </w:pPr>
          </w:p>
        </w:tc>
      </w:tr>
      <w:tr w:rsidR="00717F3D" w:rsidTr="001113A4">
        <w:trPr>
          <w:trHeight w:hRule="exact" w:val="619"/>
        </w:trPr>
        <w:tc>
          <w:tcPr>
            <w:tcW w:w="3071" w:type="dxa"/>
            <w:tcBorders>
              <w:top w:val="single" w:sz="4" w:space="0" w:color="auto"/>
              <w:left w:val="single" w:sz="6" w:space="0" w:color="auto"/>
              <w:bottom w:val="single" w:sz="6" w:space="0" w:color="auto"/>
              <w:right w:val="single" w:sz="6" w:space="0" w:color="auto"/>
            </w:tcBorders>
            <w:hideMark/>
          </w:tcPr>
          <w:p w:rsidR="00717F3D" w:rsidRDefault="00717F3D" w:rsidP="001113A4">
            <w:pPr>
              <w:spacing w:line="266" w:lineRule="exact"/>
              <w:ind w:left="403" w:right="281"/>
              <w:rPr>
                <w:b/>
                <w:bCs/>
              </w:rPr>
            </w:pPr>
            <w:r>
              <w:rPr>
                <w:b/>
                <w:bCs/>
              </w:rPr>
              <w:t>Год утверждения</w:t>
            </w:r>
          </w:p>
          <w:p w:rsidR="00717F3D" w:rsidRDefault="00717F3D" w:rsidP="001113A4">
            <w:pPr>
              <w:spacing w:line="266" w:lineRule="exact"/>
              <w:ind w:left="403" w:right="281"/>
              <w:rPr>
                <w:b/>
                <w:bCs/>
              </w:rPr>
            </w:pPr>
            <w:r>
              <w:rPr>
                <w:b/>
                <w:bCs/>
              </w:rPr>
              <w:t>(</w:t>
            </w:r>
            <w:proofErr w:type="spellStart"/>
            <w:r>
              <w:rPr>
                <w:b/>
                <w:bCs/>
              </w:rPr>
              <w:t>переутверждения</w:t>
            </w:r>
            <w:proofErr w:type="spellEnd"/>
            <w:r>
              <w:rPr>
                <w:b/>
                <w:bCs/>
              </w:rPr>
              <w:t>)</w:t>
            </w:r>
          </w:p>
        </w:tc>
        <w:tc>
          <w:tcPr>
            <w:tcW w:w="1701" w:type="dxa"/>
            <w:tcBorders>
              <w:top w:val="single" w:sz="6" w:space="0" w:color="auto"/>
              <w:left w:val="single" w:sz="6" w:space="0" w:color="auto"/>
              <w:bottom w:val="single" w:sz="6" w:space="0" w:color="auto"/>
              <w:right w:val="single" w:sz="6" w:space="0" w:color="auto"/>
            </w:tcBorders>
            <w:hideMark/>
          </w:tcPr>
          <w:p w:rsidR="00717F3D" w:rsidRDefault="00717F3D" w:rsidP="001113A4">
            <w:pPr>
              <w:ind w:left="511"/>
              <w:rPr>
                <w:b/>
                <w:bCs/>
              </w:rPr>
            </w:pPr>
            <w:r>
              <w:rPr>
                <w:b/>
                <w:bCs/>
              </w:rPr>
              <w:t>2020</w:t>
            </w:r>
          </w:p>
        </w:tc>
        <w:tc>
          <w:tcPr>
            <w:tcW w:w="1559" w:type="dxa"/>
            <w:tcBorders>
              <w:top w:val="single" w:sz="6" w:space="0" w:color="auto"/>
              <w:left w:val="single" w:sz="6" w:space="0" w:color="auto"/>
              <w:bottom w:val="single" w:sz="6" w:space="0" w:color="auto"/>
              <w:right w:val="single" w:sz="6" w:space="0" w:color="auto"/>
            </w:tcBorders>
            <w:hideMark/>
          </w:tcPr>
          <w:p w:rsidR="00717F3D" w:rsidRDefault="00717F3D" w:rsidP="001113A4">
            <w:pPr>
              <w:ind w:left="511"/>
              <w:rPr>
                <w:b/>
                <w:bCs/>
              </w:rPr>
            </w:pPr>
            <w:r>
              <w:rPr>
                <w:b/>
                <w:bCs/>
              </w:rPr>
              <w:t>2021</w:t>
            </w:r>
          </w:p>
        </w:tc>
        <w:tc>
          <w:tcPr>
            <w:tcW w:w="1559" w:type="dxa"/>
            <w:tcBorders>
              <w:top w:val="single" w:sz="6" w:space="0" w:color="auto"/>
              <w:left w:val="single" w:sz="6" w:space="0" w:color="auto"/>
              <w:bottom w:val="single" w:sz="6" w:space="0" w:color="auto"/>
              <w:right w:val="single" w:sz="6" w:space="0" w:color="auto"/>
            </w:tcBorders>
            <w:hideMark/>
          </w:tcPr>
          <w:p w:rsidR="00717F3D" w:rsidRDefault="00717F3D" w:rsidP="001113A4">
            <w:pPr>
              <w:ind w:left="526"/>
              <w:rPr>
                <w:b/>
                <w:bCs/>
              </w:rPr>
            </w:pPr>
            <w:r>
              <w:rPr>
                <w:b/>
                <w:bCs/>
              </w:rPr>
              <w:t>2022</w:t>
            </w:r>
          </w:p>
        </w:tc>
        <w:tc>
          <w:tcPr>
            <w:tcW w:w="1418" w:type="dxa"/>
            <w:tcBorders>
              <w:top w:val="single" w:sz="6" w:space="0" w:color="auto"/>
              <w:left w:val="single" w:sz="6" w:space="0" w:color="auto"/>
              <w:bottom w:val="single" w:sz="6" w:space="0" w:color="auto"/>
              <w:right w:val="single" w:sz="6" w:space="0" w:color="auto"/>
            </w:tcBorders>
            <w:hideMark/>
          </w:tcPr>
          <w:p w:rsidR="00717F3D" w:rsidRDefault="00717F3D" w:rsidP="001113A4">
            <w:pPr>
              <w:ind w:left="562"/>
              <w:rPr>
                <w:b/>
                <w:bCs/>
              </w:rPr>
            </w:pPr>
            <w:r>
              <w:rPr>
                <w:b/>
                <w:bCs/>
              </w:rPr>
              <w:t>2023</w:t>
            </w:r>
          </w:p>
        </w:tc>
      </w:tr>
      <w:tr w:rsidR="00717F3D" w:rsidTr="001113A4">
        <w:trPr>
          <w:trHeight w:hRule="exact" w:val="909"/>
        </w:trPr>
        <w:tc>
          <w:tcPr>
            <w:tcW w:w="3071" w:type="dxa"/>
            <w:tcBorders>
              <w:top w:val="single" w:sz="6" w:space="0" w:color="auto"/>
              <w:left w:val="single" w:sz="6" w:space="0" w:color="auto"/>
              <w:bottom w:val="single" w:sz="6" w:space="0" w:color="auto"/>
              <w:right w:val="single" w:sz="6" w:space="0" w:color="auto"/>
            </w:tcBorders>
            <w:hideMark/>
          </w:tcPr>
          <w:p w:rsidR="00717F3D" w:rsidRDefault="00717F3D" w:rsidP="001113A4">
            <w:pPr>
              <w:spacing w:line="274" w:lineRule="exact"/>
              <w:ind w:left="137"/>
              <w:rPr>
                <w:b/>
                <w:bCs/>
              </w:rPr>
            </w:pPr>
            <w:r>
              <w:rPr>
                <w:b/>
                <w:bCs/>
              </w:rPr>
              <w:t>Номер и дата протокола заседания УМС</w:t>
            </w:r>
          </w:p>
        </w:tc>
        <w:tc>
          <w:tcPr>
            <w:tcW w:w="1701" w:type="dxa"/>
            <w:tcBorders>
              <w:top w:val="single" w:sz="6" w:space="0" w:color="auto"/>
              <w:left w:val="single" w:sz="6" w:space="0" w:color="auto"/>
              <w:bottom w:val="single" w:sz="6" w:space="0" w:color="auto"/>
              <w:right w:val="single" w:sz="6" w:space="0" w:color="auto"/>
            </w:tcBorders>
            <w:hideMark/>
          </w:tcPr>
          <w:p w:rsidR="00717F3D" w:rsidRDefault="00717F3D" w:rsidP="001113A4">
            <w:pPr>
              <w:jc w:val="center"/>
              <w:rPr>
                <w:b/>
                <w:bCs/>
                <w:sz w:val="20"/>
                <w:szCs w:val="20"/>
              </w:rPr>
            </w:pPr>
            <w:r>
              <w:rPr>
                <w:b/>
                <w:bCs/>
                <w:sz w:val="20"/>
                <w:szCs w:val="20"/>
              </w:rPr>
              <w:t>№ 3</w:t>
            </w:r>
          </w:p>
          <w:p w:rsidR="00717F3D" w:rsidRDefault="00717F3D" w:rsidP="001113A4">
            <w:pPr>
              <w:jc w:val="center"/>
            </w:pPr>
            <w:r>
              <w:rPr>
                <w:b/>
                <w:bCs/>
                <w:sz w:val="20"/>
                <w:szCs w:val="20"/>
              </w:rPr>
              <w:t>от 12.11.2019</w:t>
            </w:r>
          </w:p>
        </w:tc>
        <w:tc>
          <w:tcPr>
            <w:tcW w:w="1559" w:type="dxa"/>
            <w:tcBorders>
              <w:top w:val="single" w:sz="6" w:space="0" w:color="auto"/>
              <w:left w:val="single" w:sz="6" w:space="0" w:color="auto"/>
              <w:bottom w:val="single" w:sz="6" w:space="0" w:color="auto"/>
              <w:right w:val="single" w:sz="6" w:space="0" w:color="auto"/>
            </w:tcBorders>
            <w:hideMark/>
          </w:tcPr>
          <w:p w:rsidR="00717F3D" w:rsidRDefault="00717F3D" w:rsidP="001113A4"/>
        </w:tc>
        <w:tc>
          <w:tcPr>
            <w:tcW w:w="1559" w:type="dxa"/>
            <w:tcBorders>
              <w:top w:val="single" w:sz="6" w:space="0" w:color="auto"/>
              <w:left w:val="single" w:sz="6" w:space="0" w:color="auto"/>
              <w:bottom w:val="single" w:sz="6" w:space="0" w:color="auto"/>
              <w:right w:val="single" w:sz="6" w:space="0" w:color="auto"/>
            </w:tcBorders>
          </w:tcPr>
          <w:p w:rsidR="00717F3D" w:rsidRDefault="00717F3D" w:rsidP="001113A4"/>
        </w:tc>
        <w:tc>
          <w:tcPr>
            <w:tcW w:w="1418" w:type="dxa"/>
            <w:tcBorders>
              <w:top w:val="single" w:sz="6" w:space="0" w:color="auto"/>
              <w:left w:val="single" w:sz="6" w:space="0" w:color="auto"/>
              <w:bottom w:val="single" w:sz="6" w:space="0" w:color="auto"/>
              <w:right w:val="single" w:sz="6" w:space="0" w:color="auto"/>
            </w:tcBorders>
          </w:tcPr>
          <w:p w:rsidR="00717F3D" w:rsidRDefault="00717F3D" w:rsidP="001113A4"/>
        </w:tc>
      </w:tr>
    </w:tbl>
    <w:p w:rsidR="00717F3D" w:rsidRDefault="00717F3D" w:rsidP="00741D91">
      <w:pPr>
        <w:autoSpaceDE/>
        <w:autoSpaceDN/>
        <w:adjustRightInd/>
        <w:jc w:val="both"/>
        <w:rPr>
          <w:b/>
        </w:rPr>
      </w:pPr>
    </w:p>
    <w:p w:rsidR="00717F3D" w:rsidRDefault="00717F3D" w:rsidP="00741D91">
      <w:pPr>
        <w:autoSpaceDE/>
        <w:autoSpaceDN/>
        <w:adjustRightInd/>
        <w:jc w:val="both"/>
        <w:rPr>
          <w:b/>
        </w:rPr>
      </w:pPr>
    </w:p>
    <w:p w:rsidR="00717F3D" w:rsidRDefault="00717F3D" w:rsidP="00741D91">
      <w:pPr>
        <w:autoSpaceDE/>
        <w:autoSpaceDN/>
        <w:adjustRightInd/>
        <w:jc w:val="both"/>
        <w:rPr>
          <w:b/>
        </w:rPr>
      </w:pPr>
    </w:p>
    <w:p w:rsidR="00717F3D" w:rsidRDefault="00717F3D" w:rsidP="00741D91">
      <w:pPr>
        <w:autoSpaceDE/>
        <w:autoSpaceDN/>
        <w:adjustRightInd/>
        <w:jc w:val="both"/>
        <w:rPr>
          <w:b/>
        </w:rPr>
      </w:pPr>
    </w:p>
    <w:p w:rsidR="00A23653" w:rsidRDefault="00A23653" w:rsidP="00A23653">
      <w:pPr>
        <w:autoSpaceDE/>
        <w:adjustRightInd/>
        <w:jc w:val="center"/>
        <w:rPr>
          <w:b/>
        </w:rPr>
      </w:pPr>
    </w:p>
    <w:p w:rsidR="00076F4A" w:rsidRPr="00076F4A" w:rsidRDefault="00CB2C30" w:rsidP="008C6AA3">
      <w:pPr>
        <w:autoSpaceDE/>
        <w:autoSpaceDN/>
        <w:adjustRightInd/>
        <w:jc w:val="center"/>
        <w:rPr>
          <w:b/>
        </w:rPr>
      </w:pPr>
      <w:r>
        <w:rPr>
          <w:b/>
        </w:rPr>
        <w:br w:type="page"/>
      </w:r>
    </w:p>
    <w:p w:rsidR="00191D96" w:rsidRDefault="00191D96" w:rsidP="00191D96">
      <w:pPr>
        <w:pStyle w:val="a5"/>
        <w:numPr>
          <w:ilvl w:val="0"/>
          <w:numId w:val="1"/>
        </w:numPr>
        <w:jc w:val="both"/>
        <w:rPr>
          <w:b/>
        </w:rPr>
      </w:pPr>
      <w:r w:rsidRPr="00191D96">
        <w:rPr>
          <w:b/>
        </w:rPr>
        <w:lastRenderedPageBreak/>
        <w:t xml:space="preserve">Наименование дисциплины: </w:t>
      </w:r>
      <w:r>
        <w:rPr>
          <w:b/>
        </w:rPr>
        <w:t>«</w:t>
      </w:r>
      <w:r w:rsidR="00922851">
        <w:rPr>
          <w:b/>
        </w:rPr>
        <w:t>Международный банковский бизнес</w:t>
      </w:r>
      <w:r>
        <w:rPr>
          <w:b/>
        </w:rPr>
        <w:t>»</w:t>
      </w:r>
    </w:p>
    <w:p w:rsidR="00191D96" w:rsidRDefault="00191D96" w:rsidP="00191D96">
      <w:pPr>
        <w:pStyle w:val="a5"/>
        <w:jc w:val="both"/>
        <w:rPr>
          <w:b/>
        </w:rPr>
      </w:pPr>
    </w:p>
    <w:p w:rsidR="00B05C5D" w:rsidRPr="00B05C5D" w:rsidRDefault="00191D96" w:rsidP="00191D96">
      <w:pPr>
        <w:pStyle w:val="a5"/>
        <w:numPr>
          <w:ilvl w:val="0"/>
          <w:numId w:val="1"/>
        </w:numPr>
        <w:jc w:val="both"/>
        <w:rPr>
          <w:b/>
        </w:rPr>
      </w:pPr>
      <w:r w:rsidRPr="00191D96">
        <w:rPr>
          <w:b/>
        </w:rPr>
        <w:t>Планируемые результаты обучения по дисциплине, соотнесенные с требуемыми компетенциями выпускников образовательной программы</w:t>
      </w:r>
    </w:p>
    <w:p w:rsidR="00B05C5D" w:rsidRPr="00B05C5D" w:rsidRDefault="00B05C5D" w:rsidP="00B05C5D">
      <w:pPr>
        <w:pStyle w:val="a5"/>
        <w:rPr>
          <w:i/>
        </w:rPr>
      </w:pPr>
    </w:p>
    <w:p w:rsidR="00922851" w:rsidRDefault="00922851" w:rsidP="00922851">
      <w:pPr>
        <w:pStyle w:val="ac"/>
        <w:tabs>
          <w:tab w:val="left" w:pos="708"/>
        </w:tabs>
        <w:ind w:left="0" w:firstLine="709"/>
        <w:jc w:val="both"/>
        <w:rPr>
          <w:color w:val="000000"/>
        </w:rPr>
      </w:pPr>
      <w:r w:rsidRPr="008865DE">
        <w:rPr>
          <w:b/>
        </w:rPr>
        <w:t>Целями</w:t>
      </w:r>
      <w:r w:rsidRPr="00D859C5">
        <w:t xml:space="preserve"> освоения </w:t>
      </w:r>
      <w:r w:rsidRPr="00D859C5">
        <w:rPr>
          <w:spacing w:val="-3"/>
        </w:rPr>
        <w:t>дисциплин</w:t>
      </w:r>
      <w:r w:rsidRPr="00D859C5">
        <w:t>ы «</w:t>
      </w:r>
      <w:r>
        <w:t>Международный банковский бизнес</w:t>
      </w:r>
      <w:r w:rsidRPr="00D859C5">
        <w:t xml:space="preserve">» являются </w:t>
      </w:r>
      <w:r w:rsidRPr="00CA0C90">
        <w:t>формирование у слушателей целостного системного представления о международных банковских операциях и особенностях построения национальных банковских систем как экономико-правовая среда для формирования и деятельности транснациональных банков, а также развитие интереса к фундаментальным знаниям в данной области</w:t>
      </w:r>
      <w:r w:rsidRPr="00597432">
        <w:t>.</w:t>
      </w:r>
    </w:p>
    <w:p w:rsidR="00922851" w:rsidRDefault="00922851" w:rsidP="00922851">
      <w:pPr>
        <w:pStyle w:val="ac"/>
        <w:tabs>
          <w:tab w:val="left" w:pos="708"/>
        </w:tabs>
        <w:ind w:left="0" w:firstLine="709"/>
        <w:jc w:val="both"/>
        <w:rPr>
          <w:color w:val="000000"/>
        </w:rPr>
      </w:pPr>
      <w:r w:rsidRPr="008865DE">
        <w:rPr>
          <w:b/>
          <w:color w:val="000000"/>
        </w:rPr>
        <w:t>Задачи</w:t>
      </w:r>
      <w:r>
        <w:rPr>
          <w:color w:val="000000"/>
        </w:rPr>
        <w:t xml:space="preserve"> освоения дисциплины:</w:t>
      </w:r>
    </w:p>
    <w:p w:rsidR="00922851" w:rsidRPr="00CA0C90" w:rsidRDefault="00922851" w:rsidP="00FE2A49">
      <w:pPr>
        <w:widowControl/>
        <w:numPr>
          <w:ilvl w:val="0"/>
          <w:numId w:val="15"/>
        </w:numPr>
        <w:tabs>
          <w:tab w:val="clear" w:pos="1245"/>
        </w:tabs>
        <w:autoSpaceDE/>
        <w:autoSpaceDN/>
        <w:adjustRightInd/>
        <w:ind w:left="0" w:firstLine="525"/>
        <w:jc w:val="both"/>
      </w:pPr>
      <w:r w:rsidRPr="00CA0C90">
        <w:t>Усвоить сущность и функции международных банковских институтов.</w:t>
      </w:r>
    </w:p>
    <w:p w:rsidR="00922851" w:rsidRPr="00CA0C90" w:rsidRDefault="00922851" w:rsidP="00FE2A49">
      <w:pPr>
        <w:widowControl/>
        <w:numPr>
          <w:ilvl w:val="0"/>
          <w:numId w:val="15"/>
        </w:numPr>
        <w:tabs>
          <w:tab w:val="clear" w:pos="1245"/>
        </w:tabs>
        <w:autoSpaceDE/>
        <w:autoSpaceDN/>
        <w:adjustRightInd/>
        <w:ind w:left="0" w:firstLine="525"/>
        <w:jc w:val="both"/>
      </w:pPr>
      <w:r w:rsidRPr="00CA0C90">
        <w:t>Сформировать целостное представление о механизме, организационно-правовых формах международного банкинга.</w:t>
      </w:r>
    </w:p>
    <w:p w:rsidR="00CF129F" w:rsidRDefault="00922851" w:rsidP="00510592">
      <w:pPr>
        <w:widowControl/>
        <w:numPr>
          <w:ilvl w:val="0"/>
          <w:numId w:val="15"/>
        </w:numPr>
        <w:tabs>
          <w:tab w:val="clear" w:pos="1245"/>
        </w:tabs>
        <w:autoSpaceDE/>
        <w:autoSpaceDN/>
        <w:adjustRightInd/>
        <w:ind w:left="0" w:firstLine="525"/>
        <w:jc w:val="both"/>
      </w:pPr>
      <w:r w:rsidRPr="00CA0C90">
        <w:t xml:space="preserve">Ознакомиться с принципами и инструментами регулирования международной банковской деятельности. Понять содержание </w:t>
      </w:r>
      <w:proofErr w:type="spellStart"/>
      <w:r w:rsidRPr="00CA0C90">
        <w:t>Базельских</w:t>
      </w:r>
      <w:proofErr w:type="spellEnd"/>
      <w:r w:rsidRPr="00CA0C90">
        <w:t xml:space="preserve"> соглашений</w:t>
      </w:r>
    </w:p>
    <w:p w:rsidR="00922851" w:rsidRDefault="00922851" w:rsidP="00510592">
      <w:pPr>
        <w:widowControl/>
        <w:numPr>
          <w:ilvl w:val="0"/>
          <w:numId w:val="15"/>
        </w:numPr>
        <w:tabs>
          <w:tab w:val="clear" w:pos="1245"/>
        </w:tabs>
        <w:autoSpaceDE/>
        <w:autoSpaceDN/>
        <w:adjustRightInd/>
        <w:ind w:left="0" w:firstLine="525"/>
        <w:jc w:val="both"/>
      </w:pPr>
      <w:r w:rsidRPr="00CA0C90">
        <w:t>Научиться анализировать структуру национальных банковских систем с точки зрения избыточности и эффективности функционирования банковских институтов, направлений ее интернационализации</w:t>
      </w:r>
      <w:r>
        <w:t>.</w:t>
      </w:r>
    </w:p>
    <w:p w:rsidR="002A6815" w:rsidRDefault="002A6815" w:rsidP="00922851">
      <w:pPr>
        <w:pStyle w:val="ac"/>
        <w:ind w:firstLine="709"/>
        <w:jc w:val="both"/>
      </w:pPr>
    </w:p>
    <w:p w:rsidR="002A6815" w:rsidRPr="00B05C5D" w:rsidRDefault="002A6815" w:rsidP="002A6815">
      <w:pPr>
        <w:pStyle w:val="a5"/>
        <w:jc w:val="right"/>
        <w:rPr>
          <w:i/>
        </w:rPr>
      </w:pPr>
      <w:r>
        <w:rPr>
          <w:i/>
        </w:rPr>
        <w:t>Таблица 2.1.</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4678"/>
      </w:tblGrid>
      <w:tr w:rsidR="002A6815" w:rsidRPr="008369FA" w:rsidTr="00717F3D">
        <w:tc>
          <w:tcPr>
            <w:tcW w:w="4536" w:type="dxa"/>
          </w:tcPr>
          <w:p w:rsidR="002A6815" w:rsidRPr="008369FA" w:rsidRDefault="002A6815" w:rsidP="002A6815">
            <w:pPr>
              <w:jc w:val="center"/>
              <w:rPr>
                <w:b/>
              </w:rPr>
            </w:pPr>
            <w:r w:rsidRPr="008369FA">
              <w:rPr>
                <w:b/>
                <w:sz w:val="22"/>
                <w:szCs w:val="22"/>
              </w:rPr>
              <w:t xml:space="preserve">Формируемые компетенции </w:t>
            </w:r>
          </w:p>
          <w:p w:rsidR="002A6815" w:rsidRPr="008369FA" w:rsidRDefault="002A6815" w:rsidP="002A6815">
            <w:pPr>
              <w:jc w:val="center"/>
              <w:rPr>
                <w:b/>
                <w:i/>
              </w:rPr>
            </w:pPr>
            <w:r w:rsidRPr="008369FA">
              <w:rPr>
                <w:b/>
                <w:i/>
                <w:sz w:val="22"/>
                <w:szCs w:val="22"/>
              </w:rPr>
              <w:t>(код компетенции, уровень освоения)</w:t>
            </w:r>
          </w:p>
        </w:tc>
        <w:tc>
          <w:tcPr>
            <w:tcW w:w="4678" w:type="dxa"/>
          </w:tcPr>
          <w:p w:rsidR="002A6815" w:rsidRDefault="002A6815" w:rsidP="002A6815">
            <w:pPr>
              <w:jc w:val="center"/>
              <w:rPr>
                <w:b/>
                <w:sz w:val="22"/>
                <w:szCs w:val="22"/>
              </w:rPr>
            </w:pPr>
            <w:r w:rsidRPr="008369FA">
              <w:rPr>
                <w:b/>
                <w:sz w:val="22"/>
                <w:szCs w:val="22"/>
              </w:rPr>
              <w:t>Планируемые результаты обучения</w:t>
            </w:r>
          </w:p>
          <w:p w:rsidR="002A6815" w:rsidRPr="008369FA" w:rsidRDefault="002A6815" w:rsidP="002A6815">
            <w:pPr>
              <w:jc w:val="center"/>
              <w:rPr>
                <w:b/>
              </w:rPr>
            </w:pPr>
            <w:r w:rsidRPr="008369FA">
              <w:rPr>
                <w:b/>
                <w:sz w:val="22"/>
                <w:szCs w:val="22"/>
              </w:rPr>
              <w:t xml:space="preserve"> по дисциплине</w:t>
            </w:r>
            <w:r>
              <w:rPr>
                <w:b/>
                <w:sz w:val="22"/>
                <w:szCs w:val="22"/>
              </w:rPr>
              <w:t xml:space="preserve"> (модулю)</w:t>
            </w:r>
          </w:p>
        </w:tc>
      </w:tr>
      <w:tr w:rsidR="002A6815" w:rsidRPr="008369FA" w:rsidTr="00717F3D">
        <w:trPr>
          <w:trHeight w:val="3681"/>
        </w:trPr>
        <w:tc>
          <w:tcPr>
            <w:tcW w:w="4536" w:type="dxa"/>
          </w:tcPr>
          <w:p w:rsidR="002A6815" w:rsidRPr="00A70D79" w:rsidRDefault="002A6815" w:rsidP="002A6815">
            <w:pPr>
              <w:jc w:val="both"/>
              <w:rPr>
                <w:b/>
                <w:sz w:val="22"/>
                <w:szCs w:val="22"/>
              </w:rPr>
            </w:pPr>
            <w:r>
              <w:rPr>
                <w:b/>
                <w:sz w:val="22"/>
                <w:szCs w:val="22"/>
              </w:rPr>
              <w:t>О</w:t>
            </w:r>
            <w:r w:rsidRPr="00A70D79">
              <w:rPr>
                <w:b/>
                <w:sz w:val="22"/>
                <w:szCs w:val="22"/>
              </w:rPr>
              <w:t>ПК-</w:t>
            </w:r>
            <w:r>
              <w:rPr>
                <w:b/>
                <w:sz w:val="22"/>
                <w:szCs w:val="22"/>
              </w:rPr>
              <w:t>2</w:t>
            </w:r>
            <w:r w:rsidRPr="00A70D79">
              <w:rPr>
                <w:b/>
                <w:sz w:val="22"/>
                <w:szCs w:val="22"/>
              </w:rPr>
              <w:t xml:space="preserve">, </w:t>
            </w:r>
            <w:r>
              <w:rPr>
                <w:b/>
                <w:sz w:val="22"/>
                <w:szCs w:val="22"/>
              </w:rPr>
              <w:t>3</w:t>
            </w:r>
            <w:r w:rsidRPr="00A70D79">
              <w:rPr>
                <w:b/>
                <w:sz w:val="22"/>
                <w:szCs w:val="22"/>
              </w:rPr>
              <w:t xml:space="preserve"> этап</w:t>
            </w:r>
          </w:p>
          <w:p w:rsidR="002A6815" w:rsidRPr="008369FA" w:rsidRDefault="002A6815" w:rsidP="002A6815">
            <w:pPr>
              <w:jc w:val="both"/>
            </w:pPr>
            <w:r w:rsidRPr="002A6815">
              <w:rPr>
                <w:sz w:val="22"/>
              </w:rPr>
              <w:t>способность осуществить сбор, анализ и обработку данных, необходимых для решения профессиональных задач</w:t>
            </w:r>
          </w:p>
        </w:tc>
        <w:tc>
          <w:tcPr>
            <w:tcW w:w="4678" w:type="dxa"/>
          </w:tcPr>
          <w:p w:rsidR="002A6815" w:rsidRPr="002A6815" w:rsidRDefault="002A6815" w:rsidP="002A6815">
            <w:pPr>
              <w:rPr>
                <w:b/>
                <w:sz w:val="22"/>
                <w:szCs w:val="22"/>
              </w:rPr>
            </w:pPr>
            <w:r w:rsidRPr="002A6815">
              <w:rPr>
                <w:b/>
                <w:sz w:val="22"/>
                <w:szCs w:val="22"/>
              </w:rPr>
              <w:t>З3 ОПК-2</w:t>
            </w:r>
          </w:p>
          <w:p w:rsidR="002A6815" w:rsidRDefault="002A6815" w:rsidP="00717F3D">
            <w:pPr>
              <w:jc w:val="both"/>
              <w:rPr>
                <w:b/>
                <w:sz w:val="22"/>
                <w:szCs w:val="22"/>
              </w:rPr>
            </w:pPr>
            <w:r w:rsidRPr="002A6815">
              <w:rPr>
                <w:b/>
                <w:sz w:val="22"/>
                <w:szCs w:val="22"/>
              </w:rPr>
              <w:t xml:space="preserve">ЗНАТЬ: </w:t>
            </w:r>
            <w:r w:rsidRPr="002A6815">
              <w:rPr>
                <w:sz w:val="22"/>
                <w:szCs w:val="22"/>
              </w:rPr>
              <w:t>основные подходы к организации научной работы в рамках сбора, анализа и обработки данных, необходимых для решения профессиональных задач</w:t>
            </w:r>
            <w:r w:rsidRPr="002A6815">
              <w:rPr>
                <w:b/>
                <w:sz w:val="22"/>
                <w:szCs w:val="22"/>
              </w:rPr>
              <w:t xml:space="preserve">  </w:t>
            </w:r>
          </w:p>
          <w:p w:rsidR="002A6815" w:rsidRPr="002A6815" w:rsidRDefault="002A6815" w:rsidP="00717F3D">
            <w:pPr>
              <w:jc w:val="both"/>
              <w:rPr>
                <w:b/>
                <w:sz w:val="22"/>
                <w:szCs w:val="22"/>
              </w:rPr>
            </w:pPr>
            <w:r w:rsidRPr="002A6815">
              <w:rPr>
                <w:b/>
                <w:sz w:val="22"/>
                <w:szCs w:val="22"/>
              </w:rPr>
              <w:t>У3 ОПК-2</w:t>
            </w:r>
          </w:p>
          <w:p w:rsidR="002A6815" w:rsidRDefault="002A6815" w:rsidP="00717F3D">
            <w:pPr>
              <w:jc w:val="both"/>
              <w:rPr>
                <w:b/>
                <w:sz w:val="22"/>
                <w:szCs w:val="22"/>
              </w:rPr>
            </w:pPr>
            <w:r w:rsidRPr="002A6815">
              <w:rPr>
                <w:b/>
                <w:sz w:val="22"/>
                <w:szCs w:val="22"/>
              </w:rPr>
              <w:t xml:space="preserve">УМЕТЬ: </w:t>
            </w:r>
            <w:r w:rsidRPr="002A6815">
              <w:rPr>
                <w:sz w:val="22"/>
                <w:szCs w:val="22"/>
              </w:rPr>
              <w:t>использовать основные подходы к организации научной работы в рамках сбора, анализа и обработки данных, необходимых для решения профессиональных задач</w:t>
            </w:r>
            <w:r w:rsidRPr="002A6815">
              <w:rPr>
                <w:b/>
                <w:sz w:val="22"/>
                <w:szCs w:val="22"/>
              </w:rPr>
              <w:t xml:space="preserve">  </w:t>
            </w:r>
          </w:p>
          <w:p w:rsidR="002A6815" w:rsidRPr="002A6815" w:rsidRDefault="002A6815" w:rsidP="00717F3D">
            <w:pPr>
              <w:jc w:val="both"/>
              <w:rPr>
                <w:b/>
                <w:sz w:val="22"/>
                <w:szCs w:val="22"/>
              </w:rPr>
            </w:pPr>
            <w:r w:rsidRPr="002A6815">
              <w:rPr>
                <w:b/>
                <w:sz w:val="22"/>
                <w:szCs w:val="22"/>
              </w:rPr>
              <w:t>В3 ОПК-2</w:t>
            </w:r>
          </w:p>
          <w:p w:rsidR="002A6815" w:rsidRPr="008369FA" w:rsidRDefault="002A6815" w:rsidP="00717F3D">
            <w:pPr>
              <w:jc w:val="both"/>
            </w:pPr>
            <w:r w:rsidRPr="002A6815">
              <w:rPr>
                <w:b/>
                <w:sz w:val="22"/>
                <w:szCs w:val="22"/>
              </w:rPr>
              <w:t xml:space="preserve">ВЛАДЕТЬ: </w:t>
            </w:r>
            <w:r w:rsidRPr="002A6815">
              <w:rPr>
                <w:sz w:val="22"/>
                <w:szCs w:val="22"/>
              </w:rPr>
              <w:t>навыками организации научной работы в рамках сбора, анализа и обработки данных, необходимых для решения профессиональных задач</w:t>
            </w:r>
            <w:r w:rsidRPr="002A6815">
              <w:rPr>
                <w:b/>
                <w:sz w:val="22"/>
                <w:szCs w:val="22"/>
              </w:rPr>
              <w:t xml:space="preserve">  </w:t>
            </w:r>
          </w:p>
        </w:tc>
      </w:tr>
      <w:tr w:rsidR="002A6815" w:rsidRPr="008369FA" w:rsidTr="00717F3D">
        <w:trPr>
          <w:trHeight w:val="699"/>
        </w:trPr>
        <w:tc>
          <w:tcPr>
            <w:tcW w:w="4536" w:type="dxa"/>
          </w:tcPr>
          <w:p w:rsidR="002A6815" w:rsidRPr="00A70D79" w:rsidRDefault="002A6815" w:rsidP="002A6815">
            <w:pPr>
              <w:jc w:val="both"/>
              <w:rPr>
                <w:b/>
                <w:sz w:val="22"/>
                <w:szCs w:val="22"/>
              </w:rPr>
            </w:pPr>
            <w:r w:rsidRPr="00A70D79">
              <w:rPr>
                <w:b/>
                <w:sz w:val="22"/>
                <w:szCs w:val="22"/>
              </w:rPr>
              <w:t>ПК-</w:t>
            </w:r>
            <w:r>
              <w:rPr>
                <w:b/>
                <w:sz w:val="22"/>
                <w:szCs w:val="22"/>
              </w:rPr>
              <w:t>8</w:t>
            </w:r>
            <w:r w:rsidRPr="00A70D79">
              <w:rPr>
                <w:b/>
                <w:sz w:val="22"/>
                <w:szCs w:val="22"/>
              </w:rPr>
              <w:t xml:space="preserve">, </w:t>
            </w:r>
            <w:r>
              <w:rPr>
                <w:b/>
                <w:sz w:val="22"/>
                <w:szCs w:val="22"/>
              </w:rPr>
              <w:t>3</w:t>
            </w:r>
            <w:r w:rsidRPr="00A70D79">
              <w:rPr>
                <w:b/>
                <w:sz w:val="22"/>
                <w:szCs w:val="22"/>
              </w:rPr>
              <w:t xml:space="preserve"> этап</w:t>
            </w:r>
          </w:p>
          <w:p w:rsidR="002A6815" w:rsidRPr="008369FA" w:rsidRDefault="002A6815" w:rsidP="002A6815">
            <w:pPr>
              <w:jc w:val="both"/>
            </w:pPr>
            <w:r w:rsidRPr="000F70D5">
              <w:rPr>
                <w:sz w:val="22"/>
              </w:rPr>
              <w:t>Способен использовать для решения аналитических и исследовательских задач современные технические средства и информационные технологии</w:t>
            </w:r>
          </w:p>
        </w:tc>
        <w:tc>
          <w:tcPr>
            <w:tcW w:w="4678" w:type="dxa"/>
          </w:tcPr>
          <w:p w:rsidR="002A6815" w:rsidRPr="002A6815" w:rsidRDefault="002A6815" w:rsidP="00717F3D">
            <w:pPr>
              <w:jc w:val="both"/>
              <w:rPr>
                <w:b/>
                <w:sz w:val="22"/>
                <w:szCs w:val="22"/>
              </w:rPr>
            </w:pPr>
            <w:r w:rsidRPr="002A6815">
              <w:rPr>
                <w:b/>
                <w:sz w:val="22"/>
                <w:szCs w:val="22"/>
              </w:rPr>
              <w:t>З3 ПК-8</w:t>
            </w:r>
          </w:p>
          <w:p w:rsidR="002A6815" w:rsidRPr="002A6815" w:rsidRDefault="002A6815" w:rsidP="00717F3D">
            <w:pPr>
              <w:jc w:val="both"/>
              <w:rPr>
                <w:b/>
                <w:sz w:val="22"/>
                <w:szCs w:val="22"/>
              </w:rPr>
            </w:pPr>
            <w:r w:rsidRPr="002A6815">
              <w:rPr>
                <w:b/>
                <w:sz w:val="22"/>
                <w:szCs w:val="22"/>
              </w:rPr>
              <w:t>ЗНАТЬ:</w:t>
            </w:r>
          </w:p>
          <w:p w:rsidR="002A6815" w:rsidRPr="002A6815" w:rsidRDefault="002A6815" w:rsidP="00717F3D">
            <w:pPr>
              <w:jc w:val="both"/>
              <w:rPr>
                <w:sz w:val="22"/>
                <w:szCs w:val="22"/>
              </w:rPr>
            </w:pPr>
            <w:r w:rsidRPr="002A6815">
              <w:rPr>
                <w:sz w:val="22"/>
                <w:szCs w:val="22"/>
              </w:rPr>
              <w:t xml:space="preserve">методологию экономического прогнозирования с использованием современных технических средств и современных технологий </w:t>
            </w:r>
          </w:p>
          <w:p w:rsidR="002A6815" w:rsidRPr="002A6815" w:rsidRDefault="002A6815" w:rsidP="00717F3D">
            <w:pPr>
              <w:jc w:val="both"/>
              <w:rPr>
                <w:b/>
                <w:sz w:val="22"/>
                <w:szCs w:val="22"/>
              </w:rPr>
            </w:pPr>
            <w:r w:rsidRPr="002A6815">
              <w:rPr>
                <w:b/>
                <w:sz w:val="22"/>
                <w:szCs w:val="22"/>
              </w:rPr>
              <w:t>У3 ПК-8</w:t>
            </w:r>
          </w:p>
          <w:p w:rsidR="002A6815" w:rsidRPr="002A6815" w:rsidRDefault="002A6815" w:rsidP="00717F3D">
            <w:pPr>
              <w:jc w:val="both"/>
              <w:rPr>
                <w:b/>
                <w:sz w:val="22"/>
                <w:szCs w:val="22"/>
              </w:rPr>
            </w:pPr>
            <w:r w:rsidRPr="002A6815">
              <w:rPr>
                <w:b/>
                <w:sz w:val="22"/>
                <w:szCs w:val="22"/>
              </w:rPr>
              <w:t>УМЕТЬ:</w:t>
            </w:r>
          </w:p>
          <w:p w:rsidR="002A6815" w:rsidRDefault="002A6815" w:rsidP="00717F3D">
            <w:pPr>
              <w:jc w:val="both"/>
              <w:rPr>
                <w:b/>
                <w:sz w:val="22"/>
                <w:szCs w:val="22"/>
              </w:rPr>
            </w:pPr>
            <w:r w:rsidRPr="002A6815">
              <w:rPr>
                <w:sz w:val="22"/>
                <w:szCs w:val="22"/>
              </w:rPr>
              <w:t>прогнозировать различные экономические явления и процессы, используя современные технические средства и современные технологии</w:t>
            </w:r>
          </w:p>
          <w:p w:rsidR="002A6815" w:rsidRPr="002A6815" w:rsidRDefault="002A6815" w:rsidP="00717F3D">
            <w:pPr>
              <w:jc w:val="both"/>
              <w:rPr>
                <w:b/>
                <w:sz w:val="22"/>
                <w:szCs w:val="22"/>
              </w:rPr>
            </w:pPr>
            <w:r w:rsidRPr="002A6815">
              <w:rPr>
                <w:b/>
                <w:sz w:val="22"/>
                <w:szCs w:val="22"/>
              </w:rPr>
              <w:t>В3 ПК-8</w:t>
            </w:r>
          </w:p>
          <w:p w:rsidR="002A6815" w:rsidRPr="002A6815" w:rsidRDefault="002A6815" w:rsidP="00717F3D">
            <w:pPr>
              <w:jc w:val="both"/>
              <w:rPr>
                <w:b/>
                <w:sz w:val="22"/>
                <w:szCs w:val="22"/>
              </w:rPr>
            </w:pPr>
            <w:r w:rsidRPr="002A6815">
              <w:rPr>
                <w:b/>
                <w:sz w:val="22"/>
                <w:szCs w:val="22"/>
              </w:rPr>
              <w:t xml:space="preserve">ВЛАДЕТЬ: </w:t>
            </w:r>
          </w:p>
          <w:p w:rsidR="002A6815" w:rsidRPr="008369FA" w:rsidRDefault="00F85F52" w:rsidP="00717F3D">
            <w:pPr>
              <w:jc w:val="both"/>
            </w:pPr>
            <w:r w:rsidRPr="002A6815">
              <w:rPr>
                <w:sz w:val="22"/>
                <w:szCs w:val="22"/>
              </w:rPr>
              <w:t>Н</w:t>
            </w:r>
            <w:r w:rsidR="002A6815" w:rsidRPr="002A6815">
              <w:rPr>
                <w:sz w:val="22"/>
                <w:szCs w:val="22"/>
              </w:rPr>
              <w:t>авыками</w:t>
            </w:r>
            <w:r>
              <w:rPr>
                <w:sz w:val="22"/>
                <w:szCs w:val="22"/>
              </w:rPr>
              <w:t xml:space="preserve"> </w:t>
            </w:r>
            <w:r w:rsidR="002A6815" w:rsidRPr="002A6815">
              <w:rPr>
                <w:sz w:val="22"/>
                <w:szCs w:val="22"/>
              </w:rPr>
              <w:t>прогнозирования различных экономических явлений и процессов, используя со</w:t>
            </w:r>
            <w:r w:rsidR="002A6815" w:rsidRPr="002A6815">
              <w:rPr>
                <w:sz w:val="22"/>
                <w:szCs w:val="22"/>
              </w:rPr>
              <w:lastRenderedPageBreak/>
              <w:t>временные технические средства и современные технологии</w:t>
            </w:r>
          </w:p>
        </w:tc>
      </w:tr>
    </w:tbl>
    <w:p w:rsidR="002A6815" w:rsidRDefault="002A6815" w:rsidP="002A6815">
      <w:pPr>
        <w:widowControl/>
        <w:autoSpaceDE/>
        <w:autoSpaceDN/>
        <w:adjustRightInd/>
        <w:ind w:left="720"/>
        <w:jc w:val="both"/>
      </w:pPr>
    </w:p>
    <w:p w:rsidR="002A6815" w:rsidRDefault="002A6815" w:rsidP="002A6815">
      <w:pPr>
        <w:pStyle w:val="a5"/>
        <w:autoSpaceDE/>
        <w:autoSpaceDN/>
        <w:adjustRightInd/>
        <w:jc w:val="both"/>
        <w:rPr>
          <w:b/>
        </w:rPr>
      </w:pPr>
      <w:bookmarkStart w:id="1" w:name="_Hlk6828282"/>
      <w:r>
        <w:rPr>
          <w:b/>
        </w:rPr>
        <w:t xml:space="preserve">3. </w:t>
      </w:r>
      <w:r w:rsidRPr="006C0741">
        <w:rPr>
          <w:b/>
        </w:rPr>
        <w:t xml:space="preserve">Место дисциплины в структуре ОПОП ВО </w:t>
      </w:r>
    </w:p>
    <w:p w:rsidR="00717F3D" w:rsidRDefault="00717F3D" w:rsidP="002A6815">
      <w:pPr>
        <w:pStyle w:val="a5"/>
        <w:autoSpaceDE/>
        <w:autoSpaceDN/>
        <w:adjustRightInd/>
        <w:jc w:val="both"/>
        <w:rPr>
          <w:b/>
        </w:rPr>
      </w:pPr>
    </w:p>
    <w:p w:rsidR="00717F3D" w:rsidRPr="006C0741" w:rsidRDefault="00717F3D" w:rsidP="00717F3D">
      <w:pPr>
        <w:pStyle w:val="a5"/>
        <w:autoSpaceDE/>
        <w:autoSpaceDN/>
        <w:adjustRightInd/>
        <w:ind w:left="0" w:firstLine="567"/>
        <w:jc w:val="both"/>
        <w:rPr>
          <w:b/>
        </w:rPr>
      </w:pPr>
      <w:r>
        <w:t>Дисциплина (Б</w:t>
      </w:r>
      <w:proofErr w:type="gramStart"/>
      <w:r>
        <w:t>1.В.ДВ</w:t>
      </w:r>
      <w:proofErr w:type="gramEnd"/>
      <w:r w:rsidRPr="00041459">
        <w:t>.1</w:t>
      </w:r>
      <w:r>
        <w:t>4.</w:t>
      </w:r>
      <w:r w:rsidRPr="00041459">
        <w:t>01</w:t>
      </w:r>
      <w:r>
        <w:t xml:space="preserve">) «Международный банковский бизнес» </w:t>
      </w:r>
      <w:r w:rsidRPr="000C26A6">
        <w:t xml:space="preserve">относится к дисциплинам </w:t>
      </w:r>
      <w:r>
        <w:t>по выбору вариативной</w:t>
      </w:r>
      <w:r w:rsidRPr="000C26A6">
        <w:t xml:space="preserve"> части </w:t>
      </w:r>
      <w:r>
        <w:t xml:space="preserve">блока Б1-Дисциплины (модуля) </w:t>
      </w:r>
      <w:r w:rsidRPr="0053602F">
        <w:t xml:space="preserve">по направлению подготовки </w:t>
      </w:r>
      <w:r w:rsidRPr="00C718A5">
        <w:rPr>
          <w:rFonts w:ascii="Times New Roman CYR" w:hAnsi="Times New Roman CYR" w:cs="Times New Roman CYR"/>
          <w:bCs/>
        </w:rPr>
        <w:t xml:space="preserve">Экономика, </w:t>
      </w:r>
      <w:r>
        <w:rPr>
          <w:rFonts w:ascii="Times New Roman CYR" w:hAnsi="Times New Roman CYR" w:cs="Times New Roman CYR"/>
          <w:bCs/>
        </w:rPr>
        <w:t>профиль «</w:t>
      </w:r>
      <w:r w:rsidRPr="00C718A5">
        <w:rPr>
          <w:rFonts w:ascii="Times New Roman CYR" w:hAnsi="Times New Roman CYR" w:cs="Times New Roman CYR"/>
          <w:bCs/>
        </w:rPr>
        <w:t>М</w:t>
      </w:r>
      <w:r>
        <w:rPr>
          <w:rFonts w:ascii="Times New Roman CYR" w:hAnsi="Times New Roman CYR" w:cs="Times New Roman CYR"/>
          <w:bCs/>
        </w:rPr>
        <w:t>ировая экономика»</w:t>
      </w:r>
      <w:r w:rsidRPr="0053602F">
        <w:t>.</w:t>
      </w:r>
    </w:p>
    <w:bookmarkEnd w:id="1"/>
    <w:p w:rsidR="002A6815" w:rsidRDefault="002A6815" w:rsidP="00717F3D">
      <w:pPr>
        <w:ind w:firstLine="426"/>
        <w:jc w:val="both"/>
        <w:rPr>
          <w:b/>
        </w:rPr>
      </w:pPr>
      <w:r w:rsidRPr="00B05C5D">
        <w:t>Входные требования для освоения дисциплины (модуля), предварительные условия</w:t>
      </w:r>
      <w:r>
        <w:rPr>
          <w:b/>
        </w:rPr>
        <w:t xml:space="preserve">: </w:t>
      </w:r>
    </w:p>
    <w:p w:rsidR="002A6815" w:rsidRDefault="002A6815" w:rsidP="00717F3D">
      <w:pPr>
        <w:jc w:val="both"/>
      </w:pPr>
      <w:r>
        <w:t>дисциплина «Международный банковский бизнес»</w:t>
      </w:r>
      <w:r w:rsidRPr="004222DA">
        <w:t xml:space="preserve"> </w:t>
      </w:r>
      <w:r>
        <w:t xml:space="preserve">выступает как сопутствующая для дисциплин </w:t>
      </w:r>
      <w:r w:rsidRPr="0092431A">
        <w:t>«Микроэкономика», «</w:t>
      </w:r>
      <w:r>
        <w:t>Макроэкономика</w:t>
      </w:r>
      <w:r w:rsidRPr="0092431A">
        <w:t>»</w:t>
      </w:r>
      <w:r>
        <w:t>.</w:t>
      </w:r>
    </w:p>
    <w:p w:rsidR="002A6815" w:rsidRDefault="002A6815" w:rsidP="00717F3D">
      <w:pPr>
        <w:ind w:firstLine="426"/>
        <w:jc w:val="both"/>
      </w:pPr>
      <w:r>
        <w:t xml:space="preserve">Освоение дисциплины невозможно без знания базовых экономических теорий и законов, изученных в рамках указанных предшествующих дисциплин. </w:t>
      </w:r>
    </w:p>
    <w:p w:rsidR="00922851" w:rsidRDefault="00922851" w:rsidP="00922851">
      <w:pPr>
        <w:autoSpaceDE/>
        <w:autoSpaceDN/>
        <w:adjustRightInd/>
        <w:jc w:val="both"/>
        <w:rPr>
          <w:i/>
        </w:rPr>
      </w:pPr>
    </w:p>
    <w:p w:rsidR="00922851" w:rsidRPr="00B05C5D" w:rsidRDefault="00922851" w:rsidP="00922851">
      <w:pPr>
        <w:tabs>
          <w:tab w:val="left" w:pos="1134"/>
        </w:tabs>
        <w:jc w:val="center"/>
      </w:pPr>
      <w:r w:rsidRPr="00B05C5D">
        <w:t>Междисциплинарные связи</w:t>
      </w:r>
    </w:p>
    <w:p w:rsidR="00922851" w:rsidRDefault="00922851" w:rsidP="00922851">
      <w:pPr>
        <w:tabs>
          <w:tab w:val="left" w:pos="1134"/>
        </w:tabs>
        <w:jc w:val="center"/>
        <w:rPr>
          <w:i/>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A7B62">
        <w:rPr>
          <w:i/>
        </w:rPr>
        <w:t xml:space="preserve">Таблица </w:t>
      </w:r>
      <w:r w:rsidR="00F73735">
        <w:rPr>
          <w:i/>
        </w:rPr>
        <w:t>3</w:t>
      </w:r>
      <w:r w:rsidRPr="00EA7B62">
        <w:rPr>
          <w:i/>
        </w:rPr>
        <w:t>.1</w:t>
      </w:r>
      <w:r>
        <w:rPr>
          <w:i/>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821"/>
        <w:gridCol w:w="850"/>
        <w:gridCol w:w="993"/>
        <w:gridCol w:w="992"/>
        <w:gridCol w:w="992"/>
        <w:gridCol w:w="1134"/>
      </w:tblGrid>
      <w:tr w:rsidR="00922851" w:rsidTr="00717F3D">
        <w:tc>
          <w:tcPr>
            <w:tcW w:w="427" w:type="dxa"/>
            <w:vMerge w:val="restart"/>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pPr>
            <w:r>
              <w:t>№</w:t>
            </w:r>
          </w:p>
          <w:p w:rsidR="00922851" w:rsidRDefault="00922851" w:rsidP="00922851">
            <w:pPr>
              <w:spacing w:before="60" w:after="60"/>
            </w:pPr>
            <w:r>
              <w:t>п/п</w:t>
            </w:r>
          </w:p>
        </w:tc>
        <w:tc>
          <w:tcPr>
            <w:tcW w:w="3821" w:type="dxa"/>
            <w:vMerge w:val="restart"/>
            <w:tcBorders>
              <w:top w:val="single" w:sz="4" w:space="0" w:color="auto"/>
              <w:left w:val="single" w:sz="4" w:space="0" w:color="auto"/>
              <w:bottom w:val="single" w:sz="4" w:space="0" w:color="auto"/>
              <w:right w:val="single" w:sz="4" w:space="0" w:color="auto"/>
            </w:tcBorders>
          </w:tcPr>
          <w:p w:rsidR="00922851" w:rsidRDefault="00922851" w:rsidP="00922851">
            <w:pPr>
              <w:spacing w:before="60" w:after="60"/>
              <w:jc w:val="center"/>
              <w:rPr>
                <w:b/>
              </w:rPr>
            </w:pPr>
          </w:p>
          <w:p w:rsidR="00922851" w:rsidRDefault="00922851" w:rsidP="00922851">
            <w:pPr>
              <w:spacing w:before="60" w:after="60"/>
              <w:jc w:val="center"/>
              <w:rPr>
                <w:b/>
              </w:rPr>
            </w:pPr>
            <w:r>
              <w:rPr>
                <w:b/>
              </w:rPr>
              <w:t>Наименование обеспечиваемых (последующих) дисциплин</w:t>
            </w:r>
          </w:p>
        </w:tc>
        <w:tc>
          <w:tcPr>
            <w:tcW w:w="4961" w:type="dxa"/>
            <w:gridSpan w:val="5"/>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rPr>
                <w:b/>
              </w:rPr>
            </w:pPr>
            <w:r>
              <w:rPr>
                <w:b/>
              </w:rPr>
              <w:t>№ № разделов данной дисциплины, необходимых для изучения обеспечиваемых (последующих) дисциплин</w:t>
            </w:r>
          </w:p>
        </w:tc>
      </w:tr>
      <w:tr w:rsidR="00922851" w:rsidTr="00717F3D">
        <w:tc>
          <w:tcPr>
            <w:tcW w:w="427" w:type="dxa"/>
            <w:vMerge/>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pPr>
              <w:widowControl/>
              <w:autoSpaceDE/>
              <w:autoSpaceDN/>
              <w:adjustRightInd/>
            </w:pPr>
          </w:p>
        </w:tc>
        <w:tc>
          <w:tcPr>
            <w:tcW w:w="3821" w:type="dxa"/>
            <w:vMerge/>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pPr>
              <w:widowControl/>
              <w:autoSpaceDE/>
              <w:autoSpaceDN/>
              <w:adjustRightInd/>
              <w:rPr>
                <w:b/>
              </w:rPr>
            </w:pPr>
          </w:p>
        </w:tc>
        <w:tc>
          <w:tcPr>
            <w:tcW w:w="850" w:type="dxa"/>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jc w:val="center"/>
            </w:pPr>
            <w:r>
              <w:t>1</w:t>
            </w:r>
          </w:p>
          <w:p w:rsidR="00922851" w:rsidRDefault="00922851" w:rsidP="00922851">
            <w:pPr>
              <w:spacing w:before="60" w:after="60"/>
              <w:jc w:val="center"/>
            </w:pPr>
          </w:p>
        </w:tc>
        <w:tc>
          <w:tcPr>
            <w:tcW w:w="993" w:type="dxa"/>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jc w:val="center"/>
            </w:pPr>
            <w:r>
              <w:t>2</w:t>
            </w:r>
          </w:p>
        </w:tc>
        <w:tc>
          <w:tcPr>
            <w:tcW w:w="992" w:type="dxa"/>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jc w:val="center"/>
            </w:pPr>
            <w:r>
              <w:t>3</w:t>
            </w:r>
          </w:p>
        </w:tc>
        <w:tc>
          <w:tcPr>
            <w:tcW w:w="992" w:type="dxa"/>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jc w:val="center"/>
            </w:pPr>
            <w:r>
              <w:t>5</w:t>
            </w:r>
          </w:p>
        </w:tc>
      </w:tr>
      <w:tr w:rsidR="00922851" w:rsidTr="00717F3D">
        <w:tc>
          <w:tcPr>
            <w:tcW w:w="427" w:type="dxa"/>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pPr>
            <w:r>
              <w:t>1.</w:t>
            </w:r>
          </w:p>
        </w:tc>
        <w:tc>
          <w:tcPr>
            <w:tcW w:w="3821" w:type="dxa"/>
            <w:tcBorders>
              <w:top w:val="single" w:sz="4" w:space="0" w:color="auto"/>
              <w:left w:val="single" w:sz="4" w:space="0" w:color="auto"/>
              <w:bottom w:val="single" w:sz="4" w:space="0" w:color="auto"/>
              <w:right w:val="single" w:sz="4" w:space="0" w:color="auto"/>
            </w:tcBorders>
          </w:tcPr>
          <w:p w:rsidR="00922851" w:rsidRDefault="00922851" w:rsidP="00922851">
            <w:pPr>
              <w:spacing w:before="60" w:after="60"/>
            </w:pPr>
            <w:r>
              <w:t>Микроэкономика</w:t>
            </w:r>
          </w:p>
        </w:tc>
        <w:tc>
          <w:tcPr>
            <w:tcW w:w="850" w:type="dxa"/>
            <w:tcBorders>
              <w:top w:val="single" w:sz="4" w:space="0" w:color="auto"/>
              <w:left w:val="single" w:sz="4" w:space="0" w:color="auto"/>
              <w:bottom w:val="dotted" w:sz="4" w:space="0" w:color="auto"/>
              <w:right w:val="dotted" w:sz="4" w:space="0" w:color="auto"/>
            </w:tcBorders>
          </w:tcPr>
          <w:p w:rsidR="00922851" w:rsidRDefault="00922851" w:rsidP="00922851">
            <w:pPr>
              <w:spacing w:before="60" w:after="60"/>
              <w:jc w:val="center"/>
              <w:rPr>
                <w:b/>
              </w:rPr>
            </w:pPr>
            <w:r>
              <w:rPr>
                <w:b/>
              </w:rPr>
              <w:t>Х</w:t>
            </w:r>
          </w:p>
        </w:tc>
        <w:tc>
          <w:tcPr>
            <w:tcW w:w="993" w:type="dxa"/>
            <w:tcBorders>
              <w:top w:val="single" w:sz="4" w:space="0" w:color="auto"/>
              <w:left w:val="dotted" w:sz="4" w:space="0" w:color="auto"/>
              <w:bottom w:val="dotted" w:sz="4" w:space="0" w:color="auto"/>
              <w:right w:val="dotted" w:sz="4" w:space="0" w:color="auto"/>
            </w:tcBorders>
          </w:tcPr>
          <w:p w:rsidR="00922851" w:rsidRDefault="00922851" w:rsidP="00922851">
            <w:pPr>
              <w:spacing w:before="60" w:after="60"/>
              <w:jc w:val="center"/>
              <w:rPr>
                <w:b/>
              </w:rPr>
            </w:pPr>
          </w:p>
        </w:tc>
        <w:tc>
          <w:tcPr>
            <w:tcW w:w="992" w:type="dxa"/>
            <w:tcBorders>
              <w:top w:val="single" w:sz="4" w:space="0" w:color="auto"/>
              <w:left w:val="dotted" w:sz="4" w:space="0" w:color="auto"/>
              <w:bottom w:val="dotted" w:sz="4" w:space="0" w:color="auto"/>
              <w:right w:val="dotted" w:sz="4" w:space="0" w:color="auto"/>
            </w:tcBorders>
          </w:tcPr>
          <w:p w:rsidR="00922851" w:rsidRDefault="00922851" w:rsidP="00922851">
            <w:pPr>
              <w:spacing w:before="60" w:after="60"/>
              <w:jc w:val="center"/>
              <w:rPr>
                <w:b/>
              </w:rPr>
            </w:pPr>
            <w:r>
              <w:rPr>
                <w:b/>
              </w:rPr>
              <w:t>Х</w:t>
            </w:r>
          </w:p>
        </w:tc>
        <w:tc>
          <w:tcPr>
            <w:tcW w:w="992" w:type="dxa"/>
            <w:tcBorders>
              <w:top w:val="single" w:sz="4" w:space="0" w:color="auto"/>
              <w:left w:val="dotted" w:sz="4" w:space="0" w:color="auto"/>
              <w:bottom w:val="dotted" w:sz="4" w:space="0" w:color="auto"/>
              <w:right w:val="dotted" w:sz="4" w:space="0" w:color="auto"/>
            </w:tcBorders>
          </w:tcPr>
          <w:p w:rsidR="00922851" w:rsidRDefault="00922851" w:rsidP="00922851">
            <w:pPr>
              <w:spacing w:before="60" w:after="60"/>
              <w:jc w:val="center"/>
              <w:rPr>
                <w:b/>
              </w:rPr>
            </w:pPr>
            <w:r>
              <w:rPr>
                <w:b/>
              </w:rPr>
              <w:t>Х</w:t>
            </w:r>
          </w:p>
        </w:tc>
        <w:tc>
          <w:tcPr>
            <w:tcW w:w="1134" w:type="dxa"/>
            <w:tcBorders>
              <w:top w:val="single" w:sz="4" w:space="0" w:color="auto"/>
              <w:left w:val="dotted" w:sz="4" w:space="0" w:color="auto"/>
              <w:bottom w:val="dotted" w:sz="4" w:space="0" w:color="auto"/>
              <w:right w:val="single" w:sz="4" w:space="0" w:color="auto"/>
            </w:tcBorders>
          </w:tcPr>
          <w:p w:rsidR="00922851" w:rsidRDefault="00922851" w:rsidP="00922851">
            <w:pPr>
              <w:spacing w:before="60" w:after="60"/>
              <w:jc w:val="center"/>
              <w:rPr>
                <w:b/>
              </w:rPr>
            </w:pPr>
          </w:p>
        </w:tc>
      </w:tr>
      <w:tr w:rsidR="00922851" w:rsidTr="00717F3D">
        <w:tc>
          <w:tcPr>
            <w:tcW w:w="427" w:type="dxa"/>
            <w:tcBorders>
              <w:top w:val="single" w:sz="4" w:space="0" w:color="auto"/>
              <w:left w:val="single" w:sz="4" w:space="0" w:color="auto"/>
              <w:bottom w:val="single" w:sz="4" w:space="0" w:color="auto"/>
              <w:right w:val="single" w:sz="4" w:space="0" w:color="auto"/>
            </w:tcBorders>
            <w:hideMark/>
          </w:tcPr>
          <w:p w:rsidR="00922851" w:rsidRDefault="00922851" w:rsidP="00922851">
            <w:pPr>
              <w:spacing w:before="60" w:after="60"/>
            </w:pPr>
            <w:r>
              <w:t xml:space="preserve">2. </w:t>
            </w:r>
          </w:p>
        </w:tc>
        <w:tc>
          <w:tcPr>
            <w:tcW w:w="3821" w:type="dxa"/>
            <w:tcBorders>
              <w:top w:val="single" w:sz="4" w:space="0" w:color="auto"/>
              <w:left w:val="single" w:sz="4" w:space="0" w:color="auto"/>
              <w:bottom w:val="single" w:sz="4" w:space="0" w:color="auto"/>
              <w:right w:val="single" w:sz="4" w:space="0" w:color="auto"/>
            </w:tcBorders>
          </w:tcPr>
          <w:p w:rsidR="00922851" w:rsidRDefault="00922851" w:rsidP="00922851">
            <w:pPr>
              <w:spacing w:before="60" w:after="60"/>
            </w:pPr>
            <w:r>
              <w:t xml:space="preserve">Макроэкономика </w:t>
            </w:r>
          </w:p>
        </w:tc>
        <w:tc>
          <w:tcPr>
            <w:tcW w:w="850" w:type="dxa"/>
            <w:tcBorders>
              <w:top w:val="dotted" w:sz="4" w:space="0" w:color="auto"/>
              <w:left w:val="single" w:sz="4" w:space="0" w:color="auto"/>
              <w:bottom w:val="dotted" w:sz="4" w:space="0" w:color="auto"/>
              <w:right w:val="dotted" w:sz="4" w:space="0" w:color="auto"/>
            </w:tcBorders>
          </w:tcPr>
          <w:p w:rsidR="00922851" w:rsidRDefault="00922851" w:rsidP="00922851">
            <w:pPr>
              <w:spacing w:before="60" w:after="60"/>
              <w:jc w:val="center"/>
              <w:rPr>
                <w:b/>
              </w:rPr>
            </w:pPr>
          </w:p>
        </w:tc>
        <w:tc>
          <w:tcPr>
            <w:tcW w:w="993" w:type="dxa"/>
            <w:tcBorders>
              <w:top w:val="dotted" w:sz="4" w:space="0" w:color="auto"/>
              <w:left w:val="dotted" w:sz="4" w:space="0" w:color="auto"/>
              <w:bottom w:val="dotted" w:sz="4" w:space="0" w:color="auto"/>
              <w:right w:val="dotted" w:sz="4" w:space="0" w:color="auto"/>
            </w:tcBorders>
          </w:tcPr>
          <w:p w:rsidR="00922851" w:rsidRDefault="00922851" w:rsidP="00922851">
            <w:pPr>
              <w:spacing w:before="60" w:after="60"/>
              <w:jc w:val="center"/>
              <w:rPr>
                <w:b/>
              </w:rPr>
            </w:pPr>
            <w:r>
              <w:rPr>
                <w:b/>
              </w:rPr>
              <w:t>Х</w:t>
            </w:r>
          </w:p>
        </w:tc>
        <w:tc>
          <w:tcPr>
            <w:tcW w:w="992" w:type="dxa"/>
            <w:tcBorders>
              <w:top w:val="dotted" w:sz="4" w:space="0" w:color="auto"/>
              <w:left w:val="dotted" w:sz="4" w:space="0" w:color="auto"/>
              <w:bottom w:val="dotted" w:sz="4" w:space="0" w:color="auto"/>
              <w:right w:val="dotted" w:sz="4" w:space="0" w:color="auto"/>
            </w:tcBorders>
          </w:tcPr>
          <w:p w:rsidR="00922851" w:rsidRDefault="00922851" w:rsidP="00922851">
            <w:pPr>
              <w:spacing w:before="60" w:after="60"/>
              <w:jc w:val="center"/>
              <w:rPr>
                <w:b/>
              </w:rPr>
            </w:pPr>
            <w:r>
              <w:rPr>
                <w:b/>
              </w:rPr>
              <w:t>Х</w:t>
            </w:r>
          </w:p>
        </w:tc>
        <w:tc>
          <w:tcPr>
            <w:tcW w:w="992" w:type="dxa"/>
            <w:tcBorders>
              <w:top w:val="dotted" w:sz="4" w:space="0" w:color="auto"/>
              <w:left w:val="dotted" w:sz="4" w:space="0" w:color="auto"/>
              <w:bottom w:val="dotted" w:sz="4" w:space="0" w:color="auto"/>
              <w:right w:val="dotted" w:sz="4" w:space="0" w:color="auto"/>
            </w:tcBorders>
          </w:tcPr>
          <w:p w:rsidR="00922851" w:rsidRDefault="00922851" w:rsidP="00922851">
            <w:pPr>
              <w:spacing w:before="60" w:after="60"/>
              <w:jc w:val="center"/>
              <w:rPr>
                <w:b/>
              </w:rPr>
            </w:pPr>
            <w:r>
              <w:rPr>
                <w:b/>
              </w:rPr>
              <w:t>Х</w:t>
            </w:r>
          </w:p>
        </w:tc>
        <w:tc>
          <w:tcPr>
            <w:tcW w:w="1134" w:type="dxa"/>
            <w:tcBorders>
              <w:top w:val="dotted" w:sz="4" w:space="0" w:color="auto"/>
              <w:left w:val="dotted" w:sz="4" w:space="0" w:color="auto"/>
              <w:bottom w:val="dotted" w:sz="4" w:space="0" w:color="auto"/>
              <w:right w:val="single" w:sz="4" w:space="0" w:color="auto"/>
            </w:tcBorders>
          </w:tcPr>
          <w:p w:rsidR="00922851" w:rsidRDefault="00922851" w:rsidP="00922851">
            <w:pPr>
              <w:spacing w:before="60" w:after="60"/>
              <w:jc w:val="center"/>
              <w:rPr>
                <w:b/>
              </w:rPr>
            </w:pPr>
            <w:r>
              <w:rPr>
                <w:b/>
              </w:rPr>
              <w:t>Х</w:t>
            </w:r>
          </w:p>
        </w:tc>
      </w:tr>
    </w:tbl>
    <w:p w:rsidR="00922851" w:rsidRDefault="00922851" w:rsidP="00922851"/>
    <w:p w:rsidR="008C6778" w:rsidRDefault="008C6778" w:rsidP="002F7731">
      <w:pPr>
        <w:jc w:val="both"/>
        <w:rPr>
          <w:b/>
        </w:rPr>
      </w:pPr>
    </w:p>
    <w:p w:rsidR="008E783B" w:rsidRDefault="00191D96" w:rsidP="002F7731">
      <w:pPr>
        <w:jc w:val="both"/>
        <w:rPr>
          <w:b/>
        </w:rPr>
      </w:pPr>
      <w:r>
        <w:rPr>
          <w:b/>
        </w:rPr>
        <w:t>4</w:t>
      </w:r>
      <w:r w:rsidR="002F7731">
        <w:rPr>
          <w:b/>
        </w:rPr>
        <w:t xml:space="preserve">. </w:t>
      </w:r>
      <w:r w:rsidRPr="00191D96">
        <w:rPr>
          <w:b/>
        </w:rPr>
        <w:t>Объем дисциплины</w:t>
      </w:r>
      <w:r w:rsidR="002B08D5">
        <w:rPr>
          <w:b/>
        </w:rPr>
        <w:t xml:space="preserve"> (</w:t>
      </w:r>
      <w:proofErr w:type="gramStart"/>
      <w:r w:rsidR="002B08D5">
        <w:rPr>
          <w:b/>
        </w:rPr>
        <w:t>модуля)</w:t>
      </w:r>
      <w:r w:rsidRPr="00191D96">
        <w:rPr>
          <w:b/>
        </w:rPr>
        <w:t xml:space="preserve">  в</w:t>
      </w:r>
      <w:proofErr w:type="gramEnd"/>
      <w:r w:rsidRPr="00191D96">
        <w:rPr>
          <w:b/>
        </w:rPr>
        <w:t xml:space="preserve"> з. е. с указанием количества академических часов, выделенных на контактную работу обучающихся с преподавателем и самостоятельную работу обучающихся</w:t>
      </w:r>
    </w:p>
    <w:p w:rsidR="00B05C5D" w:rsidRPr="00B05C5D" w:rsidRDefault="00B05C5D" w:rsidP="008C6AA3">
      <w:pPr>
        <w:rPr>
          <w:b/>
        </w:rPr>
      </w:pPr>
    </w:p>
    <w:p w:rsidR="00741D91" w:rsidRDefault="00741D91" w:rsidP="002B08D5">
      <w:pPr>
        <w:spacing w:line="276" w:lineRule="auto"/>
        <w:ind w:firstLine="426"/>
        <w:jc w:val="both"/>
      </w:pPr>
      <w:bookmarkStart w:id="2" w:name="_Hlk6828338"/>
      <w:r>
        <w:t>Общая трудоемкость дисциплины</w:t>
      </w:r>
      <w:r w:rsidR="00717F3D">
        <w:t xml:space="preserve"> (модуля) </w:t>
      </w:r>
      <w:r w:rsidR="002B08D5">
        <w:t>по очной форме</w:t>
      </w:r>
      <w:r>
        <w:t xml:space="preserve"> составляет 2 зачетных единицы, 72 часа, из </w:t>
      </w:r>
      <w:proofErr w:type="gramStart"/>
      <w:r>
        <w:t>которых  20</w:t>
      </w:r>
      <w:proofErr w:type="gramEnd"/>
      <w:r>
        <w:t>,3 часа  составляет контактная работа бакалавра с преподавателем (10 часов занятия лекционного типа, 10 часов занятия семинарского типа,</w:t>
      </w:r>
      <w:r w:rsidRPr="006543C0">
        <w:t xml:space="preserve"> 0,</w:t>
      </w:r>
      <w:r>
        <w:t>3</w:t>
      </w:r>
      <w:r w:rsidRPr="006543C0">
        <w:t xml:space="preserve"> часа ИКР</w:t>
      </w:r>
      <w:r>
        <w:t>), 51,7 часа составляет  самостоятельная работа бакалавра</w:t>
      </w:r>
      <w:r w:rsidR="002B08D5">
        <w:t>, контроль (зачет)</w:t>
      </w:r>
      <w:r>
        <w:t>.</w:t>
      </w:r>
    </w:p>
    <w:bookmarkEnd w:id="2"/>
    <w:p w:rsidR="00741D91" w:rsidRDefault="00741D91" w:rsidP="007C7EE2">
      <w:pPr>
        <w:spacing w:line="276" w:lineRule="auto"/>
        <w:ind w:firstLine="708"/>
        <w:jc w:val="both"/>
      </w:pPr>
    </w:p>
    <w:p w:rsidR="007C7EE2" w:rsidRDefault="007C7EE2" w:rsidP="007C7EE2">
      <w:pPr>
        <w:jc w:val="both"/>
      </w:pPr>
    </w:p>
    <w:p w:rsidR="00D54EE4" w:rsidRDefault="00D54EE4" w:rsidP="00D54EE4">
      <w:pPr>
        <w:spacing w:line="276" w:lineRule="auto"/>
        <w:ind w:firstLine="708"/>
        <w:jc w:val="right"/>
        <w:rPr>
          <w:i/>
        </w:rPr>
      </w:pPr>
      <w:r>
        <w:rPr>
          <w:i/>
        </w:rPr>
        <w:t>Таблица 4.1.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851"/>
        <w:gridCol w:w="425"/>
        <w:gridCol w:w="567"/>
        <w:gridCol w:w="425"/>
        <w:gridCol w:w="426"/>
        <w:gridCol w:w="425"/>
        <w:gridCol w:w="425"/>
        <w:gridCol w:w="425"/>
        <w:gridCol w:w="851"/>
      </w:tblGrid>
      <w:tr w:rsidR="00D54EE4" w:rsidTr="002B08D5">
        <w:tc>
          <w:tcPr>
            <w:tcW w:w="4531" w:type="dxa"/>
            <w:vMerge w:val="restart"/>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Вид учебной работы</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D54EE4" w:rsidRDefault="00D54EE4" w:rsidP="002B08D5">
            <w:pPr>
              <w:ind w:left="113" w:right="113"/>
              <w:jc w:val="center"/>
            </w:pPr>
            <w:r>
              <w:t>Трудоемкость дисциплины</w:t>
            </w:r>
          </w:p>
        </w:tc>
        <w:tc>
          <w:tcPr>
            <w:tcW w:w="3969" w:type="dxa"/>
            <w:gridSpan w:val="8"/>
            <w:tcBorders>
              <w:top w:val="single" w:sz="4" w:space="0" w:color="auto"/>
              <w:left w:val="single" w:sz="4" w:space="0" w:color="auto"/>
              <w:bottom w:val="single" w:sz="4" w:space="0" w:color="auto"/>
              <w:right w:val="single" w:sz="4" w:space="0" w:color="auto"/>
            </w:tcBorders>
            <w:vAlign w:val="center"/>
            <w:hideMark/>
          </w:tcPr>
          <w:p w:rsidR="00D54EE4" w:rsidRDefault="00D54EE4">
            <w:pPr>
              <w:jc w:val="center"/>
            </w:pPr>
            <w:r>
              <w:t xml:space="preserve">Семестры </w:t>
            </w:r>
          </w:p>
        </w:tc>
      </w:tr>
      <w:tr w:rsidR="00D54EE4" w:rsidTr="002B08D5">
        <w:trPr>
          <w:cantSplit/>
          <w:trHeight w:val="1521"/>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pPr>
              <w:widowControl/>
              <w:autoSpaceDE/>
              <w:autoSpaceDN/>
              <w:adjustRightInd/>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54EE4" w:rsidRDefault="00D54EE4" w:rsidP="002B08D5">
            <w:pPr>
              <w:widowControl/>
              <w:autoSpaceDE/>
              <w:autoSpaceDN/>
              <w:adjustRightInd/>
              <w:jc w:val="cente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1 семестр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2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3 семестр</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4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rsidP="00D54EE4">
            <w:pPr>
              <w:ind w:left="113" w:right="113"/>
              <w:jc w:val="center"/>
              <w:rPr>
                <w:sz w:val="20"/>
                <w:szCs w:val="20"/>
              </w:rPr>
            </w:pPr>
            <w:r>
              <w:rPr>
                <w:sz w:val="20"/>
                <w:szCs w:val="20"/>
              </w:rPr>
              <w:t>5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6 семестр</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7 семестр</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54EE4" w:rsidRDefault="00D54EE4">
            <w:pPr>
              <w:ind w:left="113" w:right="113"/>
              <w:jc w:val="center"/>
              <w:rPr>
                <w:sz w:val="20"/>
                <w:szCs w:val="20"/>
              </w:rPr>
            </w:pPr>
            <w:r>
              <w:rPr>
                <w:sz w:val="20"/>
                <w:szCs w:val="20"/>
              </w:rPr>
              <w:t>8 семестр</w:t>
            </w: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r>
              <w:rPr>
                <w:b/>
              </w:rPr>
              <w:t>Контактная работа обучающегося с преподавателем</w:t>
            </w:r>
            <w:r>
              <w:t xml:space="preserve"> (при проведении учебных занятий):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2B08D5">
            <w:pPr>
              <w:jc w:val="center"/>
            </w:pPr>
          </w:p>
          <w:p w:rsidR="00922851" w:rsidRDefault="00922851" w:rsidP="002B08D5">
            <w:pPr>
              <w:jc w:val="center"/>
            </w:pPr>
            <w:r>
              <w:t>20</w:t>
            </w:r>
            <w:r w:rsidR="00741D91">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p>
          <w:p w:rsidR="00922851" w:rsidRDefault="00922851" w:rsidP="00922851">
            <w:pPr>
              <w:jc w:val="center"/>
            </w:pPr>
            <w:r>
              <w:t>20</w:t>
            </w:r>
            <w:r w:rsidR="00741D91">
              <w:t>,3</w:t>
            </w: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pPr>
              <w:rPr>
                <w:b/>
              </w:rPr>
            </w:pPr>
            <w:r>
              <w:rPr>
                <w:b/>
              </w:rPr>
              <w:t>-</w:t>
            </w:r>
            <w:r>
              <w:rPr>
                <w:b/>
                <w:i/>
              </w:rPr>
              <w:t>аудиторная,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r>
              <w:t>Лекции (Л)</w:t>
            </w:r>
          </w:p>
        </w:tc>
        <w:tc>
          <w:tcPr>
            <w:tcW w:w="851" w:type="dxa"/>
            <w:tcBorders>
              <w:top w:val="single" w:sz="4" w:space="0" w:color="auto"/>
              <w:left w:val="single" w:sz="4" w:space="0" w:color="auto"/>
              <w:bottom w:val="dotted" w:sz="4" w:space="0" w:color="auto"/>
              <w:right w:val="single" w:sz="4" w:space="0" w:color="auto"/>
            </w:tcBorders>
            <w:shd w:val="clear" w:color="auto" w:fill="FFFFFF" w:themeFill="background1"/>
            <w:hideMark/>
          </w:tcPr>
          <w:p w:rsidR="00922851" w:rsidRDefault="00922851" w:rsidP="002B08D5">
            <w:pPr>
              <w:jc w:val="center"/>
            </w:pPr>
            <w: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r>
              <w:t>10</w:t>
            </w: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r>
              <w:lastRenderedPageBreak/>
              <w:t>Семинары (С)</w:t>
            </w:r>
          </w:p>
        </w:tc>
        <w:tc>
          <w:tcPr>
            <w:tcW w:w="851" w:type="dxa"/>
            <w:tcBorders>
              <w:top w:val="dotted" w:sz="4" w:space="0" w:color="auto"/>
              <w:left w:val="single" w:sz="4" w:space="0" w:color="auto"/>
              <w:bottom w:val="dotted" w:sz="4" w:space="0" w:color="auto"/>
              <w:right w:val="single" w:sz="4" w:space="0" w:color="auto"/>
            </w:tcBorders>
            <w:shd w:val="clear" w:color="auto" w:fill="FFFFFF" w:themeFill="background1"/>
            <w:hideMark/>
          </w:tcPr>
          <w:p w:rsidR="00922851" w:rsidRDefault="00922851" w:rsidP="002B08D5">
            <w:pPr>
              <w:jc w:val="center"/>
            </w:pPr>
            <w:r>
              <w:t>10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922851">
            <w:pPr>
              <w:jc w:val="center"/>
            </w:pPr>
            <w:r>
              <w:t>10</w:t>
            </w:r>
          </w:p>
        </w:tc>
      </w:tr>
      <w:tr w:rsidR="00741D91" w:rsidTr="002B08D5">
        <w:tc>
          <w:tcPr>
            <w:tcW w:w="4531" w:type="dxa"/>
            <w:tcBorders>
              <w:top w:val="single" w:sz="4" w:space="0" w:color="auto"/>
              <w:left w:val="single" w:sz="4" w:space="0" w:color="auto"/>
              <w:bottom w:val="single" w:sz="4" w:space="0" w:color="auto"/>
              <w:right w:val="single" w:sz="4" w:space="0" w:color="auto"/>
            </w:tcBorders>
            <w:vAlign w:val="center"/>
          </w:tcPr>
          <w:p w:rsidR="00741D91" w:rsidRPr="006543C0" w:rsidRDefault="00741D91" w:rsidP="00741D91">
            <w:r w:rsidRPr="006543C0">
              <w:t>Научно-практические занятия (НПЗ) в аудитории</w:t>
            </w: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741D91" w:rsidRDefault="00741D9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r>
      <w:tr w:rsidR="00741D9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741D91" w:rsidRPr="006543C0" w:rsidRDefault="00741D91" w:rsidP="00741D91">
            <w:r w:rsidRPr="006543C0">
              <w:t>ИКР</w:t>
            </w: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741D91" w:rsidRDefault="00741D91" w:rsidP="002B08D5">
            <w:pPr>
              <w:jc w:val="center"/>
            </w:pPr>
            <w:r>
              <w:t>0,3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1D91" w:rsidRDefault="00741D91" w:rsidP="00741D91">
            <w:pPr>
              <w:jc w:val="center"/>
            </w:pPr>
            <w:r>
              <w:t>0,3</w:t>
            </w: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pPr>
              <w:rPr>
                <w:b/>
              </w:rPr>
            </w:pPr>
            <w:r>
              <w:rPr>
                <w:b/>
              </w:rPr>
              <w:t>-</w:t>
            </w:r>
            <w:r>
              <w:rPr>
                <w:b/>
                <w:i/>
              </w:rPr>
              <w:t>внеаудиторная, в том числе:</w:t>
            </w: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922851" w:rsidRDefault="0092285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r>
              <w:t>Индивидуальная работа обучающегося с преподавателем</w:t>
            </w: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922851" w:rsidRDefault="0092285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r>
              <w:t>Групповые консультации</w:t>
            </w: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922851" w:rsidRDefault="0092285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pPr>
              <w:rPr>
                <w:b/>
              </w:rPr>
            </w:pPr>
            <w:r>
              <w:rPr>
                <w:b/>
              </w:rPr>
              <w:t>-</w:t>
            </w:r>
            <w:r>
              <w:rPr>
                <w:b/>
                <w:i/>
              </w:rPr>
              <w:t>контактная работа в ЭИОС</w:t>
            </w: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922851" w:rsidRDefault="0092285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r>
      <w:tr w:rsidR="00922851" w:rsidTr="002B08D5">
        <w:trPr>
          <w:trHeight w:val="513"/>
        </w:trPr>
        <w:tc>
          <w:tcPr>
            <w:tcW w:w="4531" w:type="dxa"/>
            <w:tcBorders>
              <w:top w:val="single" w:sz="4" w:space="0" w:color="auto"/>
              <w:left w:val="single" w:sz="4" w:space="0" w:color="auto"/>
              <w:bottom w:val="single" w:sz="4" w:space="0" w:color="auto"/>
              <w:right w:val="single" w:sz="4" w:space="0" w:color="auto"/>
            </w:tcBorders>
            <w:hideMark/>
          </w:tcPr>
          <w:p w:rsidR="00922851" w:rsidRDefault="00922851" w:rsidP="00922851">
            <w:pPr>
              <w:rPr>
                <w:b/>
              </w:rPr>
            </w:pPr>
            <w:r>
              <w:rPr>
                <w:b/>
              </w:rPr>
              <w:t xml:space="preserve">Самостоятельная работа </w:t>
            </w:r>
            <w:r w:rsidR="00516F65">
              <w:rPr>
                <w:b/>
              </w:rPr>
              <w:t>слушателя</w:t>
            </w:r>
            <w:r>
              <w:rPr>
                <w:b/>
              </w:rPr>
              <w:t xml:space="preserve"> (СРС)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22851" w:rsidRDefault="00922851" w:rsidP="002B08D5">
            <w:pPr>
              <w:jc w:val="center"/>
            </w:pPr>
          </w:p>
          <w:p w:rsidR="00922851" w:rsidRDefault="00922851" w:rsidP="002B08D5">
            <w:pPr>
              <w:jc w:val="center"/>
            </w:pPr>
            <w:r>
              <w:t>5</w:t>
            </w:r>
            <w:r w:rsidR="00741D91">
              <w:t>1,7</w:t>
            </w:r>
          </w:p>
          <w:p w:rsidR="00922851" w:rsidRDefault="0092285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r>
              <w:t>5</w:t>
            </w:r>
            <w:r w:rsidR="00741D91">
              <w:t>1,7</w:t>
            </w: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741D91" w:rsidP="00922851">
            <w:r>
              <w:rPr>
                <w:b/>
              </w:rPr>
              <w:t>Форма контроля - зачет</w:t>
            </w:r>
          </w:p>
        </w:tc>
        <w:tc>
          <w:tcPr>
            <w:tcW w:w="851" w:type="dxa"/>
            <w:tcBorders>
              <w:top w:val="single" w:sz="4" w:space="0" w:color="auto"/>
              <w:left w:val="single" w:sz="4" w:space="0" w:color="auto"/>
              <w:bottom w:val="dotted" w:sz="4" w:space="0" w:color="auto"/>
              <w:right w:val="single" w:sz="4" w:space="0" w:color="auto"/>
            </w:tcBorders>
            <w:shd w:val="clear" w:color="auto" w:fill="FFFFFF" w:themeFill="background1"/>
          </w:tcPr>
          <w:p w:rsidR="00922851" w:rsidRDefault="00922851" w:rsidP="002B08D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2B08D5" w:rsidRDefault="002B08D5" w:rsidP="00922851">
            <w:pPr>
              <w:jc w:val="center"/>
              <w:rPr>
                <w:sz w:val="18"/>
                <w:szCs w:val="18"/>
              </w:rPr>
            </w:pPr>
            <w:r>
              <w:rPr>
                <w:sz w:val="18"/>
                <w:szCs w:val="18"/>
              </w:rPr>
              <w:t>зачет</w:t>
            </w:r>
          </w:p>
        </w:tc>
      </w:tr>
      <w:tr w:rsidR="00922851" w:rsidTr="002B08D5">
        <w:tc>
          <w:tcPr>
            <w:tcW w:w="4531" w:type="dxa"/>
            <w:tcBorders>
              <w:top w:val="single" w:sz="4" w:space="0" w:color="auto"/>
              <w:left w:val="single" w:sz="4" w:space="0" w:color="auto"/>
              <w:bottom w:val="single" w:sz="4" w:space="0" w:color="auto"/>
              <w:right w:val="single" w:sz="4" w:space="0" w:color="auto"/>
            </w:tcBorders>
            <w:vAlign w:val="center"/>
            <w:hideMark/>
          </w:tcPr>
          <w:p w:rsidR="00922851" w:rsidRDefault="00922851" w:rsidP="00922851">
            <w:r>
              <w:rPr>
                <w:b/>
              </w:rPr>
              <w:t xml:space="preserve">Общая трудоемкость (в часах/ </w:t>
            </w:r>
            <w:proofErr w:type="spellStart"/>
            <w:r>
              <w:rPr>
                <w:b/>
              </w:rPr>
              <w:t>з.е</w:t>
            </w:r>
            <w:proofErr w:type="spellEnd"/>
            <w:r>
              <w:rPr>
                <w:b/>
              </w:rPr>
              <w:t>.)</w:t>
            </w: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hideMark/>
          </w:tcPr>
          <w:p w:rsidR="00922851" w:rsidRPr="00741D91" w:rsidRDefault="00922851" w:rsidP="002B08D5">
            <w:pPr>
              <w:jc w:val="center"/>
            </w:pPr>
            <w:r w:rsidRPr="00741D91">
              <w:t>2</w:t>
            </w:r>
            <w:r w:rsidRPr="00741D91">
              <w:rPr>
                <w:lang w:val="en-US"/>
              </w:rPr>
              <w:t>/</w:t>
            </w:r>
            <w:r w:rsidRPr="00741D91">
              <w:t>72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pPr>
              <w:jc w:val="cente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2851" w:rsidRPr="00741D91" w:rsidRDefault="00922851" w:rsidP="00922851">
            <w:pPr>
              <w:jc w:val="center"/>
            </w:pPr>
            <w:r w:rsidRPr="00741D91">
              <w:t>2</w:t>
            </w:r>
            <w:r w:rsidRPr="00741D91">
              <w:rPr>
                <w:lang w:val="en-US"/>
              </w:rPr>
              <w:t>/</w:t>
            </w:r>
            <w:r w:rsidRPr="00741D91">
              <w:t>72</w:t>
            </w:r>
          </w:p>
        </w:tc>
      </w:tr>
    </w:tbl>
    <w:p w:rsidR="00D54EE4" w:rsidRDefault="00D54EE4" w:rsidP="007C7EE2">
      <w:pPr>
        <w:jc w:val="both"/>
      </w:pPr>
    </w:p>
    <w:p w:rsidR="00095D46" w:rsidRDefault="00EA7B62" w:rsidP="003278EE">
      <w:pPr>
        <w:spacing w:line="276" w:lineRule="auto"/>
        <w:ind w:firstLine="708"/>
        <w:jc w:val="both"/>
      </w:pPr>
      <w:r>
        <w:tab/>
      </w:r>
      <w:r>
        <w:tab/>
      </w:r>
      <w:r>
        <w:tab/>
      </w:r>
      <w:r>
        <w:tab/>
      </w:r>
      <w:r>
        <w:tab/>
      </w:r>
      <w:r>
        <w:tab/>
      </w:r>
      <w:r>
        <w:tab/>
      </w:r>
      <w:r>
        <w:tab/>
      </w:r>
      <w:r>
        <w:tab/>
      </w:r>
      <w:r>
        <w:tab/>
      </w:r>
      <w:r>
        <w:tab/>
      </w:r>
    </w:p>
    <w:p w:rsidR="00817625" w:rsidRDefault="00D54EE4" w:rsidP="00B14165">
      <w:pPr>
        <w:jc w:val="both"/>
        <w:rPr>
          <w:b/>
        </w:rPr>
      </w:pPr>
      <w:r>
        <w:rPr>
          <w:b/>
        </w:rPr>
        <w:t>5</w:t>
      </w:r>
      <w:r w:rsidR="00E507CF">
        <w:rPr>
          <w:b/>
        </w:rPr>
        <w:t>. Содержание дисциплины</w:t>
      </w:r>
      <w:r w:rsidR="00817625">
        <w:rPr>
          <w:b/>
        </w:rPr>
        <w:t>, структурированное по темам (разделам) с указанием отведенного на них количества академических часов и видов учебных занятий</w:t>
      </w:r>
    </w:p>
    <w:p w:rsidR="00D54EE4" w:rsidRDefault="00D54EE4" w:rsidP="00B14165">
      <w:pPr>
        <w:jc w:val="both"/>
      </w:pPr>
    </w:p>
    <w:p w:rsidR="00817625" w:rsidRDefault="00D54EE4" w:rsidP="00B14165">
      <w:pPr>
        <w:jc w:val="both"/>
      </w:pPr>
      <w:r>
        <w:t>5</w:t>
      </w:r>
      <w:r w:rsidR="00817625" w:rsidRPr="00817625">
        <w:t>.1.</w:t>
      </w:r>
      <w:r w:rsidR="00E507CF">
        <w:t xml:space="preserve"> Содержание дисциплины </w:t>
      </w:r>
    </w:p>
    <w:p w:rsidR="00922851" w:rsidRPr="006B0B2C" w:rsidRDefault="00922851" w:rsidP="00922851">
      <w:pPr>
        <w:ind w:firstLine="709"/>
        <w:rPr>
          <w:b/>
        </w:rPr>
      </w:pPr>
      <w:r w:rsidRPr="006B0B2C">
        <w:rPr>
          <w:b/>
        </w:rPr>
        <w:t>Тема 1. Отличительные черты международного банковского бизнеса. Межправительственные и частные банки. Статистический учет операций международных банков</w:t>
      </w:r>
      <w:r>
        <w:rPr>
          <w:b/>
        </w:rPr>
        <w:t>. Офшорные банки</w:t>
      </w:r>
    </w:p>
    <w:p w:rsidR="00922851" w:rsidRDefault="00922851" w:rsidP="00922851">
      <w:pPr>
        <w:ind w:firstLine="709"/>
      </w:pPr>
      <w:r>
        <w:t>Современные тенденции развития, затрагивающие все банки без исключения: рост числа услуг, рост конкуренции, ужесточение регулирования, рост стоимости фондирования банков, повышенная чувствительность вкладчиков к процентным ставкам, технологическая революция, консолидация и географическая экспансия, глобализация банковского дела, повышение риска банкротства и потребность в изменении системы страхования вкладов.</w:t>
      </w:r>
      <w:r w:rsidRPr="00493956">
        <w:t xml:space="preserve"> </w:t>
      </w:r>
      <w:r>
        <w:t>Характеристика международных слияний и поглощений банков.</w:t>
      </w:r>
      <w:r w:rsidRPr="00911651">
        <w:t xml:space="preserve"> </w:t>
      </w:r>
      <w:r>
        <w:t>Грядущие проблемы международных банков: рост посреднического использования рынков ценных бумаг для мобилизации капиталов, потеря доверия общества к международной системе финансов как следствие все более глубоких экономических кризисов в МЭ.</w:t>
      </w:r>
    </w:p>
    <w:p w:rsidR="00922851" w:rsidRDefault="00922851" w:rsidP="00922851">
      <w:pPr>
        <w:ind w:firstLine="709"/>
      </w:pPr>
      <w:r>
        <w:t>Крупнейшие банки мира, регионов, ведущих банковских стран. Изменения в иерархии крупнейших банков в последние десятилетия.</w:t>
      </w:r>
      <w:r w:rsidRPr="00911651">
        <w:t xml:space="preserve"> </w:t>
      </w:r>
      <w:r>
        <w:t>Основные отличия национального и международного банковского бизнеса.</w:t>
      </w:r>
    </w:p>
    <w:p w:rsidR="00922851" w:rsidRDefault="00922851" w:rsidP="00922851">
      <w:pPr>
        <w:ind w:firstLine="709"/>
      </w:pPr>
      <w:r>
        <w:t>Банк международных расчетов, его задачи и роль в анализе тенденций развития международного банковского бизнеса. Международные банки развития: цели деятельности, виды, объемы кредитования, краткие сведения о БР. «Второй план» в деятельности БР.</w:t>
      </w:r>
    </w:p>
    <w:p w:rsidR="00922851" w:rsidRDefault="00922851" w:rsidP="00922851">
      <w:r>
        <w:t xml:space="preserve">Преимущества банков, учреждаемых в офшорных зонах. Сравнительная характеристика основных офшорных и льготных банковских центров. Ведущие банковские офшорные центры: Каймановы острова, Мальта, </w:t>
      </w:r>
      <w:proofErr w:type="spellStart"/>
      <w:r>
        <w:t>Лабуан</w:t>
      </w:r>
      <w:proofErr w:type="spellEnd"/>
      <w:r>
        <w:t xml:space="preserve">, Мадейра. </w:t>
      </w:r>
    </w:p>
    <w:p w:rsidR="00922851" w:rsidRPr="006B0B2C" w:rsidRDefault="00922851" w:rsidP="00922851">
      <w:pPr>
        <w:ind w:firstLine="709"/>
        <w:rPr>
          <w:b/>
        </w:rPr>
      </w:pPr>
    </w:p>
    <w:p w:rsidR="00922851" w:rsidRDefault="00922851" w:rsidP="00922851">
      <w:pPr>
        <w:ind w:firstLine="709"/>
        <w:rPr>
          <w:b/>
        </w:rPr>
      </w:pPr>
      <w:r w:rsidRPr="006B0B2C">
        <w:rPr>
          <w:b/>
        </w:rPr>
        <w:t xml:space="preserve"> </w:t>
      </w:r>
    </w:p>
    <w:p w:rsidR="00922851" w:rsidRPr="006B0B2C" w:rsidRDefault="00922851" w:rsidP="00922851">
      <w:pPr>
        <w:ind w:firstLine="709"/>
        <w:rPr>
          <w:b/>
        </w:rPr>
      </w:pPr>
      <w:r w:rsidRPr="006B0B2C">
        <w:rPr>
          <w:b/>
        </w:rPr>
        <w:t>Тема 2. Банковские системы зарубежных стран и процесс их интернационализации: США, ЕС</w:t>
      </w:r>
      <w:r>
        <w:rPr>
          <w:b/>
        </w:rPr>
        <w:t>. Исламский банкинг</w:t>
      </w:r>
    </w:p>
    <w:p w:rsidR="00922851" w:rsidRDefault="00922851" w:rsidP="00922851">
      <w:pPr>
        <w:ind w:firstLine="709"/>
      </w:pPr>
      <w:r>
        <w:t xml:space="preserve">Сравнительная характеристика моделей банковского развития стран мира — ведущих банковских держав. Модели: стран-лидеров в банковском деле (США, Великобритания), стран с высоким уровнем развития банковского дела (Германия, Швейцария, Япония, Франция, Италия, ряд других стран Западной Европы), имитационная модель (Канада, Австрия, банковские системы стран СНГ), гипертрофированная модель (Китай, </w:t>
      </w:r>
      <w:r>
        <w:lastRenderedPageBreak/>
        <w:t>Бразилия), исламская модель (отдельные страны Ближнего Востока и развивающейся Азии).</w:t>
      </w:r>
    </w:p>
    <w:p w:rsidR="00922851" w:rsidRPr="00911651" w:rsidRDefault="00922851" w:rsidP="00922851">
      <w:pPr>
        <w:ind w:firstLine="709"/>
      </w:pPr>
      <w:r>
        <w:t>Краткая история развития банковского дела в США. 2 уровня банковской системы США. Национальные банки и банки Штатов.</w:t>
      </w:r>
      <w:r w:rsidRPr="003F497C">
        <w:t xml:space="preserve"> </w:t>
      </w:r>
      <w:r>
        <w:t>Регулятивные органы на 2-х уровнях. Ключевые п</w:t>
      </w:r>
      <w:r w:rsidRPr="00911651">
        <w:t>равовы</w:t>
      </w:r>
      <w:r>
        <w:t>е</w:t>
      </w:r>
      <w:r w:rsidRPr="00911651">
        <w:t xml:space="preserve"> </w:t>
      </w:r>
      <w:r>
        <w:t xml:space="preserve">акты </w:t>
      </w:r>
      <w:r w:rsidRPr="00911651">
        <w:t>международной банковской деятельности</w:t>
      </w:r>
      <w:r>
        <w:t xml:space="preserve"> в США. </w:t>
      </w:r>
      <w:r w:rsidRPr="00911651">
        <w:t>Масштабы международной деятельности</w:t>
      </w:r>
      <w:r>
        <w:t xml:space="preserve"> кредитных организаций</w:t>
      </w:r>
      <w:r w:rsidRPr="00911651">
        <w:t>: американский банковский капитал за рубежом</w:t>
      </w:r>
      <w:r>
        <w:t>, и</w:t>
      </w:r>
      <w:r w:rsidRPr="00911651">
        <w:t>ностранный банковский капитал в США.</w:t>
      </w:r>
    </w:p>
    <w:p w:rsidR="00922851" w:rsidRDefault="00922851" w:rsidP="00922851">
      <w:pPr>
        <w:ind w:firstLine="709"/>
      </w:pPr>
      <w:r>
        <w:t>Структура б/с ЕС. 2 канала регулятивного воздействия: по линии ЕЦБ и банковских комитетов Еврокомиссии (</w:t>
      </w:r>
      <w:r w:rsidRPr="00546D48">
        <w:t>Европейский банковский комитет, ЕБК (</w:t>
      </w:r>
      <w:proofErr w:type="spellStart"/>
      <w:r w:rsidRPr="00546D48">
        <w:t>European</w:t>
      </w:r>
      <w:proofErr w:type="spellEnd"/>
      <w:r w:rsidRPr="00546D48">
        <w:t xml:space="preserve"> </w:t>
      </w:r>
      <w:proofErr w:type="spellStart"/>
      <w:r w:rsidRPr="00546D48">
        <w:t>Banking</w:t>
      </w:r>
      <w:proofErr w:type="spellEnd"/>
      <w:r w:rsidRPr="00546D48">
        <w:t xml:space="preserve"> </w:t>
      </w:r>
      <w:proofErr w:type="spellStart"/>
      <w:r w:rsidRPr="00546D48">
        <w:t>Committee</w:t>
      </w:r>
      <w:proofErr w:type="spellEnd"/>
      <w:r w:rsidRPr="00546D48">
        <w:t>), Европейское банковский департамент, ЕБД (</w:t>
      </w:r>
      <w:proofErr w:type="spellStart"/>
      <w:r w:rsidRPr="00546D48">
        <w:t>European</w:t>
      </w:r>
      <w:proofErr w:type="spellEnd"/>
      <w:r w:rsidRPr="00546D48">
        <w:t xml:space="preserve"> </w:t>
      </w:r>
      <w:proofErr w:type="spellStart"/>
      <w:r w:rsidRPr="00546D48">
        <w:t>Banking</w:t>
      </w:r>
      <w:proofErr w:type="spellEnd"/>
      <w:r w:rsidRPr="00546D48">
        <w:t xml:space="preserve"> </w:t>
      </w:r>
      <w:proofErr w:type="spellStart"/>
      <w:r w:rsidRPr="00546D48">
        <w:t>Authority</w:t>
      </w:r>
      <w:proofErr w:type="spellEnd"/>
      <w:r w:rsidRPr="00546D48">
        <w:t>)</w:t>
      </w:r>
      <w:r>
        <w:t xml:space="preserve">). Основные отличия и взаимосвязи ЕЦБ и ЕСЦБ. Смысл и задачи Банковского союза. </w:t>
      </w:r>
      <w:r w:rsidRPr="00546D48">
        <w:t>Размещение иностранного капитала в банковской системе ЕС и европейского – на глобальном рынке банковских услуг.</w:t>
      </w:r>
    </w:p>
    <w:p w:rsidR="00922851" w:rsidRDefault="00922851" w:rsidP="00922851">
      <w:r>
        <w:t xml:space="preserve">Отличительные черта исламского банкинга: в наименованиях кредит. </w:t>
      </w:r>
      <w:proofErr w:type="spellStart"/>
      <w:r>
        <w:t>орг</w:t>
      </w:r>
      <w:proofErr w:type="spellEnd"/>
      <w:r>
        <w:t xml:space="preserve">-й, запрете </w:t>
      </w:r>
      <w:proofErr w:type="spellStart"/>
      <w:r>
        <w:t>рибы</w:t>
      </w:r>
      <w:proofErr w:type="spellEnd"/>
      <w:r>
        <w:t>, регулировании их деятельности.</w:t>
      </w:r>
    </w:p>
    <w:p w:rsidR="00922851" w:rsidRPr="00546D48" w:rsidRDefault="00922851" w:rsidP="00922851"/>
    <w:p w:rsidR="00922851" w:rsidRPr="006B0B2C" w:rsidRDefault="00922851" w:rsidP="00922851">
      <w:pPr>
        <w:ind w:firstLine="709"/>
      </w:pPr>
    </w:p>
    <w:p w:rsidR="00922851" w:rsidRPr="006B0B2C" w:rsidRDefault="00922851" w:rsidP="00922851">
      <w:pPr>
        <w:ind w:firstLine="709"/>
        <w:rPr>
          <w:b/>
        </w:rPr>
      </w:pPr>
      <w:r w:rsidRPr="006B0B2C">
        <w:rPr>
          <w:b/>
        </w:rPr>
        <w:t xml:space="preserve">Тема </w:t>
      </w:r>
      <w:r>
        <w:rPr>
          <w:b/>
        </w:rPr>
        <w:t>3</w:t>
      </w:r>
      <w:r w:rsidRPr="006B0B2C">
        <w:rPr>
          <w:b/>
        </w:rPr>
        <w:t xml:space="preserve">. </w:t>
      </w:r>
      <w:r>
        <w:rPr>
          <w:b/>
        </w:rPr>
        <w:t>Исламский банкинг</w:t>
      </w:r>
    </w:p>
    <w:p w:rsidR="00922851" w:rsidRPr="00E03B50" w:rsidRDefault="00922851" w:rsidP="00922851">
      <w:pPr>
        <w:ind w:firstLine="709"/>
      </w:pPr>
      <w:r w:rsidRPr="00E03B50">
        <w:t>Краткая история развития</w:t>
      </w:r>
      <w:r>
        <w:t xml:space="preserve"> исламского банкинга. Принципы и отличительные черты исламских банков. Основные виды исламских банковских продуктов и технологий деятельности. Крупнейшие исламские банки мира. Процесс интернационализации исламских банковских систем. «Исламское банковское окно» в крупнейших западных банках. Перспективы прихода исламских банков в Россию и другие страны СНГ.</w:t>
      </w:r>
    </w:p>
    <w:p w:rsidR="00922851" w:rsidRDefault="00922851" w:rsidP="00922851">
      <w:pPr>
        <w:ind w:firstLine="709"/>
      </w:pPr>
    </w:p>
    <w:p w:rsidR="00922851" w:rsidRPr="006B0B2C" w:rsidRDefault="00922851" w:rsidP="00922851">
      <w:pPr>
        <w:ind w:firstLine="709"/>
        <w:rPr>
          <w:b/>
        </w:rPr>
      </w:pPr>
      <w:r w:rsidRPr="006B0B2C">
        <w:rPr>
          <w:b/>
        </w:rPr>
        <w:t xml:space="preserve">Тема </w:t>
      </w:r>
      <w:r>
        <w:rPr>
          <w:b/>
        </w:rPr>
        <w:t>4</w:t>
      </w:r>
      <w:r w:rsidRPr="006B0B2C">
        <w:rPr>
          <w:b/>
        </w:rPr>
        <w:t>. Регулирование и надзор за деятельностью международно-оперирующих банков. Базель 1,2,3</w:t>
      </w:r>
    </w:p>
    <w:p w:rsidR="00922851" w:rsidRDefault="00922851" w:rsidP="00922851">
      <w:pPr>
        <w:ind w:firstLine="709"/>
      </w:pPr>
      <w:r>
        <w:t xml:space="preserve">Международное регулирование международной банковской деятельности. Деятельность </w:t>
      </w:r>
      <w:proofErr w:type="spellStart"/>
      <w:r>
        <w:t>Базельского</w:t>
      </w:r>
      <w:proofErr w:type="spellEnd"/>
      <w:r>
        <w:t xml:space="preserve"> комитета по банковскому надзору. Международные стандарты достаточности капитала. </w:t>
      </w:r>
      <w:proofErr w:type="spellStart"/>
      <w:r>
        <w:t>Базельские</w:t>
      </w:r>
      <w:proofErr w:type="spellEnd"/>
      <w:r>
        <w:t xml:space="preserve"> соглашения 1, 2,3. Новые правила, регулирующие капитал крупнейших иностранных банков. Проблемы редакции и введения Базеля 3.</w:t>
      </w:r>
    </w:p>
    <w:p w:rsidR="00922851" w:rsidRDefault="00922851" w:rsidP="00922851">
      <w:pPr>
        <w:ind w:firstLine="709"/>
      </w:pPr>
      <w:r>
        <w:t>Наиболее распространенные виды ограничений по доступу на национальные рынки банковских услуг до 1995 г., их смысл. Ограничения по типам юридических лиц, квотирование, ограничения по количеству иностранных поставщиков услуг, требования в лицензировании. Содержание Приложения к ГАТС в рамках ВТО по финансовым услугам. Обязанности стран-членов ВТО в банковской сфере. Горизонтальные и вертикальные изъятия из НР и РНБ в действующем российском законодательстве.</w:t>
      </w:r>
    </w:p>
    <w:p w:rsidR="00922851" w:rsidRDefault="00922851" w:rsidP="00922851">
      <w:pPr>
        <w:ind w:firstLine="709"/>
      </w:pPr>
      <w:r>
        <w:t xml:space="preserve">Ведение борьбы с отмыванием незаконно полученных доходов по линии ФАТФ. </w:t>
      </w:r>
      <w:proofErr w:type="spellStart"/>
      <w:r>
        <w:t>Комплайенс</w:t>
      </w:r>
      <w:proofErr w:type="spellEnd"/>
      <w:r>
        <w:t xml:space="preserve">-службы в банковских институтах. </w:t>
      </w:r>
    </w:p>
    <w:p w:rsidR="00922851" w:rsidRPr="006B0B2C" w:rsidRDefault="00922851" w:rsidP="00922851">
      <w:pPr>
        <w:ind w:firstLine="709"/>
        <w:rPr>
          <w:b/>
        </w:rPr>
      </w:pPr>
    </w:p>
    <w:p w:rsidR="00922851" w:rsidRPr="006B0B2C" w:rsidRDefault="00922851" w:rsidP="00922851">
      <w:pPr>
        <w:ind w:firstLine="709"/>
        <w:rPr>
          <w:b/>
        </w:rPr>
      </w:pPr>
      <w:r w:rsidRPr="006B0B2C">
        <w:rPr>
          <w:b/>
        </w:rPr>
        <w:t xml:space="preserve">Тема </w:t>
      </w:r>
      <w:r>
        <w:rPr>
          <w:b/>
        </w:rPr>
        <w:t>5</w:t>
      </w:r>
      <w:r w:rsidRPr="006B0B2C">
        <w:rPr>
          <w:b/>
        </w:rPr>
        <w:t xml:space="preserve">. Услуги и операции международных банков. Банковское обслуживание ВЭД </w:t>
      </w:r>
    </w:p>
    <w:p w:rsidR="00922851" w:rsidRDefault="00922851" w:rsidP="00922851">
      <w:pPr>
        <w:ind w:firstLine="709"/>
      </w:pPr>
      <w:r>
        <w:t>Н</w:t>
      </w:r>
      <w:r w:rsidRPr="001F601A">
        <w:t>аиболее распространенны</w:t>
      </w:r>
      <w:r>
        <w:t>е</w:t>
      </w:r>
      <w:r w:rsidRPr="001F601A">
        <w:t xml:space="preserve"> вид</w:t>
      </w:r>
      <w:r>
        <w:t>ы</w:t>
      </w:r>
      <w:r w:rsidRPr="001F601A">
        <w:t xml:space="preserve"> услуг и операций международных банков</w:t>
      </w:r>
      <w:r>
        <w:t>.</w:t>
      </w:r>
      <w:r w:rsidRPr="001F601A">
        <w:t xml:space="preserve"> </w:t>
      </w:r>
      <w:r>
        <w:t xml:space="preserve">Проблема экспансии </w:t>
      </w:r>
      <w:proofErr w:type="spellStart"/>
      <w:r>
        <w:t>забалансовых</w:t>
      </w:r>
      <w:proofErr w:type="spellEnd"/>
      <w:r>
        <w:t xml:space="preserve"> статей у крупнейших банков мира. Специфика предоставления международных краткосрочных и долгосрочных банковских кредитов Характеристика международных банковских кредитов. Риски, связанные с предоставлением международных кредитов (отличие процентного от кредитного). С</w:t>
      </w:r>
      <w:r w:rsidRPr="00ED5536">
        <w:t>индицированные кредиты</w:t>
      </w:r>
      <w:r>
        <w:t xml:space="preserve"> и</w:t>
      </w:r>
      <w:r w:rsidRPr="00ED5536">
        <w:t xml:space="preserve"> </w:t>
      </w:r>
      <w:r>
        <w:t>кредиты с рычагом (</w:t>
      </w:r>
      <w:proofErr w:type="spellStart"/>
      <w:r w:rsidRPr="00ED5536">
        <w:t>leveraged</w:t>
      </w:r>
      <w:proofErr w:type="spellEnd"/>
      <w:r w:rsidRPr="00ED5536">
        <w:t xml:space="preserve"> </w:t>
      </w:r>
      <w:proofErr w:type="spellStart"/>
      <w:r w:rsidRPr="00ED5536">
        <w:t>loans</w:t>
      </w:r>
      <w:proofErr w:type="spellEnd"/>
      <w:r>
        <w:t>).</w:t>
      </w:r>
    </w:p>
    <w:p w:rsidR="00922851" w:rsidRDefault="00922851" w:rsidP="00922851">
      <w:pPr>
        <w:ind w:firstLine="709"/>
      </w:pPr>
      <w:r>
        <w:t xml:space="preserve">Виды валютных операций международных банков. Смысл </w:t>
      </w:r>
      <w:proofErr w:type="spellStart"/>
      <w:r>
        <w:t>Carry</w:t>
      </w:r>
      <w:proofErr w:type="spellEnd"/>
      <w:r>
        <w:t xml:space="preserve"> </w:t>
      </w:r>
      <w:proofErr w:type="spellStart"/>
      <w:r>
        <w:t>trade</w:t>
      </w:r>
      <w:proofErr w:type="spellEnd"/>
      <w:r>
        <w:t xml:space="preserve">. Предоставление иностранной валюты, необходимой для ведения торговых операций клиента. </w:t>
      </w:r>
    </w:p>
    <w:p w:rsidR="00922851" w:rsidRDefault="00922851" w:rsidP="00922851">
      <w:pPr>
        <w:ind w:firstLine="709"/>
      </w:pPr>
      <w:r>
        <w:t>Гарантированное размещение на рынке еврооблигаций долговых ценных бумаг и облигаций, выпускаемых в обращение клиентами банков (инвестиционный банкинг).</w:t>
      </w:r>
      <w:r w:rsidRPr="00ED5536">
        <w:t xml:space="preserve"> </w:t>
      </w:r>
      <w:r>
        <w:t xml:space="preserve">Отличие банковских гарантий от поручительств. Внедрение банков на рынок финансовых </w:t>
      </w:r>
      <w:r>
        <w:lastRenderedPageBreak/>
        <w:t xml:space="preserve">консультаций. </w:t>
      </w:r>
    </w:p>
    <w:p w:rsidR="00922851" w:rsidRPr="00ED5536" w:rsidRDefault="00922851" w:rsidP="00922851">
      <w:pPr>
        <w:rPr>
          <w:bCs/>
          <w:iCs/>
        </w:rPr>
      </w:pPr>
      <w:r w:rsidRPr="00ED5536">
        <w:rPr>
          <w:bCs/>
          <w:iCs/>
        </w:rPr>
        <w:t xml:space="preserve">Договор с иностранным банком: типовые условия, </w:t>
      </w:r>
      <w:proofErr w:type="spellStart"/>
      <w:r w:rsidRPr="00ED5536">
        <w:rPr>
          <w:bCs/>
          <w:iCs/>
        </w:rPr>
        <w:t>ковенанты</w:t>
      </w:r>
      <w:proofErr w:type="spellEnd"/>
      <w:r w:rsidRPr="00ED5536">
        <w:rPr>
          <w:bCs/>
          <w:iCs/>
        </w:rPr>
        <w:t>, «зона переговоров»</w:t>
      </w:r>
      <w:r>
        <w:rPr>
          <w:bCs/>
          <w:iCs/>
        </w:rPr>
        <w:t xml:space="preserve">. Отличия российского и </w:t>
      </w:r>
      <w:proofErr w:type="gramStart"/>
      <w:r>
        <w:rPr>
          <w:bCs/>
          <w:iCs/>
        </w:rPr>
        <w:t>зарубежного договорного права</w:t>
      </w:r>
      <w:proofErr w:type="gramEnd"/>
      <w:r>
        <w:rPr>
          <w:bCs/>
          <w:iCs/>
        </w:rPr>
        <w:t xml:space="preserve"> и специфики банковских договоров.</w:t>
      </w:r>
    </w:p>
    <w:p w:rsidR="00BA702A" w:rsidRDefault="00BA702A" w:rsidP="00BA702A">
      <w:pPr>
        <w:rPr>
          <w:b/>
          <w:bCs/>
          <w:i/>
          <w:iCs/>
        </w:rPr>
      </w:pPr>
    </w:p>
    <w:p w:rsidR="002A6815" w:rsidRDefault="002A6815" w:rsidP="002A6815">
      <w:r w:rsidRPr="003D4243">
        <w:t>При реализации дисциплины (модуля) используются как традиционные, так и инновационные образовательные технологии.</w:t>
      </w:r>
      <w:r>
        <w:t xml:space="preserve"> К последним относятся:</w:t>
      </w:r>
    </w:p>
    <w:p w:rsidR="00F412B0" w:rsidRDefault="00F412B0" w:rsidP="00FE2A49">
      <w:pPr>
        <w:pStyle w:val="a5"/>
        <w:numPr>
          <w:ilvl w:val="0"/>
          <w:numId w:val="18"/>
        </w:numPr>
        <w:tabs>
          <w:tab w:val="clear" w:pos="720"/>
          <w:tab w:val="num" w:pos="426"/>
        </w:tabs>
        <w:jc w:val="both"/>
      </w:pPr>
      <w:r w:rsidRPr="00F412B0">
        <w:rPr>
          <w:b/>
        </w:rPr>
        <w:t>Деловая игра</w:t>
      </w:r>
      <w:r w:rsidRPr="00F412B0">
        <w:t xml:space="preserve"> «</w:t>
      </w:r>
      <w:r w:rsidRPr="00F412B0">
        <w:rPr>
          <w:i/>
        </w:rPr>
        <w:t xml:space="preserve">Открытие подразделения транснационального банка в зарубежной стране».  </w:t>
      </w:r>
      <w:r>
        <w:t>К</w:t>
      </w:r>
      <w:r w:rsidRPr="00F412B0">
        <w:t xml:space="preserve"> деловой игре по дисциплине «Международный банковский бизнес» </w:t>
      </w:r>
      <w:r w:rsidR="00516F65">
        <w:t>слушатели</w:t>
      </w:r>
      <w:r>
        <w:t xml:space="preserve"> группы разбиваются на 3 команды по выбору и желанию </w:t>
      </w:r>
      <w:r w:rsidR="00516F65">
        <w:t>слушателей</w:t>
      </w:r>
      <w:r>
        <w:t xml:space="preserve">: «Менеджеры банка», «Регулирующие органы», «Аналитики и эксперты». </w:t>
      </w:r>
      <w:r w:rsidRPr="00F412B0">
        <w:t>«Менеджеры банка» объявляют преподавателю и остальным командам название выбранного ими банка и страну размещения, уже собрав предварительный материал. Эта информация нужна для начала сбора материала другими командами.</w:t>
      </w:r>
    </w:p>
    <w:p w:rsidR="00F412B0" w:rsidRDefault="00F412B0" w:rsidP="00F412B0">
      <w:pPr>
        <w:rPr>
          <w:i/>
        </w:rPr>
      </w:pPr>
      <w:r>
        <w:rPr>
          <w:b/>
        </w:rPr>
        <w:t xml:space="preserve">для «Менеджеров банка» </w:t>
      </w:r>
      <w:r>
        <w:rPr>
          <w:i/>
        </w:rPr>
        <w:t>(главным образом, анализировать годовой отчет и финансовую отчетность банка, а также банковское законодательство в принимающей стране)</w:t>
      </w:r>
    </w:p>
    <w:p w:rsidR="00F412B0" w:rsidRDefault="00F412B0" w:rsidP="00FE2A49">
      <w:pPr>
        <w:numPr>
          <w:ilvl w:val="0"/>
          <w:numId w:val="21"/>
        </w:numPr>
        <w:jc w:val="both"/>
      </w:pPr>
      <w:r>
        <w:t>Подготовить краткую справку о самом банке: история создания, структура входящих в него институтов и управления, бизнес в стране базирования и за рубежом</w:t>
      </w:r>
    </w:p>
    <w:p w:rsidR="00F412B0" w:rsidRDefault="00F412B0" w:rsidP="00FE2A49">
      <w:pPr>
        <w:numPr>
          <w:ilvl w:val="0"/>
          <w:numId w:val="21"/>
        </w:numPr>
        <w:jc w:val="both"/>
      </w:pPr>
      <w:r>
        <w:t>Характеристика баланса банка: преобладающие активы и пассивы, величина собственного капитала (рассчитать показатель достаточности капитала).</w:t>
      </w:r>
    </w:p>
    <w:p w:rsidR="00F412B0" w:rsidRDefault="00F412B0" w:rsidP="00FE2A49">
      <w:pPr>
        <w:numPr>
          <w:ilvl w:val="0"/>
          <w:numId w:val="21"/>
        </w:numPr>
        <w:jc w:val="both"/>
      </w:pPr>
      <w:r>
        <w:t>По отчету «О прибылях и убытках, доходах и расходах»: определить наиболее доходные и прибыльные операции банка, выяснить какие расходы для банка основные.</w:t>
      </w:r>
    </w:p>
    <w:p w:rsidR="00F412B0" w:rsidRDefault="00F412B0" w:rsidP="00FE2A49">
      <w:pPr>
        <w:numPr>
          <w:ilvl w:val="0"/>
          <w:numId w:val="21"/>
        </w:numPr>
        <w:jc w:val="both"/>
      </w:pPr>
      <w:r>
        <w:t xml:space="preserve">Разработать стратегию и пошаговый план открытия офиса банка в зарубежной стране: обосновать выбор типа подразделения банка и его специализации, место его открытия (регион, город в принимающей стране), в какие </w:t>
      </w:r>
      <w:proofErr w:type="spellStart"/>
      <w:proofErr w:type="gramStart"/>
      <w:r>
        <w:t>гос.органы</w:t>
      </w:r>
      <w:proofErr w:type="spellEnd"/>
      <w:proofErr w:type="gramEnd"/>
      <w:r>
        <w:t xml:space="preserve"> регистрации будет подана заявка, каким штатом сотрудников предполагается наделить подразделение, помещение будет куплено или арендовано, какие документы будут предоставлены для регистрации и получения лицензии</w:t>
      </w:r>
    </w:p>
    <w:p w:rsidR="00F412B0" w:rsidRDefault="00F412B0" w:rsidP="00F412B0">
      <w:pPr>
        <w:rPr>
          <w:i/>
        </w:rPr>
      </w:pPr>
      <w:r>
        <w:rPr>
          <w:b/>
        </w:rPr>
        <w:t xml:space="preserve">для «Регулирующих органов» </w:t>
      </w:r>
      <w:r>
        <w:rPr>
          <w:i/>
        </w:rPr>
        <w:t>(главным образом, анализировать банковское законодательство и банковское регулирование в принимающей стране)</w:t>
      </w:r>
    </w:p>
    <w:p w:rsidR="00F412B0" w:rsidRDefault="00F412B0" w:rsidP="00FE2A49">
      <w:pPr>
        <w:numPr>
          <w:ilvl w:val="0"/>
          <w:numId w:val="22"/>
        </w:numPr>
        <w:jc w:val="both"/>
      </w:pPr>
      <w:r>
        <w:t>Назвать какие органы регулируют банковскую деятельность в стране: кто регистрирует банки и их подразделения, кто выдает им лицензии</w:t>
      </w:r>
    </w:p>
    <w:p w:rsidR="00F412B0" w:rsidRDefault="00F412B0" w:rsidP="00FE2A49">
      <w:pPr>
        <w:numPr>
          <w:ilvl w:val="0"/>
          <w:numId w:val="22"/>
        </w:numPr>
        <w:jc w:val="both"/>
      </w:pPr>
      <w:r>
        <w:t>Анализ банковского законодательства: какие законы регулируют банковскую деятельность в целом, какие специальные законы и подзаконные акты регулируют деятельность иностранных банков, когда они были приняты, назвать основные положения банковского законодательства</w:t>
      </w:r>
    </w:p>
    <w:p w:rsidR="00F412B0" w:rsidRDefault="00F412B0" w:rsidP="00FE2A49">
      <w:pPr>
        <w:numPr>
          <w:ilvl w:val="0"/>
          <w:numId w:val="22"/>
        </w:numPr>
        <w:jc w:val="both"/>
      </w:pPr>
      <w:r>
        <w:t xml:space="preserve">Анализ нормативов банковской деятельности: минимальная величина уставного капитала для нового банка, норматив достаточности собственного капитала в стране, нормативы ликвидности и кредитного риска. Ответить насколько отвечает банковское законодательство страны положениям Базель </w:t>
      </w:r>
      <w:r>
        <w:rPr>
          <w:lang w:val="en-US"/>
        </w:rPr>
        <w:t>III</w:t>
      </w:r>
      <w:r>
        <w:t xml:space="preserve"> и Базель </w:t>
      </w:r>
      <w:r>
        <w:rPr>
          <w:lang w:val="en-US"/>
        </w:rPr>
        <w:t>II</w:t>
      </w:r>
    </w:p>
    <w:p w:rsidR="00F412B0" w:rsidRDefault="00F412B0" w:rsidP="00FE2A49">
      <w:pPr>
        <w:numPr>
          <w:ilvl w:val="0"/>
          <w:numId w:val="22"/>
        </w:numPr>
        <w:jc w:val="both"/>
      </w:pPr>
      <w:r>
        <w:t>Есть международные соглашения в банковской сфере: по обмену информацией с другими центральными банками</w:t>
      </w:r>
    </w:p>
    <w:p w:rsidR="00F412B0" w:rsidRDefault="00F412B0" w:rsidP="00F412B0">
      <w:pPr>
        <w:jc w:val="center"/>
        <w:rPr>
          <w:i/>
        </w:rPr>
      </w:pPr>
      <w:r>
        <w:rPr>
          <w:b/>
        </w:rPr>
        <w:t xml:space="preserve">для «Аналитиков и экспертов» </w:t>
      </w:r>
      <w:r>
        <w:rPr>
          <w:i/>
        </w:rPr>
        <w:t>(главным образом, анализировать публикации в газетах и журналах, БИКИ, Интернете, национальную статистику)</w:t>
      </w:r>
    </w:p>
    <w:p w:rsidR="00F412B0" w:rsidRDefault="00F412B0" w:rsidP="00FE2A49">
      <w:pPr>
        <w:numPr>
          <w:ilvl w:val="0"/>
          <w:numId w:val="23"/>
        </w:numPr>
        <w:jc w:val="both"/>
      </w:pPr>
      <w:r>
        <w:t>Выяснить какую роль играет банковский сектор в экономике страны: в соотношении с фондовым рынком к ВВП, какие кризисные проблемы испытал в последние время, какую поддержку получили банки от ЦБ и правительства</w:t>
      </w:r>
    </w:p>
    <w:p w:rsidR="00F412B0" w:rsidRDefault="00F412B0" w:rsidP="00FE2A49">
      <w:pPr>
        <w:numPr>
          <w:ilvl w:val="0"/>
          <w:numId w:val="23"/>
        </w:numPr>
        <w:jc w:val="both"/>
      </w:pPr>
      <w:r>
        <w:lastRenderedPageBreak/>
        <w:t xml:space="preserve">Собрать информацию о структуре банковской системе страны, в которой открывается подразделение ТНБ: краткая история, количество звеньев в б/с, когда был создан ЦБ, какие вспомогательные институты здесь есть (кредитные бюро, агентство по страхованию депозитов, ассоциации банков, клиринговые палаты), число банкротств банков </w:t>
      </w:r>
    </w:p>
    <w:p w:rsidR="00F412B0" w:rsidRDefault="00F412B0" w:rsidP="00FE2A49">
      <w:pPr>
        <w:numPr>
          <w:ilvl w:val="0"/>
          <w:numId w:val="23"/>
        </w:numPr>
        <w:jc w:val="both"/>
      </w:pPr>
      <w:r>
        <w:t xml:space="preserve">Характеристика конкурентной среды в банковском секторе: количество банков с учетом их банковских сетей, наличие банковских групп и крупных банков, специализация банков, региональное распределение (в каких регионах избыточное количество банков, где их недостаток) </w:t>
      </w:r>
    </w:p>
    <w:p w:rsidR="00F412B0" w:rsidRDefault="00F412B0" w:rsidP="00FE2A49">
      <w:pPr>
        <w:numPr>
          <w:ilvl w:val="0"/>
          <w:numId w:val="23"/>
        </w:numPr>
        <w:jc w:val="both"/>
      </w:pPr>
      <w:r>
        <w:t xml:space="preserve">Детальный анализ деятельности иностранных банков в стране: сколько их, где размещены, каковы их активы и обязательства (по абсолютной величине, по отношению к ВВП), из каких стран пришли иностранные банки, наименование крупнейших иностранных банков в стране </w:t>
      </w:r>
    </w:p>
    <w:p w:rsidR="00F412B0" w:rsidRDefault="00F412B0" w:rsidP="00FE2A49">
      <w:pPr>
        <w:numPr>
          <w:ilvl w:val="0"/>
          <w:numId w:val="23"/>
        </w:numPr>
        <w:jc w:val="both"/>
      </w:pPr>
      <w:r>
        <w:t xml:space="preserve">Собрать критическую информацию о самом банке: громкие скандалы с его участием, дать свою оценку с чем они связаны (с просчетами руководства, неадекватностью структуры банка его операциям или что-то др.). Насколько были обоснованы сделки по слиянию поглощению, в которых участвовал банк. Были ли сокращения служащих и насколько они оправданы? </w:t>
      </w:r>
    </w:p>
    <w:p w:rsidR="00F412B0" w:rsidRDefault="00F412B0" w:rsidP="00FE2A49">
      <w:pPr>
        <w:numPr>
          <w:ilvl w:val="0"/>
          <w:numId w:val="23"/>
        </w:numPr>
        <w:jc w:val="both"/>
      </w:pPr>
      <w:r>
        <w:t>Собрать критическую информацию о просчетах в деятельности ЦБ и других финансовых органов в принимающей стране в последние годы, нарушениях финансового законодательства банками страны.</w:t>
      </w:r>
    </w:p>
    <w:p w:rsidR="00F412B0" w:rsidRDefault="00F412B0" w:rsidP="00FE2A49">
      <w:pPr>
        <w:numPr>
          <w:ilvl w:val="0"/>
          <w:numId w:val="23"/>
        </w:numPr>
        <w:jc w:val="both"/>
      </w:pPr>
      <w:r>
        <w:t>Ответить на вопрос: насколько иностранная банковская деятельность отвечает задачам развития национальной экономики? Соответствует ли география внешнеторговых связей национальной принадлежности и размерам активов иностранных банков, пришедших в страну? Насколько иностранные банки дополняют отечественные свои капиталом и операциями, или наоборот их капитал и активы избыточны в данной банковской системе.</w:t>
      </w:r>
    </w:p>
    <w:p w:rsidR="00F412B0" w:rsidRDefault="00F412B0" w:rsidP="00FE2A49">
      <w:pPr>
        <w:numPr>
          <w:ilvl w:val="0"/>
          <w:numId w:val="23"/>
        </w:numPr>
        <w:jc w:val="both"/>
      </w:pPr>
      <w:r>
        <w:t>Сделать заключение об обоснованности решения «Менеджеров банка» открыть свое подразделение в выбранной стране: насколько это решение отвечает задачам развития банка, его структуре (и так сложной или наоборот оптимальной), финансовым возможностям (особенно, при наличии убытков или повышенных расходов в последние годы), насколько трудно будет банку сформировать полноценную клиентскую базу в конкурентной среде данной страны. Какие тарифы Вы рекомендовали бы банку в начале его деятельности (предварительно изучить тарифы других банков в данной стране)?</w:t>
      </w:r>
    </w:p>
    <w:p w:rsidR="00F412B0" w:rsidRDefault="00F412B0" w:rsidP="00F412B0">
      <w:pPr>
        <w:jc w:val="center"/>
      </w:pPr>
    </w:p>
    <w:p w:rsidR="00F412B0" w:rsidRDefault="00F412B0" w:rsidP="00F412B0">
      <w:pPr>
        <w:jc w:val="center"/>
        <w:rPr>
          <w:b/>
        </w:rPr>
      </w:pPr>
      <w:r>
        <w:rPr>
          <w:b/>
        </w:rPr>
        <w:t>Порядок проведения игры</w:t>
      </w:r>
    </w:p>
    <w:p w:rsidR="00F412B0" w:rsidRDefault="00F412B0" w:rsidP="00F412B0">
      <w:r>
        <w:rPr>
          <w:i/>
        </w:rPr>
        <w:t>До игры.</w:t>
      </w:r>
      <w:r>
        <w:t xml:space="preserve"> Преподаватель на семинарских занятиях консультирует команды по вопросам качества и объема собранного материала. Преподавателем может быть проведен краткий опрос, в </w:t>
      </w:r>
      <w:proofErr w:type="gramStart"/>
      <w:r>
        <w:t>том  числе</w:t>
      </w:r>
      <w:proofErr w:type="gramEnd"/>
      <w:r>
        <w:t xml:space="preserve"> в письменной форме для выяснения глубины знаний </w:t>
      </w:r>
      <w:r w:rsidR="00516F65">
        <w:t>слушателей</w:t>
      </w:r>
      <w:r>
        <w:t xml:space="preserve"> по подготовленным вопросам.</w:t>
      </w:r>
    </w:p>
    <w:p w:rsidR="00F412B0" w:rsidRDefault="00F412B0" w:rsidP="00F412B0">
      <w:r>
        <w:rPr>
          <w:i/>
        </w:rPr>
        <w:t xml:space="preserve">Ход деловой игры. </w:t>
      </w:r>
      <w:r>
        <w:t xml:space="preserve">Представители каждой команды озвучивают подготовленный материал по вышеуказанным пунктам плана. Желательно наличие интриги: например, государственные органы обосновывают запрет на открытие подразделения ТНБ, представители банка аргументируют ошибочность их предписаний, аналитики дают критическую оценку тем и другим </w:t>
      </w:r>
    </w:p>
    <w:p w:rsidR="00F412B0" w:rsidRDefault="00F412B0" w:rsidP="00F412B0">
      <w:r>
        <w:t xml:space="preserve">Преподаватель выставляет оценки каждой команде исходя из количества и объема проработанных источников, наличия источников на иностранном языке, использования теории </w:t>
      </w:r>
      <w:r>
        <w:lastRenderedPageBreak/>
        <w:t xml:space="preserve">МБД (лекционного материала), качества презентации собранного материала, было ли интересно. </w:t>
      </w:r>
    </w:p>
    <w:p w:rsidR="00F412B0" w:rsidRDefault="00F412B0" w:rsidP="00F412B0"/>
    <w:p w:rsidR="00F412B0" w:rsidRPr="00F412B0" w:rsidRDefault="00F412B0" w:rsidP="00F412B0">
      <w:pPr>
        <w:pStyle w:val="a5"/>
        <w:jc w:val="both"/>
      </w:pPr>
    </w:p>
    <w:p w:rsidR="002A6815" w:rsidRDefault="002A6815" w:rsidP="00F412B0">
      <w:pPr>
        <w:widowControl/>
        <w:autoSpaceDE/>
        <w:autoSpaceDN/>
        <w:adjustRightInd/>
        <w:ind w:left="720"/>
        <w:jc w:val="both"/>
      </w:pPr>
      <w:r w:rsidRPr="00031EE9">
        <w:tab/>
      </w:r>
      <w:r w:rsidRPr="00031EE9">
        <w:tab/>
      </w:r>
      <w:r w:rsidRPr="00031EE9">
        <w:tab/>
      </w:r>
      <w:r w:rsidRPr="00031EE9">
        <w:tab/>
      </w:r>
      <w:r w:rsidRPr="00031EE9">
        <w:tab/>
      </w:r>
      <w:r w:rsidRPr="00031EE9">
        <w:tab/>
      </w:r>
      <w:r w:rsidRPr="00031EE9">
        <w:tab/>
      </w:r>
      <w:r w:rsidRPr="00031EE9">
        <w:tab/>
      </w:r>
      <w:r w:rsidRPr="00031EE9">
        <w:tab/>
      </w:r>
    </w:p>
    <w:p w:rsidR="002A6815" w:rsidRDefault="002A6815" w:rsidP="00FE2A49">
      <w:pPr>
        <w:widowControl/>
        <w:numPr>
          <w:ilvl w:val="0"/>
          <w:numId w:val="18"/>
        </w:numPr>
        <w:autoSpaceDE/>
        <w:autoSpaceDN/>
        <w:adjustRightInd/>
        <w:ind w:hanging="578"/>
        <w:jc w:val="both"/>
      </w:pPr>
      <w:bookmarkStart w:id="3" w:name="_Hlk6837134"/>
      <w:r>
        <w:t xml:space="preserve">Дискуссия по </w:t>
      </w:r>
      <w:r w:rsidRPr="00060A5B">
        <w:t>бизнес-кейс</w:t>
      </w:r>
      <w:r>
        <w:t>у</w:t>
      </w:r>
      <w:r w:rsidRPr="00060A5B">
        <w:t>: «</w:t>
      </w:r>
      <w:r w:rsidR="00F412B0" w:rsidRPr="00F412B0">
        <w:t>Офшорные банковские операции американских вкладчиков в Швейцарии</w:t>
      </w:r>
      <w:r w:rsidRPr="00060A5B">
        <w:t>».</w:t>
      </w:r>
      <w:bookmarkEnd w:id="3"/>
      <w:r>
        <w:t xml:space="preserve"> </w:t>
      </w:r>
      <w:r w:rsidR="00516F65">
        <w:t>Слушателя</w:t>
      </w:r>
      <w:r>
        <w:t>м предлагается обсудить следующие вопросы:</w:t>
      </w:r>
    </w:p>
    <w:p w:rsidR="00F412B0" w:rsidRDefault="00F412B0" w:rsidP="00FE2A49">
      <w:pPr>
        <w:numPr>
          <w:ilvl w:val="0"/>
          <w:numId w:val="20"/>
        </w:numPr>
      </w:pPr>
      <w:r>
        <w:t xml:space="preserve">Какую форму международной банковской деятельности по классификации ВТО использовали американские вкладчики </w:t>
      </w:r>
      <w:proofErr w:type="spellStart"/>
      <w:r w:rsidRPr="007D3617">
        <w:t>Credit</w:t>
      </w:r>
      <w:proofErr w:type="spellEnd"/>
      <w:r w:rsidRPr="007D3617">
        <w:t xml:space="preserve"> </w:t>
      </w:r>
      <w:proofErr w:type="spellStart"/>
      <w:r w:rsidRPr="007D3617">
        <w:t>Suisse</w:t>
      </w:r>
      <w:proofErr w:type="spellEnd"/>
      <w:r>
        <w:t xml:space="preserve"> для вывода капитала из США?</w:t>
      </w:r>
    </w:p>
    <w:p w:rsidR="00F412B0" w:rsidRDefault="00F412B0" w:rsidP="00FE2A49">
      <w:pPr>
        <w:numPr>
          <w:ilvl w:val="0"/>
          <w:numId w:val="20"/>
        </w:numPr>
      </w:pPr>
      <w:r>
        <w:t>Можно ли назвать их операции бегством капитала? Почему?</w:t>
      </w:r>
    </w:p>
    <w:p w:rsidR="00F412B0" w:rsidRDefault="00F412B0" w:rsidP="00FE2A49">
      <w:pPr>
        <w:numPr>
          <w:ilvl w:val="0"/>
          <w:numId w:val="20"/>
        </w:numPr>
      </w:pPr>
      <w:r>
        <w:t>Как Вы полагаете, на рис.1 все представленные данные – результат офшорной банковской деятельности?</w:t>
      </w:r>
    </w:p>
    <w:p w:rsidR="00F412B0" w:rsidRDefault="00F412B0" w:rsidP="00FE2A49">
      <w:pPr>
        <w:numPr>
          <w:ilvl w:val="0"/>
          <w:numId w:val="20"/>
        </w:numPr>
      </w:pPr>
      <w:r>
        <w:t>Какая страна получила наибольший ущерб от налоговых уклонистов?</w:t>
      </w:r>
    </w:p>
    <w:p w:rsidR="00F412B0" w:rsidRDefault="00F412B0" w:rsidP="00FE2A49">
      <w:pPr>
        <w:numPr>
          <w:ilvl w:val="0"/>
          <w:numId w:val="20"/>
        </w:numPr>
      </w:pPr>
      <w:r>
        <w:t>Какие правила установлены американскими властями по борьбе с налоговыми уклонистами в офшорах?</w:t>
      </w:r>
    </w:p>
    <w:p w:rsidR="00F412B0" w:rsidRPr="00F17161" w:rsidRDefault="00F412B0" w:rsidP="00FE2A49">
      <w:pPr>
        <w:numPr>
          <w:ilvl w:val="0"/>
          <w:numId w:val="20"/>
        </w:numPr>
      </w:pPr>
      <w:r>
        <w:t>Как Вы думаете, почему швейцарские банкиры выполняют требования американских властей (регуляторов другой юрисдикции)? Насколько полно выполняются эти требования?</w:t>
      </w:r>
    </w:p>
    <w:p w:rsidR="002A6815" w:rsidRPr="002A6815" w:rsidRDefault="002A6815" w:rsidP="00BA702A">
      <w:pPr>
        <w:rPr>
          <w:b/>
          <w:bCs/>
          <w:iCs/>
        </w:rPr>
      </w:pPr>
    </w:p>
    <w:p w:rsidR="00BA702A" w:rsidRPr="00DE25C8" w:rsidRDefault="00BA702A" w:rsidP="00BA702A"/>
    <w:p w:rsidR="00817625" w:rsidRDefault="00D54EE4" w:rsidP="00B14165">
      <w:pPr>
        <w:jc w:val="both"/>
        <w:rPr>
          <w:b/>
        </w:rPr>
      </w:pPr>
      <w:r w:rsidRPr="00D54EE4">
        <w:rPr>
          <w:b/>
        </w:rPr>
        <w:t>5</w:t>
      </w:r>
      <w:r w:rsidR="00817625" w:rsidRPr="00D54EE4">
        <w:rPr>
          <w:b/>
        </w:rPr>
        <w:t>.2.</w:t>
      </w:r>
      <w:r w:rsidR="00817625" w:rsidRPr="00817625">
        <w:t xml:space="preserve"> </w:t>
      </w:r>
      <w:r>
        <w:rPr>
          <w:b/>
        </w:rPr>
        <w:t>Учебно-тематический план лекционных, семинарских и практических занятий</w:t>
      </w:r>
    </w:p>
    <w:p w:rsidR="002B08D5" w:rsidRDefault="002B08D5" w:rsidP="00B14165">
      <w:pPr>
        <w:jc w:val="both"/>
        <w:rPr>
          <w:b/>
        </w:rPr>
      </w:pPr>
    </w:p>
    <w:p w:rsidR="00B66A32" w:rsidRDefault="00B66A32" w:rsidP="00B66A32">
      <w:pPr>
        <w:tabs>
          <w:tab w:val="left" w:pos="1134"/>
        </w:tabs>
        <w:jc w:val="right"/>
      </w:pPr>
      <w:r>
        <w:t xml:space="preserve">Таблица </w:t>
      </w:r>
      <w:r w:rsidRPr="002B08D5">
        <w:rPr>
          <w:i/>
        </w:rPr>
        <w:t>5.2</w:t>
      </w:r>
      <w:r w:rsidR="002B08D5" w:rsidRPr="002B08D5">
        <w:rPr>
          <w:i/>
        </w:rPr>
        <w:t>.1</w:t>
      </w:r>
      <w:r w:rsidR="002B08D5">
        <w:rPr>
          <w:i/>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14"/>
        <w:gridCol w:w="3380"/>
        <w:gridCol w:w="872"/>
        <w:gridCol w:w="1418"/>
        <w:gridCol w:w="2268"/>
      </w:tblGrid>
      <w:tr w:rsidR="00975216" w:rsidTr="002B08D5">
        <w:trPr>
          <w:trHeight w:val="42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975216" w:rsidRPr="00975216" w:rsidRDefault="00975216">
            <w:pPr>
              <w:jc w:val="center"/>
              <w:rPr>
                <w:b/>
                <w:sz w:val="20"/>
                <w:szCs w:val="20"/>
              </w:rPr>
            </w:pPr>
            <w:r w:rsidRPr="00975216">
              <w:rPr>
                <w:b/>
                <w:sz w:val="20"/>
                <w:szCs w:val="20"/>
              </w:rPr>
              <w:t>№ п/п</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975216" w:rsidRDefault="00975216">
            <w:pPr>
              <w:jc w:val="center"/>
              <w:rPr>
                <w:b/>
                <w:sz w:val="20"/>
                <w:szCs w:val="20"/>
              </w:rPr>
            </w:pPr>
            <w:r w:rsidRPr="00975216">
              <w:rPr>
                <w:b/>
                <w:sz w:val="20"/>
                <w:szCs w:val="20"/>
              </w:rPr>
              <w:t xml:space="preserve">№ </w:t>
            </w:r>
          </w:p>
          <w:p w:rsidR="002B08D5" w:rsidRDefault="00975216">
            <w:pPr>
              <w:jc w:val="center"/>
              <w:rPr>
                <w:b/>
                <w:sz w:val="20"/>
                <w:szCs w:val="20"/>
              </w:rPr>
            </w:pPr>
            <w:r w:rsidRPr="00975216">
              <w:rPr>
                <w:b/>
                <w:sz w:val="20"/>
                <w:szCs w:val="20"/>
              </w:rPr>
              <w:t xml:space="preserve">раздела </w:t>
            </w:r>
          </w:p>
          <w:p w:rsidR="00975216" w:rsidRPr="00975216" w:rsidRDefault="00975216">
            <w:pPr>
              <w:jc w:val="center"/>
              <w:rPr>
                <w:b/>
                <w:sz w:val="20"/>
                <w:szCs w:val="20"/>
              </w:rPr>
            </w:pPr>
            <w:r w:rsidRPr="00975216">
              <w:rPr>
                <w:b/>
                <w:sz w:val="20"/>
                <w:szCs w:val="20"/>
              </w:rPr>
              <w:t>дисциплины</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rsidR="00975216" w:rsidRDefault="00975216">
            <w:pPr>
              <w:jc w:val="center"/>
              <w:rPr>
                <w:b/>
                <w:sz w:val="20"/>
                <w:szCs w:val="20"/>
              </w:rPr>
            </w:pPr>
            <w:r w:rsidRPr="00975216">
              <w:rPr>
                <w:b/>
                <w:sz w:val="20"/>
                <w:szCs w:val="20"/>
              </w:rPr>
              <w:t xml:space="preserve">Темы лекционных, </w:t>
            </w:r>
          </w:p>
          <w:p w:rsidR="00975216" w:rsidRPr="00975216" w:rsidRDefault="00975216">
            <w:pPr>
              <w:jc w:val="center"/>
              <w:rPr>
                <w:b/>
                <w:sz w:val="20"/>
                <w:szCs w:val="20"/>
              </w:rPr>
            </w:pPr>
            <w:r w:rsidRPr="00975216">
              <w:rPr>
                <w:b/>
                <w:sz w:val="20"/>
                <w:szCs w:val="20"/>
              </w:rPr>
              <w:t>семинарских и практических</w:t>
            </w:r>
          </w:p>
          <w:p w:rsidR="00975216" w:rsidRPr="00975216" w:rsidRDefault="00975216">
            <w:pPr>
              <w:jc w:val="center"/>
              <w:rPr>
                <w:b/>
                <w:sz w:val="20"/>
                <w:szCs w:val="20"/>
              </w:rPr>
            </w:pPr>
            <w:r w:rsidRPr="00975216">
              <w:rPr>
                <w:b/>
                <w:sz w:val="20"/>
                <w:szCs w:val="20"/>
              </w:rPr>
              <w:t>занятий</w:t>
            </w:r>
          </w:p>
        </w:tc>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975216" w:rsidRPr="00975216" w:rsidRDefault="00975216">
            <w:pPr>
              <w:jc w:val="center"/>
              <w:rPr>
                <w:b/>
                <w:sz w:val="20"/>
                <w:szCs w:val="20"/>
              </w:rPr>
            </w:pPr>
            <w:r w:rsidRPr="00975216">
              <w:rPr>
                <w:b/>
                <w:sz w:val="20"/>
                <w:szCs w:val="20"/>
              </w:rPr>
              <w:t>Трудоемкость (в часах)</w:t>
            </w:r>
          </w:p>
        </w:tc>
        <w:tc>
          <w:tcPr>
            <w:tcW w:w="2268" w:type="dxa"/>
            <w:vMerge w:val="restart"/>
            <w:tcBorders>
              <w:top w:val="single" w:sz="4" w:space="0" w:color="auto"/>
              <w:left w:val="single" w:sz="4" w:space="0" w:color="auto"/>
              <w:right w:val="single" w:sz="4" w:space="0" w:color="auto"/>
            </w:tcBorders>
            <w:vAlign w:val="center"/>
            <w:hideMark/>
          </w:tcPr>
          <w:p w:rsidR="002B08D5" w:rsidRDefault="00975216">
            <w:pPr>
              <w:jc w:val="center"/>
              <w:rPr>
                <w:b/>
                <w:sz w:val="20"/>
                <w:szCs w:val="20"/>
              </w:rPr>
            </w:pPr>
            <w:r w:rsidRPr="00975216">
              <w:rPr>
                <w:b/>
                <w:sz w:val="20"/>
                <w:szCs w:val="20"/>
              </w:rPr>
              <w:t xml:space="preserve">Формы текущего </w:t>
            </w:r>
          </w:p>
          <w:p w:rsidR="002B08D5" w:rsidRDefault="002B08D5">
            <w:pPr>
              <w:jc w:val="center"/>
              <w:rPr>
                <w:b/>
                <w:sz w:val="20"/>
                <w:szCs w:val="20"/>
              </w:rPr>
            </w:pPr>
            <w:r>
              <w:rPr>
                <w:b/>
                <w:sz w:val="20"/>
                <w:szCs w:val="20"/>
              </w:rPr>
              <w:t>(рубежного)</w:t>
            </w:r>
          </w:p>
          <w:p w:rsidR="002B08D5" w:rsidRDefault="00975216">
            <w:pPr>
              <w:jc w:val="center"/>
              <w:rPr>
                <w:b/>
                <w:sz w:val="20"/>
                <w:szCs w:val="20"/>
              </w:rPr>
            </w:pPr>
            <w:r w:rsidRPr="00975216">
              <w:rPr>
                <w:b/>
                <w:sz w:val="20"/>
                <w:szCs w:val="20"/>
              </w:rPr>
              <w:t xml:space="preserve">контроля </w:t>
            </w:r>
          </w:p>
          <w:p w:rsidR="00975216" w:rsidRPr="00975216" w:rsidRDefault="00975216">
            <w:pPr>
              <w:jc w:val="center"/>
              <w:rPr>
                <w:b/>
                <w:sz w:val="20"/>
                <w:szCs w:val="20"/>
              </w:rPr>
            </w:pPr>
            <w:r w:rsidRPr="00975216">
              <w:rPr>
                <w:b/>
                <w:sz w:val="20"/>
                <w:szCs w:val="20"/>
              </w:rPr>
              <w:t>успеваемости*</w:t>
            </w:r>
          </w:p>
        </w:tc>
      </w:tr>
      <w:tr w:rsidR="00975216" w:rsidTr="002B08D5">
        <w:trPr>
          <w:trHeight w:val="426"/>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5216" w:rsidRDefault="00975216">
            <w:pPr>
              <w:rPr>
                <w:b/>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975216" w:rsidRDefault="00975216">
            <w:pPr>
              <w:rPr>
                <w:b/>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975216" w:rsidRDefault="00975216">
            <w:pPr>
              <w:rPr>
                <w:b/>
              </w:rPr>
            </w:pPr>
          </w:p>
        </w:tc>
        <w:tc>
          <w:tcPr>
            <w:tcW w:w="872" w:type="dxa"/>
            <w:tcBorders>
              <w:top w:val="single" w:sz="4" w:space="0" w:color="auto"/>
              <w:left w:val="single" w:sz="4" w:space="0" w:color="auto"/>
              <w:bottom w:val="single" w:sz="4" w:space="0" w:color="auto"/>
              <w:right w:val="single" w:sz="4" w:space="0" w:color="auto"/>
            </w:tcBorders>
            <w:hideMark/>
          </w:tcPr>
          <w:p w:rsidR="00975216" w:rsidRPr="00975216" w:rsidRDefault="00975216">
            <w:pPr>
              <w:jc w:val="center"/>
              <w:rPr>
                <w:b/>
                <w:sz w:val="18"/>
                <w:szCs w:val="18"/>
              </w:rPr>
            </w:pPr>
            <w:r w:rsidRPr="00975216">
              <w:rPr>
                <w:b/>
                <w:sz w:val="18"/>
                <w:szCs w:val="18"/>
              </w:rPr>
              <w:t>Лекции</w:t>
            </w:r>
          </w:p>
        </w:tc>
        <w:tc>
          <w:tcPr>
            <w:tcW w:w="1418" w:type="dxa"/>
            <w:tcBorders>
              <w:top w:val="single" w:sz="4" w:space="0" w:color="auto"/>
              <w:left w:val="single" w:sz="4" w:space="0" w:color="auto"/>
              <w:bottom w:val="single" w:sz="4" w:space="0" w:color="auto"/>
              <w:right w:val="single" w:sz="4" w:space="0" w:color="auto"/>
            </w:tcBorders>
            <w:hideMark/>
          </w:tcPr>
          <w:p w:rsidR="00975216" w:rsidRPr="00975216" w:rsidRDefault="00975216">
            <w:pPr>
              <w:jc w:val="center"/>
              <w:rPr>
                <w:b/>
                <w:sz w:val="18"/>
                <w:szCs w:val="18"/>
              </w:rPr>
            </w:pPr>
            <w:r w:rsidRPr="00975216">
              <w:rPr>
                <w:b/>
                <w:sz w:val="18"/>
                <w:szCs w:val="18"/>
              </w:rPr>
              <w:t>Семинары, практические занятия</w:t>
            </w:r>
          </w:p>
        </w:tc>
        <w:tc>
          <w:tcPr>
            <w:tcW w:w="2268" w:type="dxa"/>
            <w:vMerge/>
            <w:tcBorders>
              <w:left w:val="single" w:sz="4" w:space="0" w:color="auto"/>
              <w:bottom w:val="single" w:sz="4" w:space="0" w:color="auto"/>
              <w:right w:val="single" w:sz="4" w:space="0" w:color="auto"/>
            </w:tcBorders>
            <w:vAlign w:val="center"/>
          </w:tcPr>
          <w:p w:rsidR="00975216" w:rsidRDefault="00975216">
            <w:pPr>
              <w:rPr>
                <w:b/>
              </w:rPr>
            </w:pPr>
          </w:p>
        </w:tc>
      </w:tr>
      <w:tr w:rsidR="00C22841" w:rsidTr="002B08D5">
        <w:trPr>
          <w:jc w:val="center"/>
        </w:trPr>
        <w:tc>
          <w:tcPr>
            <w:tcW w:w="566"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1.</w:t>
            </w:r>
          </w:p>
        </w:tc>
        <w:tc>
          <w:tcPr>
            <w:tcW w:w="1414" w:type="dxa"/>
            <w:tcBorders>
              <w:top w:val="single" w:sz="4" w:space="0" w:color="auto"/>
              <w:left w:val="single" w:sz="4" w:space="0" w:color="auto"/>
              <w:bottom w:val="single" w:sz="4" w:space="0" w:color="auto"/>
              <w:right w:val="single" w:sz="4" w:space="0" w:color="auto"/>
            </w:tcBorders>
            <w:hideMark/>
          </w:tcPr>
          <w:p w:rsidR="00C22841" w:rsidRDefault="00C22841" w:rsidP="00C22841">
            <w:r>
              <w:t xml:space="preserve">Раздел 1. </w:t>
            </w:r>
          </w:p>
        </w:tc>
        <w:tc>
          <w:tcPr>
            <w:tcW w:w="3380" w:type="dxa"/>
            <w:tcBorders>
              <w:top w:val="single" w:sz="4" w:space="0" w:color="auto"/>
              <w:left w:val="single" w:sz="4" w:space="0" w:color="auto"/>
              <w:bottom w:val="single" w:sz="4" w:space="0" w:color="auto"/>
              <w:right w:val="single" w:sz="4" w:space="0" w:color="auto"/>
            </w:tcBorders>
            <w:hideMark/>
          </w:tcPr>
          <w:p w:rsidR="00C22841" w:rsidRPr="006B0B2C" w:rsidRDefault="00C22841" w:rsidP="00C22841">
            <w:r>
              <w:t xml:space="preserve">Тема 1. </w:t>
            </w:r>
            <w:r w:rsidRPr="006B0B2C">
              <w:t>Отличительные черты международного банковского бизнеса. Межправительственные и частные банки. Статистический учет операций международных банков</w:t>
            </w:r>
            <w:r>
              <w:t>. Офшорные банки</w:t>
            </w:r>
          </w:p>
        </w:tc>
        <w:tc>
          <w:tcPr>
            <w:tcW w:w="872"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C22841" w:rsidRDefault="00C22841" w:rsidP="00C22841">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C22841" w:rsidRDefault="00C22841" w:rsidP="00C22841">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C22841" w:rsidTr="002B08D5">
        <w:trPr>
          <w:jc w:val="center"/>
        </w:trPr>
        <w:tc>
          <w:tcPr>
            <w:tcW w:w="566"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2.</w:t>
            </w:r>
          </w:p>
        </w:tc>
        <w:tc>
          <w:tcPr>
            <w:tcW w:w="1414"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rsidR="00C22841" w:rsidRPr="00D263E6" w:rsidRDefault="00C22841" w:rsidP="00C22841">
            <w:pPr>
              <w:shd w:val="clear" w:color="auto" w:fill="FFFFFF"/>
              <w:spacing w:before="72"/>
              <w:ind w:right="5"/>
            </w:pPr>
            <w:r w:rsidRPr="00D263E6">
              <w:t xml:space="preserve">Тема 2.  </w:t>
            </w:r>
            <w:r w:rsidRPr="006B0B2C">
              <w:t>Банковские системы зарубежных стран и процесс их интернационализации: США, ЕС</w:t>
            </w:r>
            <w:r>
              <w:t xml:space="preserve">. </w:t>
            </w:r>
          </w:p>
        </w:tc>
        <w:tc>
          <w:tcPr>
            <w:tcW w:w="872" w:type="dxa"/>
            <w:tcBorders>
              <w:top w:val="single" w:sz="4" w:space="0" w:color="auto"/>
              <w:left w:val="single" w:sz="4" w:space="0" w:color="auto"/>
              <w:bottom w:val="single" w:sz="4" w:space="0" w:color="auto"/>
              <w:right w:val="single" w:sz="4" w:space="0" w:color="auto"/>
            </w:tcBorders>
            <w:hideMark/>
          </w:tcPr>
          <w:p w:rsidR="00C22841" w:rsidRDefault="00C22841" w:rsidP="00C22841">
            <w:pPr>
              <w:tabs>
                <w:tab w:val="left" w:pos="251"/>
                <w:tab w:val="center" w:pos="326"/>
              </w:tabs>
            </w:pPr>
            <w:r>
              <w:tab/>
              <w:t>2</w:t>
            </w:r>
          </w:p>
        </w:tc>
        <w:tc>
          <w:tcPr>
            <w:tcW w:w="1418"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rsidR="00C22841" w:rsidRDefault="00C22841" w:rsidP="00C22841">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C22841" w:rsidTr="002B08D5">
        <w:trPr>
          <w:jc w:val="center"/>
        </w:trPr>
        <w:tc>
          <w:tcPr>
            <w:tcW w:w="566" w:type="dxa"/>
            <w:tcBorders>
              <w:top w:val="single" w:sz="4" w:space="0" w:color="auto"/>
              <w:left w:val="single" w:sz="4" w:space="0" w:color="auto"/>
              <w:bottom w:val="single" w:sz="4" w:space="0" w:color="auto"/>
              <w:right w:val="single" w:sz="4" w:space="0" w:color="auto"/>
            </w:tcBorders>
          </w:tcPr>
          <w:p w:rsidR="00C22841" w:rsidRDefault="00C22841" w:rsidP="00C22841">
            <w:pPr>
              <w:jc w:val="center"/>
            </w:pPr>
            <w:r>
              <w:t>3.</w:t>
            </w:r>
          </w:p>
        </w:tc>
        <w:tc>
          <w:tcPr>
            <w:tcW w:w="1414" w:type="dxa"/>
            <w:tcBorders>
              <w:top w:val="single" w:sz="4" w:space="0" w:color="auto"/>
              <w:left w:val="single" w:sz="4" w:space="0" w:color="auto"/>
              <w:bottom w:val="single" w:sz="4" w:space="0" w:color="auto"/>
              <w:right w:val="single" w:sz="4" w:space="0" w:color="auto"/>
            </w:tcBorders>
          </w:tcPr>
          <w:p w:rsidR="00C22841" w:rsidRDefault="00C22841" w:rsidP="00C22841">
            <w:pPr>
              <w:jc w:val="center"/>
            </w:pPr>
            <w:r>
              <w:t>Раздел 1.</w:t>
            </w:r>
          </w:p>
        </w:tc>
        <w:tc>
          <w:tcPr>
            <w:tcW w:w="3380" w:type="dxa"/>
            <w:tcBorders>
              <w:top w:val="single" w:sz="4" w:space="0" w:color="auto"/>
              <w:left w:val="single" w:sz="4" w:space="0" w:color="auto"/>
              <w:bottom w:val="single" w:sz="4" w:space="0" w:color="auto"/>
              <w:right w:val="single" w:sz="4" w:space="0" w:color="auto"/>
            </w:tcBorders>
          </w:tcPr>
          <w:p w:rsidR="00C22841" w:rsidRPr="00D263E6" w:rsidRDefault="00C22841" w:rsidP="00C22841">
            <w:pPr>
              <w:shd w:val="clear" w:color="auto" w:fill="FFFFFF"/>
              <w:spacing w:before="72"/>
              <w:ind w:right="5"/>
            </w:pPr>
            <w:r>
              <w:t>Тема 3. Исламский банкинг</w:t>
            </w:r>
          </w:p>
        </w:tc>
        <w:tc>
          <w:tcPr>
            <w:tcW w:w="872" w:type="dxa"/>
            <w:tcBorders>
              <w:top w:val="single" w:sz="4" w:space="0" w:color="auto"/>
              <w:left w:val="single" w:sz="4" w:space="0" w:color="auto"/>
              <w:bottom w:val="single" w:sz="4" w:space="0" w:color="auto"/>
              <w:right w:val="single" w:sz="4" w:space="0" w:color="auto"/>
            </w:tcBorders>
          </w:tcPr>
          <w:p w:rsidR="00C22841" w:rsidRDefault="00C22841" w:rsidP="00C22841">
            <w:pPr>
              <w:tabs>
                <w:tab w:val="left" w:pos="251"/>
                <w:tab w:val="center" w:pos="326"/>
              </w:tabs>
            </w:pPr>
            <w:r>
              <w:tab/>
              <w:t>2</w:t>
            </w:r>
          </w:p>
        </w:tc>
        <w:tc>
          <w:tcPr>
            <w:tcW w:w="1418" w:type="dxa"/>
            <w:tcBorders>
              <w:top w:val="single" w:sz="4" w:space="0" w:color="auto"/>
              <w:left w:val="single" w:sz="4" w:space="0" w:color="auto"/>
              <w:bottom w:val="single" w:sz="4" w:space="0" w:color="auto"/>
              <w:right w:val="single" w:sz="4" w:space="0" w:color="auto"/>
            </w:tcBorders>
          </w:tcPr>
          <w:p w:rsidR="00C22841" w:rsidRDefault="00C22841" w:rsidP="00C22841">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C22841" w:rsidRDefault="00C22841" w:rsidP="00C22841">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C22841" w:rsidTr="002B08D5">
        <w:trPr>
          <w:trHeight w:val="2799"/>
          <w:jc w:val="center"/>
        </w:trPr>
        <w:tc>
          <w:tcPr>
            <w:tcW w:w="566"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lastRenderedPageBreak/>
              <w:t>4.</w:t>
            </w:r>
          </w:p>
        </w:tc>
        <w:tc>
          <w:tcPr>
            <w:tcW w:w="1414"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rsidR="00C22841" w:rsidRPr="00D263E6" w:rsidRDefault="00C22841" w:rsidP="00C22841">
            <w:pPr>
              <w:shd w:val="clear" w:color="auto" w:fill="FFFFFF"/>
              <w:spacing w:before="72"/>
              <w:ind w:right="5"/>
            </w:pPr>
            <w:r w:rsidRPr="00D263E6">
              <w:t xml:space="preserve">Тема </w:t>
            </w:r>
            <w:r>
              <w:t>4</w:t>
            </w:r>
            <w:r w:rsidRPr="00D263E6">
              <w:t xml:space="preserve">. </w:t>
            </w:r>
            <w:r w:rsidRPr="006B0B2C">
              <w:t>Регулирование и надзор за деятельностью международно-оперирующих банков. Базель 1,2,3</w:t>
            </w:r>
          </w:p>
        </w:tc>
        <w:tc>
          <w:tcPr>
            <w:tcW w:w="872"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2</w:t>
            </w:r>
          </w:p>
        </w:tc>
        <w:tc>
          <w:tcPr>
            <w:tcW w:w="2268" w:type="dxa"/>
            <w:tcBorders>
              <w:top w:val="single" w:sz="4" w:space="0" w:color="auto"/>
              <w:left w:val="single" w:sz="4" w:space="0" w:color="auto"/>
              <w:bottom w:val="single" w:sz="4" w:space="0" w:color="auto"/>
              <w:right w:val="single" w:sz="4" w:space="0" w:color="auto"/>
            </w:tcBorders>
            <w:hideMark/>
          </w:tcPr>
          <w:p w:rsidR="00C22841" w:rsidRDefault="00C22841" w:rsidP="00C22841">
            <w:r>
              <w:t xml:space="preserve">Опрос на семинаре, контрольные вопросы, задания к семинарам, доклад.   </w:t>
            </w:r>
            <w:r>
              <w:rPr>
                <w:rFonts w:cs="Tahoma"/>
                <w:bCs/>
                <w:iCs/>
              </w:rPr>
              <w:t>Оценка работы с раздаточным материалом, оценка работы с кейсом</w:t>
            </w:r>
          </w:p>
        </w:tc>
      </w:tr>
      <w:tr w:rsidR="00C22841" w:rsidTr="002B08D5">
        <w:trPr>
          <w:jc w:val="center"/>
        </w:trPr>
        <w:tc>
          <w:tcPr>
            <w:tcW w:w="566"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5.</w:t>
            </w:r>
          </w:p>
        </w:tc>
        <w:tc>
          <w:tcPr>
            <w:tcW w:w="1414"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Раздел 1.</w:t>
            </w:r>
          </w:p>
        </w:tc>
        <w:tc>
          <w:tcPr>
            <w:tcW w:w="3380" w:type="dxa"/>
            <w:tcBorders>
              <w:top w:val="single" w:sz="4" w:space="0" w:color="auto"/>
              <w:left w:val="single" w:sz="4" w:space="0" w:color="auto"/>
              <w:bottom w:val="single" w:sz="4" w:space="0" w:color="auto"/>
              <w:right w:val="single" w:sz="4" w:space="0" w:color="auto"/>
            </w:tcBorders>
            <w:hideMark/>
          </w:tcPr>
          <w:p w:rsidR="00C22841" w:rsidRPr="00D263E6" w:rsidRDefault="00C22841" w:rsidP="00C22841">
            <w:r>
              <w:t xml:space="preserve">Тема 5. </w:t>
            </w:r>
            <w:r w:rsidRPr="006B0B2C">
              <w:t>Услуги и операции международных банков. Банковское обслуживание ВЭД</w:t>
            </w:r>
          </w:p>
        </w:tc>
        <w:tc>
          <w:tcPr>
            <w:tcW w:w="872" w:type="dxa"/>
            <w:tcBorders>
              <w:top w:val="single" w:sz="4" w:space="0" w:color="auto"/>
              <w:left w:val="single" w:sz="4" w:space="0" w:color="auto"/>
              <w:bottom w:val="single" w:sz="4" w:space="0" w:color="auto"/>
              <w:right w:val="single" w:sz="4" w:space="0" w:color="auto"/>
            </w:tcBorders>
            <w:hideMark/>
          </w:tcPr>
          <w:p w:rsidR="00C22841" w:rsidRDefault="00C22841" w:rsidP="00C22841">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C22841" w:rsidRDefault="00C22841" w:rsidP="00C22841">
            <w:pPr>
              <w:jc w:val="center"/>
            </w:pPr>
            <w:r>
              <w:t>2</w:t>
            </w:r>
          </w:p>
        </w:tc>
        <w:tc>
          <w:tcPr>
            <w:tcW w:w="2268" w:type="dxa"/>
            <w:tcBorders>
              <w:top w:val="single" w:sz="4" w:space="0" w:color="auto"/>
              <w:left w:val="single" w:sz="4" w:space="0" w:color="auto"/>
              <w:bottom w:val="single" w:sz="4" w:space="0" w:color="auto"/>
              <w:right w:val="single" w:sz="4" w:space="0" w:color="auto"/>
            </w:tcBorders>
          </w:tcPr>
          <w:p w:rsidR="00C22841" w:rsidRDefault="00C22841" w:rsidP="00C22841">
            <w:r>
              <w:t xml:space="preserve">Опрос на семинаре, контрольные вопросы, задания к семинарам, доклад.   </w:t>
            </w:r>
            <w:r>
              <w:rPr>
                <w:rFonts w:cs="Tahoma"/>
                <w:bCs/>
                <w:iCs/>
              </w:rPr>
              <w:t>Оценка работы с раздаточным материалом</w:t>
            </w:r>
          </w:p>
        </w:tc>
      </w:tr>
      <w:tr w:rsidR="00B66A32" w:rsidTr="002B08D5">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ВСЕГО ЧАСОВ</w:t>
            </w:r>
          </w:p>
        </w:tc>
        <w:tc>
          <w:tcPr>
            <w:tcW w:w="872" w:type="dxa"/>
            <w:tcBorders>
              <w:top w:val="single" w:sz="4" w:space="0" w:color="auto"/>
              <w:left w:val="single" w:sz="4" w:space="0" w:color="auto"/>
              <w:bottom w:val="single" w:sz="4" w:space="0" w:color="auto"/>
              <w:right w:val="single" w:sz="4" w:space="0" w:color="auto"/>
            </w:tcBorders>
            <w:vAlign w:val="center"/>
            <w:hideMark/>
          </w:tcPr>
          <w:p w:rsidR="00B66A32" w:rsidRDefault="00C22841" w:rsidP="00B66A32">
            <w:pPr>
              <w:jc w:val="cente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A32" w:rsidRDefault="00C22841" w:rsidP="00B66A32">
            <w:pPr>
              <w:jc w:val="center"/>
            </w:pPr>
            <w:r>
              <w:t>10</w:t>
            </w:r>
          </w:p>
        </w:tc>
        <w:tc>
          <w:tcPr>
            <w:tcW w:w="2268" w:type="dxa"/>
            <w:tcBorders>
              <w:top w:val="single" w:sz="4" w:space="0" w:color="auto"/>
              <w:left w:val="single" w:sz="4" w:space="0" w:color="auto"/>
              <w:bottom w:val="single" w:sz="4" w:space="0" w:color="auto"/>
              <w:right w:val="single" w:sz="4" w:space="0" w:color="auto"/>
            </w:tcBorders>
          </w:tcPr>
          <w:p w:rsidR="00B66A32" w:rsidRDefault="00B66A32" w:rsidP="00B66A32"/>
        </w:tc>
      </w:tr>
      <w:tr w:rsidR="00B66A32" w:rsidTr="002B08D5">
        <w:trPr>
          <w:jc w:val="center"/>
        </w:trPr>
        <w:tc>
          <w:tcPr>
            <w:tcW w:w="566"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1414" w:type="dxa"/>
            <w:tcBorders>
              <w:top w:val="single" w:sz="4" w:space="0" w:color="auto"/>
              <w:left w:val="single" w:sz="4" w:space="0" w:color="auto"/>
              <w:bottom w:val="single" w:sz="4" w:space="0" w:color="auto"/>
              <w:right w:val="single" w:sz="4" w:space="0" w:color="auto"/>
            </w:tcBorders>
          </w:tcPr>
          <w:p w:rsidR="00B66A32" w:rsidRDefault="00B66A32" w:rsidP="00B66A32">
            <w:pPr>
              <w:jc w:val="center"/>
            </w:pPr>
          </w:p>
        </w:tc>
        <w:tc>
          <w:tcPr>
            <w:tcW w:w="3380" w:type="dxa"/>
            <w:tcBorders>
              <w:top w:val="single" w:sz="4" w:space="0" w:color="auto"/>
              <w:left w:val="single" w:sz="4" w:space="0" w:color="auto"/>
              <w:bottom w:val="single" w:sz="4" w:space="0" w:color="auto"/>
              <w:right w:val="single" w:sz="4" w:space="0" w:color="auto"/>
            </w:tcBorders>
            <w:hideMark/>
          </w:tcPr>
          <w:p w:rsidR="00B66A32" w:rsidRDefault="00B66A32" w:rsidP="00B66A32">
            <w:pPr>
              <w:tabs>
                <w:tab w:val="left" w:pos="1080"/>
              </w:tabs>
              <w:spacing w:before="113" w:after="57"/>
              <w:ind w:left="66"/>
              <w:jc w:val="center"/>
              <w:rPr>
                <w:b/>
                <w:bCs/>
              </w:rPr>
            </w:pPr>
            <w:r>
              <w:rPr>
                <w:b/>
              </w:rPr>
              <w:t>ПРОМЕЖУТОЧНЫЙ КОНТРОЛЬ</w:t>
            </w:r>
          </w:p>
        </w:tc>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B66A32" w:rsidRDefault="00272997" w:rsidP="00B66A32">
            <w:pPr>
              <w:jc w:val="center"/>
            </w:pPr>
            <w:r>
              <w:t>зачет</w:t>
            </w:r>
          </w:p>
        </w:tc>
        <w:tc>
          <w:tcPr>
            <w:tcW w:w="2268" w:type="dxa"/>
            <w:tcBorders>
              <w:top w:val="single" w:sz="4" w:space="0" w:color="auto"/>
              <w:left w:val="single" w:sz="4" w:space="0" w:color="auto"/>
              <w:bottom w:val="single" w:sz="4" w:space="0" w:color="auto"/>
              <w:right w:val="single" w:sz="4" w:space="0" w:color="auto"/>
            </w:tcBorders>
          </w:tcPr>
          <w:p w:rsidR="00B66A32" w:rsidRDefault="00B66A32" w:rsidP="00B66A32"/>
        </w:tc>
      </w:tr>
    </w:tbl>
    <w:p w:rsidR="00B66A32" w:rsidRDefault="00B66A32" w:rsidP="00B14165">
      <w:pPr>
        <w:jc w:val="both"/>
      </w:pPr>
    </w:p>
    <w:p w:rsidR="00B66A32" w:rsidRDefault="00B66A32" w:rsidP="00B14165">
      <w:pPr>
        <w:jc w:val="both"/>
      </w:pPr>
    </w:p>
    <w:p w:rsidR="008E783B" w:rsidRDefault="008E783B" w:rsidP="008C6AA3"/>
    <w:p w:rsidR="00544E08" w:rsidRDefault="00F6382F" w:rsidP="008C6AA3">
      <w:pPr>
        <w:rPr>
          <w:b/>
        </w:rPr>
      </w:pPr>
      <w:r>
        <w:rPr>
          <w:b/>
        </w:rPr>
        <w:t>6</w:t>
      </w:r>
      <w:r w:rsidR="008E783B" w:rsidRPr="00A70EBF">
        <w:rPr>
          <w:b/>
        </w:rPr>
        <w:t>.  Фонд оценочных</w:t>
      </w:r>
      <w:r w:rsidR="008E783B">
        <w:rPr>
          <w:b/>
        </w:rPr>
        <w:t xml:space="preserve"> средств</w:t>
      </w:r>
      <w:r w:rsidR="00380AE4">
        <w:rPr>
          <w:b/>
        </w:rPr>
        <w:t xml:space="preserve"> для проведения промежуточной аттестации обучающихся</w:t>
      </w:r>
      <w:r w:rsidR="008E783B">
        <w:rPr>
          <w:b/>
        </w:rPr>
        <w:t xml:space="preserve"> по дисциплине</w:t>
      </w:r>
    </w:p>
    <w:p w:rsidR="00B66A32" w:rsidRDefault="00B66A32" w:rsidP="002B08D5">
      <w:pPr>
        <w:ind w:firstLine="426"/>
        <w:jc w:val="both"/>
      </w:pPr>
      <w:r>
        <w:t xml:space="preserve">Полный комплект Фонда оценочных средств (ФОС) представлен в Приложении № 1 </w:t>
      </w:r>
      <w:proofErr w:type="gramStart"/>
      <w:r>
        <w:t>к  Рабочей</w:t>
      </w:r>
      <w:proofErr w:type="gramEnd"/>
      <w:r>
        <w:t xml:space="preserve"> программе дисциплины (РПД)</w:t>
      </w:r>
    </w:p>
    <w:p w:rsidR="00B66A32" w:rsidRDefault="00B66A32" w:rsidP="00BA5E45">
      <w:pPr>
        <w:pStyle w:val="a7"/>
        <w:jc w:val="both"/>
        <w:rPr>
          <w:rFonts w:ascii="Times New Roman" w:hAnsi="Times New Roman"/>
          <w:b/>
          <w:sz w:val="24"/>
          <w:szCs w:val="24"/>
        </w:rPr>
      </w:pPr>
    </w:p>
    <w:p w:rsidR="00544E08" w:rsidRDefault="00F6382F" w:rsidP="008C6AA3">
      <w:pPr>
        <w:rPr>
          <w:b/>
        </w:rPr>
      </w:pPr>
      <w:r>
        <w:rPr>
          <w:b/>
        </w:rPr>
        <w:t>7</w:t>
      </w:r>
      <w:r w:rsidR="002E6C5C" w:rsidRPr="002E6C5C">
        <w:rPr>
          <w:b/>
        </w:rPr>
        <w:t xml:space="preserve">. </w:t>
      </w:r>
      <w:r w:rsidR="00CA6050">
        <w:rPr>
          <w:b/>
        </w:rPr>
        <w:t xml:space="preserve">Основная и дополнительная учебная литература, необходимая </w:t>
      </w:r>
      <w:r w:rsidR="002E6C5C" w:rsidRPr="002E6C5C">
        <w:rPr>
          <w:b/>
        </w:rPr>
        <w:t xml:space="preserve">для освоения дисциплины </w:t>
      </w:r>
    </w:p>
    <w:p w:rsidR="00B66A32" w:rsidRDefault="00B66A32" w:rsidP="00B66A32">
      <w:pPr>
        <w:ind w:firstLine="708"/>
        <w:rPr>
          <w:b/>
        </w:rPr>
      </w:pPr>
    </w:p>
    <w:p w:rsidR="00A23653" w:rsidRDefault="00D875CB" w:rsidP="00A23653">
      <w:pPr>
        <w:tabs>
          <w:tab w:val="left" w:pos="0"/>
        </w:tabs>
        <w:rPr>
          <w:b/>
        </w:rPr>
      </w:pPr>
      <w:r>
        <w:rPr>
          <w:b/>
        </w:rPr>
        <w:t xml:space="preserve">7.1. </w:t>
      </w:r>
      <w:r w:rsidR="00A23653">
        <w:rPr>
          <w:b/>
        </w:rPr>
        <w:t>НОРМАТИВНЫЕ АКТЫ</w:t>
      </w:r>
    </w:p>
    <w:p w:rsidR="00A23653" w:rsidRDefault="00A23653" w:rsidP="00A23653">
      <w:pPr>
        <w:pStyle w:val="a5"/>
        <w:numPr>
          <w:ilvl w:val="0"/>
          <w:numId w:val="57"/>
        </w:numPr>
        <w:tabs>
          <w:tab w:val="left" w:pos="0"/>
          <w:tab w:val="left" w:pos="284"/>
          <w:tab w:val="left" w:pos="708"/>
        </w:tabs>
        <w:jc w:val="both"/>
      </w:pPr>
      <w:r>
        <w:t xml:space="preserve">Федеральный закон "О Центральном банке Российской Федерации (Банке России)" от 10.07.2002 N 86-ФЗ [Электронный ресурс] : ред. от 03.04.2020 : с изм. и доп. – Режим доступа: </w:t>
      </w:r>
      <w:hyperlink r:id="rId7" w:history="1">
        <w:r>
          <w:rPr>
            <w:rStyle w:val="ab"/>
          </w:rPr>
          <w:t>http://www.consultant.ru/document/cons_doc_LAW_37570/</w:t>
        </w:r>
      </w:hyperlink>
      <w:r>
        <w:t>.</w:t>
      </w:r>
    </w:p>
    <w:p w:rsidR="00A23653" w:rsidRDefault="00A23653" w:rsidP="00A23653">
      <w:pPr>
        <w:pStyle w:val="a5"/>
        <w:numPr>
          <w:ilvl w:val="0"/>
          <w:numId w:val="57"/>
        </w:numPr>
        <w:tabs>
          <w:tab w:val="left" w:pos="0"/>
          <w:tab w:val="left" w:pos="284"/>
          <w:tab w:val="left" w:pos="708"/>
        </w:tabs>
        <w:jc w:val="both"/>
      </w:pPr>
      <w:r>
        <w:t xml:space="preserve">Федеральный закон "О банках и банковской деятельности" от 02.12.1990 N 395-1 [Электронный ресурс] : ред. от 27.12.2019: с изм. и доп. – Режим доступа: </w:t>
      </w:r>
      <w:hyperlink r:id="rId8" w:history="1">
        <w:r>
          <w:rPr>
            <w:rStyle w:val="ab"/>
          </w:rPr>
          <w:t>http://www.consultant.ru/document/cons_doc_LAW_5842/</w:t>
        </w:r>
      </w:hyperlink>
      <w:r>
        <w:rPr>
          <w:color w:val="000000"/>
          <w:u w:val="single"/>
        </w:rPr>
        <w:t>.</w:t>
      </w:r>
    </w:p>
    <w:p w:rsidR="00A23653" w:rsidRDefault="00A23653" w:rsidP="00A23653">
      <w:pPr>
        <w:pStyle w:val="a5"/>
        <w:numPr>
          <w:ilvl w:val="0"/>
          <w:numId w:val="57"/>
        </w:numPr>
        <w:tabs>
          <w:tab w:val="left" w:pos="0"/>
          <w:tab w:val="left" w:pos="284"/>
          <w:tab w:val="left" w:pos="708"/>
        </w:tabs>
        <w:jc w:val="both"/>
        <w:rPr>
          <w:b/>
        </w:rPr>
      </w:pPr>
      <w:r>
        <w:t xml:space="preserve">Федеральный закон "О валютном регулировании и валютном контроле" от 10.12.2003 N 173-ФЗ [Электронный ресурс] : ред. от 27.12.2019: с изм. и доп. – Режим доступа: </w:t>
      </w:r>
      <w:hyperlink r:id="rId9" w:history="1">
        <w:r>
          <w:rPr>
            <w:rStyle w:val="ab"/>
          </w:rPr>
          <w:t>http://www.consultant.ru/document/cons_doc_LAW_76431/</w:t>
        </w:r>
      </w:hyperlink>
      <w:r>
        <w:t xml:space="preserve">.   </w:t>
      </w:r>
    </w:p>
    <w:p w:rsidR="00A23653" w:rsidRDefault="00A23653" w:rsidP="00A23653">
      <w:pPr>
        <w:pStyle w:val="a5"/>
        <w:tabs>
          <w:tab w:val="left" w:pos="0"/>
          <w:tab w:val="left" w:pos="284"/>
          <w:tab w:val="left" w:pos="708"/>
        </w:tabs>
        <w:ind w:left="786"/>
        <w:rPr>
          <w:b/>
        </w:rPr>
      </w:pPr>
    </w:p>
    <w:p w:rsidR="00A23653" w:rsidRPr="00D875CB" w:rsidRDefault="00D875CB" w:rsidP="00A23653">
      <w:pPr>
        <w:tabs>
          <w:tab w:val="left" w:pos="0"/>
          <w:tab w:val="left" w:pos="284"/>
        </w:tabs>
        <w:rPr>
          <w:b/>
        </w:rPr>
      </w:pPr>
      <w:r w:rsidRPr="00D875CB">
        <w:rPr>
          <w:b/>
        </w:rPr>
        <w:t xml:space="preserve">7.2. </w:t>
      </w:r>
      <w:r w:rsidR="00A23653" w:rsidRPr="00D875CB">
        <w:rPr>
          <w:b/>
        </w:rPr>
        <w:t>ОСНОВНАЯ ЛИТЕРАТУРА</w:t>
      </w:r>
    </w:p>
    <w:p w:rsidR="001113A4" w:rsidRPr="00D875CB" w:rsidRDefault="001113A4" w:rsidP="00A23653">
      <w:pPr>
        <w:tabs>
          <w:tab w:val="left" w:pos="0"/>
          <w:tab w:val="left" w:pos="284"/>
        </w:tabs>
        <w:rPr>
          <w:b/>
        </w:rPr>
      </w:pPr>
    </w:p>
    <w:p w:rsidR="001113A4" w:rsidRPr="00D875CB" w:rsidRDefault="00A23653" w:rsidP="001113A4">
      <w:pPr>
        <w:pStyle w:val="a5"/>
        <w:numPr>
          <w:ilvl w:val="0"/>
          <w:numId w:val="60"/>
        </w:numPr>
        <w:tabs>
          <w:tab w:val="left" w:pos="0"/>
          <w:tab w:val="left" w:pos="284"/>
          <w:tab w:val="left" w:pos="708"/>
        </w:tabs>
      </w:pPr>
      <w:r w:rsidRPr="00D875CB">
        <w:t>Антонов, В. А. Международные валютно-кредитные и финансовые отношения [Электронный ресурс</w:t>
      </w:r>
      <w:proofErr w:type="gramStart"/>
      <w:r w:rsidRPr="00D875CB">
        <w:t>] :</w:t>
      </w:r>
      <w:proofErr w:type="gramEnd"/>
      <w:r w:rsidRPr="00D875CB">
        <w:t xml:space="preserve"> учебник </w:t>
      </w:r>
      <w:r w:rsidR="001113A4" w:rsidRPr="00D875CB">
        <w:t>и практикум</w:t>
      </w:r>
      <w:r w:rsidRPr="00D875CB">
        <w:t xml:space="preserve"> / В. А. Антонов. - </w:t>
      </w:r>
      <w:proofErr w:type="gramStart"/>
      <w:r w:rsidRPr="00D875CB">
        <w:t>Москва :</w:t>
      </w:r>
      <w:proofErr w:type="gramEnd"/>
      <w:r w:rsidRPr="00D875CB">
        <w:t xml:space="preserve"> </w:t>
      </w:r>
      <w:proofErr w:type="spellStart"/>
      <w:r w:rsidRPr="00D875CB">
        <w:t>Юрайт</w:t>
      </w:r>
      <w:proofErr w:type="spellEnd"/>
      <w:r w:rsidRPr="00D875CB">
        <w:t>, 201</w:t>
      </w:r>
      <w:r w:rsidR="001113A4" w:rsidRPr="00D875CB">
        <w:t>9</w:t>
      </w:r>
      <w:r w:rsidRPr="00D875CB">
        <w:t xml:space="preserve">. - 548 с. - Режим доступа: </w:t>
      </w:r>
      <w:hyperlink r:id="rId10" w:tgtFrame="_blank" w:history="1">
        <w:r w:rsidR="001113A4" w:rsidRPr="00D875CB">
          <w:rPr>
            <w:rStyle w:val="ab"/>
            <w:color w:val="F18B00"/>
          </w:rPr>
          <w:t>http://www.biblio-online.ru/bcode/425896</w:t>
        </w:r>
      </w:hyperlink>
      <w:r w:rsidR="001113A4" w:rsidRPr="00D875CB">
        <w:t>.</w:t>
      </w:r>
    </w:p>
    <w:p w:rsidR="001113A4" w:rsidRPr="00D875CB" w:rsidRDefault="001113A4" w:rsidP="001113A4">
      <w:pPr>
        <w:pStyle w:val="a5"/>
        <w:numPr>
          <w:ilvl w:val="0"/>
          <w:numId w:val="60"/>
        </w:numPr>
        <w:tabs>
          <w:tab w:val="left" w:pos="0"/>
          <w:tab w:val="left" w:pos="284"/>
          <w:tab w:val="left" w:pos="708"/>
        </w:tabs>
      </w:pPr>
      <w:r w:rsidRPr="00D875CB">
        <w:rPr>
          <w:rFonts w:eastAsia="Calibri"/>
        </w:rPr>
        <w:t xml:space="preserve">Логинов, Б. Б. Международный банковский бизнес </w:t>
      </w:r>
      <w:r w:rsidRPr="00D875CB">
        <w:t>[Электронный ресурс</w:t>
      </w:r>
      <w:proofErr w:type="gramStart"/>
      <w:r w:rsidRPr="00D875CB">
        <w:t xml:space="preserve">] </w:t>
      </w:r>
      <w:r w:rsidRPr="00D875CB">
        <w:rPr>
          <w:rFonts w:eastAsia="Calibri"/>
        </w:rPr>
        <w:t>:</w:t>
      </w:r>
      <w:proofErr w:type="gramEnd"/>
      <w:r w:rsidRPr="00D875CB">
        <w:rPr>
          <w:rFonts w:eastAsia="Calibri"/>
        </w:rPr>
        <w:t xml:space="preserve"> учебное пособие / Б. Б. Логинов. - </w:t>
      </w:r>
      <w:proofErr w:type="gramStart"/>
      <w:r w:rsidRPr="00D875CB">
        <w:rPr>
          <w:rFonts w:eastAsia="Calibri"/>
        </w:rPr>
        <w:t>Москва :</w:t>
      </w:r>
      <w:proofErr w:type="gramEnd"/>
      <w:r w:rsidRPr="00D875CB">
        <w:rPr>
          <w:rFonts w:eastAsia="Calibri"/>
        </w:rPr>
        <w:t xml:space="preserve">  </w:t>
      </w:r>
      <w:proofErr w:type="spellStart"/>
      <w:r w:rsidRPr="00D875CB">
        <w:rPr>
          <w:rFonts w:eastAsia="Calibri"/>
        </w:rPr>
        <w:t>Юрайт</w:t>
      </w:r>
      <w:proofErr w:type="spellEnd"/>
      <w:r w:rsidRPr="00D875CB">
        <w:rPr>
          <w:rFonts w:eastAsia="Calibri"/>
        </w:rPr>
        <w:t xml:space="preserve">, 2020. - 179 с. - Режим доступа : </w:t>
      </w:r>
      <w:hyperlink r:id="rId11" w:tgtFrame="_blank" w:history="1">
        <w:r w:rsidRPr="00D875CB">
          <w:rPr>
            <w:rStyle w:val="ab"/>
            <w:color w:val="F18B00"/>
          </w:rPr>
          <w:t>http://biblio-online.ru/bcode/451295</w:t>
        </w:r>
      </w:hyperlink>
      <w:r w:rsidRPr="00D875CB">
        <w:t>.</w:t>
      </w:r>
      <w:bookmarkStart w:id="4" w:name="_GoBack"/>
      <w:bookmarkEnd w:id="4"/>
    </w:p>
    <w:p w:rsidR="00A23653" w:rsidRPr="00D875CB" w:rsidRDefault="00A23653" w:rsidP="00A23653">
      <w:pPr>
        <w:tabs>
          <w:tab w:val="left" w:pos="0"/>
          <w:tab w:val="left" w:pos="284"/>
        </w:tabs>
        <w:rPr>
          <w:b/>
        </w:rPr>
      </w:pPr>
    </w:p>
    <w:p w:rsidR="00A23653" w:rsidRPr="00D875CB" w:rsidRDefault="00D875CB" w:rsidP="00A23653">
      <w:pPr>
        <w:tabs>
          <w:tab w:val="left" w:pos="0"/>
          <w:tab w:val="left" w:pos="284"/>
        </w:tabs>
        <w:rPr>
          <w:b/>
        </w:rPr>
      </w:pPr>
      <w:r w:rsidRPr="00D875CB">
        <w:rPr>
          <w:b/>
        </w:rPr>
        <w:t xml:space="preserve">7.3. </w:t>
      </w:r>
      <w:r w:rsidR="00A23653" w:rsidRPr="00D875CB">
        <w:rPr>
          <w:b/>
        </w:rPr>
        <w:t>ДОПОЛНИТЕЛЬНАЯ ЛИТЕРАТУРА:</w:t>
      </w:r>
    </w:p>
    <w:p w:rsidR="001113A4" w:rsidRPr="00D875CB" w:rsidRDefault="001113A4" w:rsidP="001113A4">
      <w:pPr>
        <w:numPr>
          <w:ilvl w:val="0"/>
          <w:numId w:val="55"/>
        </w:numPr>
        <w:tabs>
          <w:tab w:val="left" w:pos="0"/>
          <w:tab w:val="left" w:pos="284"/>
          <w:tab w:val="left" w:pos="708"/>
        </w:tabs>
        <w:contextualSpacing/>
      </w:pPr>
      <w:r w:rsidRPr="00D875CB">
        <w:rPr>
          <w:rFonts w:eastAsia="Calibri"/>
        </w:rPr>
        <w:t>Деньги, кредит, банки </w:t>
      </w:r>
      <w:r w:rsidRPr="00D875CB">
        <w:t>[Электронный ресурс</w:t>
      </w:r>
      <w:proofErr w:type="gramStart"/>
      <w:r w:rsidRPr="00D875CB">
        <w:t xml:space="preserve">] </w:t>
      </w:r>
      <w:r w:rsidRPr="00D875CB">
        <w:rPr>
          <w:rFonts w:eastAsia="Calibri"/>
        </w:rPr>
        <w:t>:</w:t>
      </w:r>
      <w:proofErr w:type="gramEnd"/>
      <w:r w:rsidRPr="00D875CB">
        <w:rPr>
          <w:rFonts w:eastAsia="Calibri"/>
        </w:rPr>
        <w:t xml:space="preserve"> учебник и практикум для вузов / под редакцией В. Ю. </w:t>
      </w:r>
      <w:proofErr w:type="spellStart"/>
      <w:r w:rsidRPr="00D875CB">
        <w:rPr>
          <w:rFonts w:eastAsia="Calibri"/>
        </w:rPr>
        <w:t>Катасонова</w:t>
      </w:r>
      <w:proofErr w:type="spellEnd"/>
      <w:r w:rsidRPr="00D875CB">
        <w:rPr>
          <w:rFonts w:eastAsia="Calibri"/>
        </w:rPr>
        <w:t>, В. П. </w:t>
      </w:r>
      <w:proofErr w:type="spellStart"/>
      <w:r w:rsidRPr="00D875CB">
        <w:rPr>
          <w:rFonts w:eastAsia="Calibri"/>
        </w:rPr>
        <w:t>Биткова</w:t>
      </w:r>
      <w:proofErr w:type="spellEnd"/>
      <w:r w:rsidRPr="00D875CB">
        <w:rPr>
          <w:rFonts w:eastAsia="Calibri"/>
        </w:rPr>
        <w:t xml:space="preserve">. - 2-е изд., </w:t>
      </w:r>
      <w:proofErr w:type="spellStart"/>
      <w:r w:rsidRPr="00D875CB">
        <w:rPr>
          <w:rFonts w:eastAsia="Calibri"/>
        </w:rPr>
        <w:t>перераб</w:t>
      </w:r>
      <w:proofErr w:type="spellEnd"/>
      <w:r w:rsidRPr="00D875CB">
        <w:rPr>
          <w:rFonts w:eastAsia="Calibri"/>
        </w:rPr>
        <w:t xml:space="preserve">. и доп. - </w:t>
      </w:r>
      <w:proofErr w:type="gramStart"/>
      <w:r w:rsidRPr="00D875CB">
        <w:rPr>
          <w:rFonts w:eastAsia="Calibri"/>
        </w:rPr>
        <w:t>Москва :</w:t>
      </w:r>
      <w:proofErr w:type="gramEnd"/>
      <w:r w:rsidRPr="00D875CB">
        <w:rPr>
          <w:rFonts w:eastAsia="Calibri"/>
        </w:rPr>
        <w:t xml:space="preserve"> </w:t>
      </w:r>
      <w:proofErr w:type="spellStart"/>
      <w:r w:rsidRPr="00D875CB">
        <w:rPr>
          <w:rFonts w:eastAsia="Calibri"/>
        </w:rPr>
        <w:t>Юрайт</w:t>
      </w:r>
      <w:proofErr w:type="spellEnd"/>
      <w:r w:rsidRPr="00D875CB">
        <w:rPr>
          <w:rFonts w:eastAsia="Calibri"/>
        </w:rPr>
        <w:t>, 2020. - 499 с. - Режим доступа</w:t>
      </w:r>
      <w:r w:rsidRPr="00D875CB">
        <w:rPr>
          <w:color w:val="333333"/>
          <w:shd w:val="clear" w:color="auto" w:fill="FFFFFF"/>
        </w:rPr>
        <w:t xml:space="preserve">: </w:t>
      </w:r>
      <w:hyperlink r:id="rId12" w:tgtFrame="_blank" w:history="1">
        <w:r w:rsidRPr="00D875CB">
          <w:rPr>
            <w:rStyle w:val="ab"/>
            <w:color w:val="F18B00"/>
          </w:rPr>
          <w:t>http://www.biblio-online.ru/bcode/449878</w:t>
        </w:r>
      </w:hyperlink>
      <w:r w:rsidRPr="00D875CB">
        <w:rPr>
          <w:color w:val="333333"/>
          <w:shd w:val="clear" w:color="auto" w:fill="FFFFFF"/>
        </w:rPr>
        <w:t>.</w:t>
      </w:r>
    </w:p>
    <w:p w:rsidR="001113A4" w:rsidRPr="00D875CB" w:rsidRDefault="001113A4" w:rsidP="001113A4">
      <w:pPr>
        <w:pStyle w:val="a5"/>
        <w:widowControl/>
        <w:numPr>
          <w:ilvl w:val="0"/>
          <w:numId w:val="55"/>
        </w:numPr>
        <w:tabs>
          <w:tab w:val="left" w:pos="708"/>
        </w:tabs>
        <w:autoSpaceDE/>
        <w:autoSpaceDN/>
        <w:adjustRightInd/>
        <w:rPr>
          <w:rFonts w:eastAsia="Calibri"/>
        </w:rPr>
      </w:pPr>
      <w:r w:rsidRPr="00D875CB">
        <w:rPr>
          <w:bCs/>
        </w:rPr>
        <w:t xml:space="preserve">Логинов, Б.Б. Международные факторы производства в национальных экономиках </w:t>
      </w:r>
      <w:r w:rsidRPr="00D875CB">
        <w:t>[Электронный ресурс</w:t>
      </w:r>
      <w:proofErr w:type="gramStart"/>
      <w:r w:rsidRPr="00D875CB">
        <w:t>]</w:t>
      </w:r>
      <w:r w:rsidRPr="00D875CB">
        <w:rPr>
          <w:bCs/>
        </w:rPr>
        <w:t xml:space="preserve"> </w:t>
      </w:r>
      <w:r w:rsidRPr="00D875CB">
        <w:t>:</w:t>
      </w:r>
      <w:proofErr w:type="gramEnd"/>
      <w:r w:rsidRPr="00D875CB">
        <w:t xml:space="preserve"> монография / Б. Б. Логинов, А. О. Руднева. – </w:t>
      </w:r>
      <w:proofErr w:type="gramStart"/>
      <w:r w:rsidRPr="00D875CB">
        <w:t>Москва :</w:t>
      </w:r>
      <w:proofErr w:type="gramEnd"/>
      <w:r w:rsidRPr="00D875CB">
        <w:t xml:space="preserve"> Инфра-М, 2016.  - 312 с. - Режим доступа:</w:t>
      </w:r>
      <w:r w:rsidRPr="00D875CB">
        <w:rPr>
          <w:lang w:val="en-US"/>
        </w:rPr>
        <w:t xml:space="preserve"> </w:t>
      </w:r>
      <w:hyperlink r:id="rId13" w:history="1">
        <w:r w:rsidRPr="00D875CB">
          <w:rPr>
            <w:rStyle w:val="ab"/>
            <w:shd w:val="clear" w:color="auto" w:fill="FFFFFF"/>
          </w:rPr>
          <w:t>https://new.znanium.com/catalog/product/502363</w:t>
        </w:r>
      </w:hyperlink>
      <w:r w:rsidRPr="00D875CB">
        <w:rPr>
          <w:color w:val="001329"/>
          <w:shd w:val="clear" w:color="auto" w:fill="FFFFFF"/>
        </w:rPr>
        <w:t>.</w:t>
      </w:r>
    </w:p>
    <w:p w:rsidR="00B66A32" w:rsidRDefault="00B66A32" w:rsidP="00B66A32">
      <w:pPr>
        <w:ind w:firstLine="709"/>
      </w:pPr>
    </w:p>
    <w:p w:rsidR="00B66A32" w:rsidRDefault="00B66A32" w:rsidP="00B66A32">
      <w:pPr>
        <w:rPr>
          <w:b/>
        </w:rPr>
      </w:pPr>
      <w:r>
        <w:rPr>
          <w:b/>
        </w:rPr>
        <w:t>8. Ресурсы информационно-телекоммуникационной сети «Интернет», необходимые для освоения дисциплины (модуля)</w:t>
      </w:r>
    </w:p>
    <w:p w:rsidR="00B66A32" w:rsidRDefault="00B66A32" w:rsidP="00B66A32">
      <w:r>
        <w:t>Интернет-ресурсы:</w:t>
      </w:r>
    </w:p>
    <w:p w:rsidR="00C22841" w:rsidRPr="00C304BF" w:rsidRDefault="00C22841" w:rsidP="00FE2A49">
      <w:pPr>
        <w:numPr>
          <w:ilvl w:val="0"/>
          <w:numId w:val="17"/>
        </w:numPr>
        <w:tabs>
          <w:tab w:val="left" w:pos="708"/>
        </w:tabs>
        <w:autoSpaceDE/>
        <w:autoSpaceDN/>
        <w:adjustRightInd/>
        <w:contextualSpacing/>
        <w:rPr>
          <w:bCs/>
        </w:rPr>
      </w:pPr>
      <w:proofErr w:type="gramStart"/>
      <w:r w:rsidRPr="00C304BF">
        <w:rPr>
          <w:bCs/>
        </w:rPr>
        <w:t>Министерство  финансов</w:t>
      </w:r>
      <w:proofErr w:type="gramEnd"/>
      <w:r w:rsidRPr="00C304BF">
        <w:rPr>
          <w:bCs/>
        </w:rPr>
        <w:t xml:space="preserve">  Российской  Федерации  [Электронный ресурс].- Режим доступа:</w:t>
      </w:r>
      <w:r w:rsidRPr="00C304BF">
        <w:rPr>
          <w:rFonts w:ascii="Calibri" w:hAnsi="Calibri"/>
        </w:rPr>
        <w:t xml:space="preserve">  </w:t>
      </w:r>
      <w:r w:rsidRPr="00C304BF">
        <w:rPr>
          <w:bCs/>
        </w:rPr>
        <w:t xml:space="preserve"> </w:t>
      </w:r>
      <w:r w:rsidRPr="00C304BF">
        <w:rPr>
          <w:bCs/>
          <w:lang w:val="en-US"/>
        </w:rPr>
        <w:t>www</w:t>
      </w:r>
      <w:r w:rsidRPr="00C304BF">
        <w:rPr>
          <w:bCs/>
        </w:rPr>
        <w:t>.</w:t>
      </w:r>
      <w:proofErr w:type="spellStart"/>
      <w:r w:rsidRPr="00C304BF">
        <w:rPr>
          <w:bCs/>
          <w:lang w:val="en-US"/>
        </w:rPr>
        <w:t>minfin</w:t>
      </w:r>
      <w:proofErr w:type="spellEnd"/>
      <w:r w:rsidRPr="00C304BF">
        <w:rPr>
          <w:bCs/>
        </w:rPr>
        <w:t>.</w:t>
      </w:r>
      <w:proofErr w:type="spellStart"/>
      <w:r w:rsidRPr="00C304BF">
        <w:rPr>
          <w:bCs/>
          <w:lang w:val="en-US"/>
        </w:rPr>
        <w:t>ru</w:t>
      </w:r>
      <w:proofErr w:type="spellEnd"/>
      <w:r w:rsidRPr="00C304BF">
        <w:rPr>
          <w:bCs/>
        </w:rPr>
        <w:t xml:space="preserve">. </w:t>
      </w:r>
    </w:p>
    <w:p w:rsidR="00C22841" w:rsidRPr="00C304BF" w:rsidRDefault="00C22841" w:rsidP="00FE2A49">
      <w:pPr>
        <w:numPr>
          <w:ilvl w:val="0"/>
          <w:numId w:val="17"/>
        </w:numPr>
        <w:tabs>
          <w:tab w:val="left" w:pos="708"/>
        </w:tabs>
        <w:autoSpaceDE/>
        <w:autoSpaceDN/>
        <w:adjustRightInd/>
        <w:spacing w:before="300"/>
        <w:contextualSpacing/>
        <w:rPr>
          <w:bCs/>
        </w:rPr>
      </w:pPr>
      <w:r w:rsidRPr="00C304BF">
        <w:rPr>
          <w:bCs/>
        </w:rPr>
        <w:t xml:space="preserve">Центральный </w:t>
      </w:r>
      <w:proofErr w:type="gramStart"/>
      <w:r w:rsidRPr="00C304BF">
        <w:rPr>
          <w:bCs/>
        </w:rPr>
        <w:t>банк  Российской</w:t>
      </w:r>
      <w:proofErr w:type="gramEnd"/>
      <w:r w:rsidRPr="00C304BF">
        <w:rPr>
          <w:bCs/>
        </w:rPr>
        <w:t xml:space="preserve"> Федерации  [Электронный ресурс].- Режим доступа:    </w:t>
      </w:r>
      <w:r w:rsidRPr="00C304BF">
        <w:rPr>
          <w:bCs/>
          <w:lang w:val="en-US"/>
        </w:rPr>
        <w:t>www</w:t>
      </w:r>
      <w:r w:rsidRPr="00C304BF">
        <w:rPr>
          <w:bCs/>
        </w:rPr>
        <w:t>.</w:t>
      </w:r>
      <w:proofErr w:type="spellStart"/>
      <w:r w:rsidRPr="00C304BF">
        <w:rPr>
          <w:bCs/>
          <w:lang w:val="en-US"/>
        </w:rPr>
        <w:t>cbr</w:t>
      </w:r>
      <w:proofErr w:type="spellEnd"/>
      <w:r w:rsidRPr="00C304BF">
        <w:rPr>
          <w:bCs/>
        </w:rPr>
        <w:t>.</w:t>
      </w:r>
      <w:proofErr w:type="spellStart"/>
      <w:r w:rsidRPr="00C304BF">
        <w:rPr>
          <w:bCs/>
          <w:lang w:val="en-US"/>
        </w:rPr>
        <w:t>ru</w:t>
      </w:r>
      <w:proofErr w:type="spellEnd"/>
      <w:r w:rsidRPr="00C304BF">
        <w:rPr>
          <w:bCs/>
        </w:rPr>
        <w:t xml:space="preserve">, </w:t>
      </w:r>
    </w:p>
    <w:p w:rsidR="004D1903" w:rsidRPr="004D1903" w:rsidRDefault="004D1903" w:rsidP="004D1903"/>
    <w:p w:rsidR="00B66A32" w:rsidRDefault="00B66A32" w:rsidP="00B66A32">
      <w:pPr>
        <w:suppressAutoHyphens/>
        <w:rPr>
          <w:b/>
        </w:rPr>
      </w:pPr>
      <w:r>
        <w:rPr>
          <w:b/>
        </w:rPr>
        <w:t>9. Методические указания для обучающихся по освоению дисциплины (модуля)</w:t>
      </w:r>
    </w:p>
    <w:p w:rsidR="00B66A32" w:rsidRDefault="00B66A32" w:rsidP="00B66A32">
      <w:pPr>
        <w:pStyle w:val="a"/>
        <w:numPr>
          <w:ilvl w:val="0"/>
          <w:numId w:val="0"/>
        </w:numPr>
        <w:tabs>
          <w:tab w:val="left" w:pos="708"/>
        </w:tabs>
        <w:spacing w:line="240" w:lineRule="auto"/>
        <w:rPr>
          <w:bCs/>
          <w:color w:val="000000"/>
        </w:rPr>
      </w:pPr>
      <w:r>
        <w:rPr>
          <w:bCs/>
          <w:color w:val="000000"/>
        </w:rPr>
        <w:t>9.1 Учебно-методическое обеспечение для самостоятельной работы обучающихся по дисциплине (модулю)</w:t>
      </w:r>
    </w:p>
    <w:p w:rsidR="00B66A32" w:rsidRDefault="00B66A32" w:rsidP="00B66A32">
      <w:pPr>
        <w:pStyle w:val="a"/>
        <w:numPr>
          <w:ilvl w:val="0"/>
          <w:numId w:val="0"/>
        </w:numPr>
        <w:tabs>
          <w:tab w:val="left" w:pos="708"/>
        </w:tabs>
        <w:spacing w:line="240" w:lineRule="auto"/>
        <w:rPr>
          <w:bCs/>
          <w:color w:val="000000"/>
        </w:rPr>
      </w:pPr>
    </w:p>
    <w:p w:rsidR="00B66A32" w:rsidRDefault="00B66A32" w:rsidP="00B66A32">
      <w:pPr>
        <w:pStyle w:val="a"/>
        <w:numPr>
          <w:ilvl w:val="0"/>
          <w:numId w:val="0"/>
        </w:numPr>
        <w:tabs>
          <w:tab w:val="left" w:pos="708"/>
        </w:tabs>
        <w:spacing w:line="240" w:lineRule="auto"/>
        <w:rPr>
          <w:bCs/>
          <w:color w:val="000000"/>
        </w:rPr>
      </w:pPr>
      <w:r>
        <w:rPr>
          <w:bCs/>
          <w:color w:val="000000"/>
        </w:rPr>
        <w:t xml:space="preserve">9.1. 1. Формы внеаудиторной самостоятельной работы </w:t>
      </w:r>
    </w:p>
    <w:p w:rsidR="002B08D5" w:rsidRDefault="002B08D5" w:rsidP="002B08D5">
      <w:pPr>
        <w:pStyle w:val="a"/>
        <w:numPr>
          <w:ilvl w:val="0"/>
          <w:numId w:val="0"/>
        </w:numPr>
        <w:tabs>
          <w:tab w:val="left" w:pos="708"/>
        </w:tabs>
        <w:spacing w:line="240" w:lineRule="auto"/>
        <w:jc w:val="right"/>
        <w:rPr>
          <w:bCs/>
          <w:color w:val="000000"/>
        </w:rPr>
      </w:pPr>
    </w:p>
    <w:p w:rsidR="00B66A32" w:rsidRDefault="002B08D5" w:rsidP="002B08D5">
      <w:pPr>
        <w:pStyle w:val="a"/>
        <w:numPr>
          <w:ilvl w:val="0"/>
          <w:numId w:val="0"/>
        </w:numPr>
        <w:tabs>
          <w:tab w:val="left" w:pos="708"/>
        </w:tabs>
        <w:spacing w:line="240" w:lineRule="auto"/>
        <w:jc w:val="right"/>
        <w:rPr>
          <w:b/>
          <w:bCs/>
        </w:rPr>
      </w:pPr>
      <w:r>
        <w:rPr>
          <w:bCs/>
          <w:color w:val="000000"/>
        </w:rPr>
        <w:t xml:space="preserve">Таблица </w:t>
      </w:r>
      <w:r w:rsidRPr="002B08D5">
        <w:rPr>
          <w:bCs/>
          <w:i/>
          <w:color w:val="000000"/>
        </w:rPr>
        <w:t>9.1.1.</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4"/>
        <w:gridCol w:w="3828"/>
        <w:gridCol w:w="851"/>
        <w:gridCol w:w="2268"/>
      </w:tblGrid>
      <w:tr w:rsidR="00B66A32" w:rsidTr="002B08D5">
        <w:trPr>
          <w:cantSplit/>
          <w:trHeight w:val="1892"/>
        </w:trPr>
        <w:tc>
          <w:tcPr>
            <w:tcW w:w="2404"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Наименование разделов и тем, входящих в дисциплину</w:t>
            </w:r>
          </w:p>
        </w:tc>
        <w:tc>
          <w:tcPr>
            <w:tcW w:w="3828"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Формы внеаудиторной самостоятельной работы</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B66A32" w:rsidRDefault="00B66A32">
            <w:pPr>
              <w:ind w:left="113" w:right="113"/>
              <w:jc w:val="center"/>
              <w:rPr>
                <w:b/>
              </w:rPr>
            </w:pPr>
            <w:r>
              <w:rPr>
                <w:b/>
              </w:rPr>
              <w:t>Трудоемкость в часах</w:t>
            </w:r>
          </w:p>
        </w:tc>
        <w:tc>
          <w:tcPr>
            <w:tcW w:w="2268" w:type="dxa"/>
            <w:tcBorders>
              <w:top w:val="single" w:sz="4" w:space="0" w:color="000000"/>
              <w:left w:val="single" w:sz="4" w:space="0" w:color="000000"/>
              <w:bottom w:val="single" w:sz="4" w:space="0" w:color="000000"/>
              <w:right w:val="single" w:sz="4" w:space="0" w:color="000000"/>
            </w:tcBorders>
            <w:hideMark/>
          </w:tcPr>
          <w:p w:rsidR="00B66A32" w:rsidRDefault="00B66A32">
            <w:pPr>
              <w:jc w:val="center"/>
              <w:rPr>
                <w:b/>
              </w:rPr>
            </w:pPr>
            <w:r>
              <w:rPr>
                <w:b/>
              </w:rPr>
              <w:t>Указание разделов и тем, отводимых на самостоятельное освоение обучающимися</w:t>
            </w:r>
          </w:p>
        </w:tc>
      </w:tr>
      <w:tr w:rsidR="00C22841" w:rsidTr="002B08D5">
        <w:tc>
          <w:tcPr>
            <w:tcW w:w="2404" w:type="dxa"/>
            <w:tcBorders>
              <w:top w:val="single" w:sz="4" w:space="0" w:color="000000"/>
              <w:left w:val="single" w:sz="4" w:space="0" w:color="000000"/>
              <w:bottom w:val="single" w:sz="4" w:space="0" w:color="000000"/>
              <w:right w:val="single" w:sz="4" w:space="0" w:color="000000"/>
            </w:tcBorders>
            <w:hideMark/>
          </w:tcPr>
          <w:p w:rsidR="00C22841" w:rsidRPr="006B0B2C" w:rsidRDefault="00C22841" w:rsidP="00C22841">
            <w:r>
              <w:t xml:space="preserve">Тема 1. </w:t>
            </w:r>
            <w:r w:rsidRPr="006B0B2C">
              <w:t>Отличительные черты международного банковского бизнеса. Межправительственные и частные банки. Статистический учет операций международных банков</w:t>
            </w:r>
            <w:r>
              <w:t>. Офшорные банки</w:t>
            </w:r>
          </w:p>
        </w:tc>
        <w:tc>
          <w:tcPr>
            <w:tcW w:w="3828" w:type="dxa"/>
            <w:tcBorders>
              <w:top w:val="single" w:sz="4" w:space="0" w:color="000000"/>
              <w:left w:val="single" w:sz="4" w:space="0" w:color="000000"/>
              <w:bottom w:val="single" w:sz="4" w:space="0" w:color="000000"/>
              <w:right w:val="single" w:sz="4" w:space="0" w:color="000000"/>
            </w:tcBorders>
          </w:tcPr>
          <w:p w:rsidR="00C22841" w:rsidRDefault="00C22841" w:rsidP="00C22841">
            <w:pPr>
              <w:jc w:val="both"/>
            </w:pPr>
            <w:r>
              <w:t xml:space="preserve">Подготовка к семинарскому занятию,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C22841" w:rsidRDefault="00C22841" w:rsidP="00C2284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C22841" w:rsidRDefault="00272997" w:rsidP="00C22841">
            <w:pPr>
              <w:jc w:val="center"/>
              <w:rPr>
                <w:b/>
              </w:rPr>
            </w:pPr>
            <w:r>
              <w:rPr>
                <w:b/>
              </w:rPr>
              <w:t>10</w:t>
            </w:r>
          </w:p>
        </w:tc>
        <w:tc>
          <w:tcPr>
            <w:tcW w:w="2268" w:type="dxa"/>
            <w:tcBorders>
              <w:top w:val="single" w:sz="4" w:space="0" w:color="000000"/>
              <w:left w:val="single" w:sz="4" w:space="0" w:color="000000"/>
              <w:bottom w:val="single" w:sz="4" w:space="0" w:color="000000"/>
              <w:right w:val="single" w:sz="4" w:space="0" w:color="000000"/>
            </w:tcBorders>
            <w:hideMark/>
          </w:tcPr>
          <w:p w:rsidR="00C22841" w:rsidRPr="006B0B2C" w:rsidRDefault="00C22841" w:rsidP="00C22841">
            <w:r>
              <w:t xml:space="preserve">Тема 1. </w:t>
            </w:r>
            <w:r w:rsidRPr="006B0B2C">
              <w:t>Отличительные черты международного банковского бизнеса. Межправительственные и частные банки. Статистический учет операций международных банков</w:t>
            </w:r>
            <w:r>
              <w:t>. Офшорные банки</w:t>
            </w:r>
          </w:p>
        </w:tc>
      </w:tr>
      <w:tr w:rsidR="00C22841" w:rsidTr="002B08D5">
        <w:tc>
          <w:tcPr>
            <w:tcW w:w="2404" w:type="dxa"/>
            <w:tcBorders>
              <w:top w:val="single" w:sz="4" w:space="0" w:color="000000"/>
              <w:left w:val="single" w:sz="4" w:space="0" w:color="000000"/>
              <w:bottom w:val="single" w:sz="4" w:space="0" w:color="000000"/>
              <w:right w:val="single" w:sz="4" w:space="0" w:color="000000"/>
            </w:tcBorders>
            <w:hideMark/>
          </w:tcPr>
          <w:p w:rsidR="00C22841" w:rsidRPr="00D263E6" w:rsidRDefault="00C22841" w:rsidP="00C22841">
            <w:pPr>
              <w:shd w:val="clear" w:color="auto" w:fill="FFFFFF"/>
              <w:spacing w:before="72"/>
              <w:ind w:right="5"/>
            </w:pPr>
            <w:r w:rsidRPr="00D263E6">
              <w:t xml:space="preserve">Тема 2.  </w:t>
            </w:r>
            <w:r w:rsidRPr="006B0B2C">
              <w:t>Банковские системы зарубежных стран и процесс их интернационализации: США, ЕС</w:t>
            </w:r>
            <w:r>
              <w:t xml:space="preserve">. </w:t>
            </w:r>
          </w:p>
        </w:tc>
        <w:tc>
          <w:tcPr>
            <w:tcW w:w="3828" w:type="dxa"/>
            <w:tcBorders>
              <w:top w:val="single" w:sz="4" w:space="0" w:color="000000"/>
              <w:left w:val="single" w:sz="4" w:space="0" w:color="000000"/>
              <w:bottom w:val="single" w:sz="4" w:space="0" w:color="000000"/>
              <w:right w:val="single" w:sz="4" w:space="0" w:color="000000"/>
            </w:tcBorders>
          </w:tcPr>
          <w:p w:rsidR="00C22841" w:rsidRDefault="00C22841" w:rsidP="00C22841">
            <w:pPr>
              <w:jc w:val="both"/>
            </w:pPr>
            <w:r>
              <w:t xml:space="preserve">Подготовка к практическому </w:t>
            </w:r>
            <w:proofErr w:type="gramStart"/>
            <w:r>
              <w:t>и  семинарскому</w:t>
            </w:r>
            <w:proofErr w:type="gramEnd"/>
            <w:r>
              <w:t xml:space="preserve"> занятиям, изучение литературы и нормативного материала; подбор материала для тематических докладов, подготовка презентаций.</w:t>
            </w:r>
          </w:p>
          <w:p w:rsidR="00C22841" w:rsidRDefault="00C22841" w:rsidP="00C22841">
            <w:pPr>
              <w:jc w:val="both"/>
            </w:pPr>
            <w:r>
              <w:t xml:space="preserve">Подготовка к письменному экспресс-опросу и устному ответу на ПЗ. Подготовка к информационной </w:t>
            </w:r>
            <w:proofErr w:type="spellStart"/>
            <w:r>
              <w:lastRenderedPageBreak/>
              <w:t>десятиминутке</w:t>
            </w:r>
            <w:proofErr w:type="spellEnd"/>
            <w:r>
              <w:t xml:space="preserve"> в начале семинара.</w:t>
            </w:r>
          </w:p>
          <w:p w:rsidR="00C22841" w:rsidRDefault="00C22841" w:rsidP="00C2284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C22841" w:rsidRDefault="00272997" w:rsidP="00C22841">
            <w:pPr>
              <w:jc w:val="center"/>
              <w:rPr>
                <w:b/>
              </w:rPr>
            </w:pPr>
            <w:r>
              <w:rPr>
                <w:b/>
              </w:rPr>
              <w:lastRenderedPageBreak/>
              <w:t>10</w:t>
            </w:r>
          </w:p>
        </w:tc>
        <w:tc>
          <w:tcPr>
            <w:tcW w:w="2268" w:type="dxa"/>
            <w:tcBorders>
              <w:top w:val="single" w:sz="4" w:space="0" w:color="000000"/>
              <w:left w:val="single" w:sz="4" w:space="0" w:color="000000"/>
              <w:bottom w:val="single" w:sz="4" w:space="0" w:color="000000"/>
              <w:right w:val="single" w:sz="4" w:space="0" w:color="000000"/>
            </w:tcBorders>
            <w:hideMark/>
          </w:tcPr>
          <w:p w:rsidR="00C22841" w:rsidRPr="00D263E6" w:rsidRDefault="00C22841" w:rsidP="00C22841">
            <w:pPr>
              <w:shd w:val="clear" w:color="auto" w:fill="FFFFFF"/>
              <w:spacing w:before="72"/>
              <w:ind w:right="5"/>
            </w:pPr>
            <w:r w:rsidRPr="00D263E6">
              <w:t xml:space="preserve">Тема 2.  </w:t>
            </w:r>
            <w:r w:rsidRPr="006B0B2C">
              <w:t>Банковские системы зарубежных стран и процесс их интернационализации: США, ЕС</w:t>
            </w:r>
            <w:r>
              <w:t xml:space="preserve">. </w:t>
            </w:r>
          </w:p>
        </w:tc>
      </w:tr>
      <w:tr w:rsidR="00C22841" w:rsidTr="002B08D5">
        <w:tc>
          <w:tcPr>
            <w:tcW w:w="2404" w:type="dxa"/>
            <w:tcBorders>
              <w:top w:val="single" w:sz="4" w:space="0" w:color="000000"/>
              <w:left w:val="single" w:sz="4" w:space="0" w:color="000000"/>
              <w:bottom w:val="single" w:sz="4" w:space="0" w:color="000000"/>
              <w:right w:val="single" w:sz="4" w:space="0" w:color="000000"/>
            </w:tcBorders>
          </w:tcPr>
          <w:p w:rsidR="00C22841" w:rsidRPr="00D263E6" w:rsidRDefault="00C22841" w:rsidP="00C22841">
            <w:pPr>
              <w:shd w:val="clear" w:color="auto" w:fill="FFFFFF"/>
              <w:spacing w:before="72"/>
              <w:ind w:right="5"/>
            </w:pPr>
            <w:r>
              <w:t>Тема 3. Исламский банкинг</w:t>
            </w:r>
          </w:p>
        </w:tc>
        <w:tc>
          <w:tcPr>
            <w:tcW w:w="3828" w:type="dxa"/>
            <w:tcBorders>
              <w:top w:val="single" w:sz="4" w:space="0" w:color="000000"/>
              <w:left w:val="single" w:sz="4" w:space="0" w:color="000000"/>
              <w:bottom w:val="single" w:sz="4" w:space="0" w:color="000000"/>
              <w:right w:val="single" w:sz="4" w:space="0" w:color="000000"/>
            </w:tcBorders>
          </w:tcPr>
          <w:p w:rsidR="00C22841" w:rsidRDefault="00C22841" w:rsidP="00C22841">
            <w:pPr>
              <w:jc w:val="both"/>
            </w:pPr>
            <w:r>
              <w:t xml:space="preserve">Подготовка к практическому </w:t>
            </w:r>
            <w:proofErr w:type="gramStart"/>
            <w:r>
              <w:t>и  семинарскому</w:t>
            </w:r>
            <w:proofErr w:type="gramEnd"/>
            <w:r>
              <w:t xml:space="preserve"> занятиям, изучение литературы и нормативного материала; подбор материала для тематических докладов, подготовка презентаций.</w:t>
            </w:r>
          </w:p>
          <w:p w:rsidR="00C22841" w:rsidRDefault="00C22841" w:rsidP="00C22841">
            <w:pPr>
              <w:jc w:val="both"/>
            </w:pPr>
            <w:r>
              <w:t xml:space="preserve">Подготовка к письменному экспресс-опросу и устному ответу на ПЗ. Подготовка к информационной </w:t>
            </w:r>
            <w:proofErr w:type="spellStart"/>
            <w:r>
              <w:t>десятиминутке</w:t>
            </w:r>
            <w:proofErr w:type="spellEnd"/>
            <w:r>
              <w:t xml:space="preserve"> в начале семинара.</w:t>
            </w:r>
          </w:p>
          <w:p w:rsidR="00C22841" w:rsidRDefault="00C22841" w:rsidP="00C22841">
            <w:pPr>
              <w:jc w:val="both"/>
            </w:pPr>
          </w:p>
        </w:tc>
        <w:tc>
          <w:tcPr>
            <w:tcW w:w="851" w:type="dxa"/>
            <w:tcBorders>
              <w:top w:val="single" w:sz="4" w:space="0" w:color="000000"/>
              <w:left w:val="single" w:sz="4" w:space="0" w:color="000000"/>
              <w:bottom w:val="single" w:sz="4" w:space="0" w:color="000000"/>
              <w:right w:val="single" w:sz="4" w:space="0" w:color="000000"/>
            </w:tcBorders>
          </w:tcPr>
          <w:p w:rsidR="00C22841" w:rsidRDefault="00272997" w:rsidP="00C22841">
            <w:pPr>
              <w:jc w:val="center"/>
              <w:rPr>
                <w:b/>
              </w:rPr>
            </w:pPr>
            <w:r>
              <w:rPr>
                <w:b/>
              </w:rPr>
              <w:t>10</w:t>
            </w:r>
          </w:p>
        </w:tc>
        <w:tc>
          <w:tcPr>
            <w:tcW w:w="2268" w:type="dxa"/>
            <w:tcBorders>
              <w:top w:val="single" w:sz="4" w:space="0" w:color="000000"/>
              <w:left w:val="single" w:sz="4" w:space="0" w:color="000000"/>
              <w:bottom w:val="single" w:sz="4" w:space="0" w:color="000000"/>
              <w:right w:val="single" w:sz="4" w:space="0" w:color="000000"/>
            </w:tcBorders>
          </w:tcPr>
          <w:p w:rsidR="00C22841" w:rsidRPr="00D263E6" w:rsidRDefault="00C22841" w:rsidP="00C22841">
            <w:pPr>
              <w:shd w:val="clear" w:color="auto" w:fill="FFFFFF"/>
              <w:spacing w:before="72"/>
              <w:ind w:right="5"/>
            </w:pPr>
            <w:r>
              <w:t>Тема 3. Исламский банкинг</w:t>
            </w:r>
          </w:p>
        </w:tc>
      </w:tr>
      <w:tr w:rsidR="00C22841" w:rsidTr="002B08D5">
        <w:tc>
          <w:tcPr>
            <w:tcW w:w="2404" w:type="dxa"/>
            <w:tcBorders>
              <w:top w:val="single" w:sz="4" w:space="0" w:color="000000"/>
              <w:left w:val="single" w:sz="4" w:space="0" w:color="000000"/>
              <w:bottom w:val="single" w:sz="4" w:space="0" w:color="000000"/>
              <w:right w:val="single" w:sz="4" w:space="0" w:color="000000"/>
            </w:tcBorders>
            <w:hideMark/>
          </w:tcPr>
          <w:p w:rsidR="00C22841" w:rsidRPr="00D263E6" w:rsidRDefault="00C22841" w:rsidP="00C22841">
            <w:pPr>
              <w:shd w:val="clear" w:color="auto" w:fill="FFFFFF"/>
              <w:spacing w:before="72"/>
              <w:ind w:right="5"/>
            </w:pPr>
            <w:r w:rsidRPr="00D263E6">
              <w:t xml:space="preserve">Тема </w:t>
            </w:r>
            <w:r>
              <w:t>4</w:t>
            </w:r>
            <w:r w:rsidRPr="00D263E6">
              <w:t xml:space="preserve">. </w:t>
            </w:r>
            <w:r w:rsidRPr="006B0B2C">
              <w:t>Регулирование и надзор за деятельностью международно-оперирующих банков. Базель 1,2,3</w:t>
            </w:r>
          </w:p>
        </w:tc>
        <w:tc>
          <w:tcPr>
            <w:tcW w:w="3828" w:type="dxa"/>
            <w:tcBorders>
              <w:top w:val="single" w:sz="4" w:space="0" w:color="000000"/>
              <w:left w:val="single" w:sz="4" w:space="0" w:color="000000"/>
              <w:bottom w:val="single" w:sz="4" w:space="0" w:color="000000"/>
              <w:right w:val="single" w:sz="4" w:space="0" w:color="000000"/>
            </w:tcBorders>
          </w:tcPr>
          <w:p w:rsidR="00C22841" w:rsidRDefault="00C22841" w:rsidP="00C22841">
            <w:pPr>
              <w:jc w:val="both"/>
            </w:pPr>
            <w:r>
              <w:t xml:space="preserve">Подготовка к </w:t>
            </w:r>
            <w:proofErr w:type="gramStart"/>
            <w:r>
              <w:t>семинарскому  занятию</w:t>
            </w:r>
            <w:proofErr w:type="gramEnd"/>
            <w:r>
              <w:t xml:space="preserve">,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C22841" w:rsidRDefault="00C22841" w:rsidP="00C22841">
            <w:pPr>
              <w:jc w:val="both"/>
              <w:rPr>
                <w:rStyle w:val="FontStyle58"/>
                <w:b/>
                <w:sz w:val="24"/>
              </w:rPr>
            </w:pPr>
          </w:p>
        </w:tc>
        <w:tc>
          <w:tcPr>
            <w:tcW w:w="851" w:type="dxa"/>
            <w:tcBorders>
              <w:top w:val="single" w:sz="4" w:space="0" w:color="000000"/>
              <w:left w:val="single" w:sz="4" w:space="0" w:color="000000"/>
              <w:bottom w:val="single" w:sz="4" w:space="0" w:color="000000"/>
              <w:right w:val="single" w:sz="4" w:space="0" w:color="000000"/>
            </w:tcBorders>
            <w:hideMark/>
          </w:tcPr>
          <w:p w:rsidR="00C22841" w:rsidRDefault="00272997" w:rsidP="00C22841">
            <w:pPr>
              <w:jc w:val="center"/>
            </w:pPr>
            <w:r>
              <w:rPr>
                <w:b/>
              </w:rPr>
              <w:t>10</w:t>
            </w:r>
          </w:p>
        </w:tc>
        <w:tc>
          <w:tcPr>
            <w:tcW w:w="2268" w:type="dxa"/>
            <w:tcBorders>
              <w:top w:val="single" w:sz="4" w:space="0" w:color="000000"/>
              <w:left w:val="single" w:sz="4" w:space="0" w:color="000000"/>
              <w:bottom w:val="single" w:sz="4" w:space="0" w:color="000000"/>
              <w:right w:val="single" w:sz="4" w:space="0" w:color="000000"/>
            </w:tcBorders>
            <w:hideMark/>
          </w:tcPr>
          <w:p w:rsidR="00C22841" w:rsidRPr="00D263E6" w:rsidRDefault="00C22841" w:rsidP="00C22841">
            <w:pPr>
              <w:shd w:val="clear" w:color="auto" w:fill="FFFFFF"/>
              <w:spacing w:before="72"/>
              <w:ind w:right="5"/>
            </w:pPr>
            <w:r w:rsidRPr="00D263E6">
              <w:t xml:space="preserve">Тема </w:t>
            </w:r>
            <w:r>
              <w:t>4</w:t>
            </w:r>
            <w:r w:rsidRPr="00D263E6">
              <w:t xml:space="preserve">. </w:t>
            </w:r>
            <w:r w:rsidRPr="006B0B2C">
              <w:t>Регулирование и надзор за деятельностью международно-оперирующих банков. Базель 1,2,3</w:t>
            </w:r>
          </w:p>
        </w:tc>
      </w:tr>
      <w:tr w:rsidR="00C22841" w:rsidTr="002B08D5">
        <w:tc>
          <w:tcPr>
            <w:tcW w:w="2404" w:type="dxa"/>
            <w:tcBorders>
              <w:top w:val="single" w:sz="4" w:space="0" w:color="000000"/>
              <w:left w:val="single" w:sz="4" w:space="0" w:color="000000"/>
              <w:bottom w:val="single" w:sz="4" w:space="0" w:color="000000"/>
              <w:right w:val="single" w:sz="4" w:space="0" w:color="000000"/>
            </w:tcBorders>
            <w:hideMark/>
          </w:tcPr>
          <w:p w:rsidR="00C22841" w:rsidRPr="00D263E6" w:rsidRDefault="00C22841" w:rsidP="00C22841">
            <w:r>
              <w:t xml:space="preserve">Тема 5. </w:t>
            </w:r>
            <w:r w:rsidRPr="006B0B2C">
              <w:t>Услуги и операции международных банков. Банковское обслуживание ВЭД</w:t>
            </w:r>
          </w:p>
        </w:tc>
        <w:tc>
          <w:tcPr>
            <w:tcW w:w="3828" w:type="dxa"/>
            <w:tcBorders>
              <w:top w:val="single" w:sz="4" w:space="0" w:color="000000"/>
              <w:left w:val="single" w:sz="4" w:space="0" w:color="000000"/>
              <w:bottom w:val="single" w:sz="4" w:space="0" w:color="000000"/>
              <w:right w:val="single" w:sz="4" w:space="0" w:color="000000"/>
            </w:tcBorders>
          </w:tcPr>
          <w:p w:rsidR="00C22841" w:rsidRDefault="00C22841" w:rsidP="00C22841">
            <w:pPr>
              <w:jc w:val="both"/>
            </w:pPr>
            <w:r>
              <w:t xml:space="preserve">Подготовка к </w:t>
            </w:r>
            <w:proofErr w:type="gramStart"/>
            <w:r>
              <w:t>семинарскому  занятию</w:t>
            </w:r>
            <w:proofErr w:type="gramEnd"/>
            <w:r>
              <w:t xml:space="preserve">, изучение литературы и нормативного материала; подбор материала для тезисов докладов, подготовка презентаций. Подготовка к информационной </w:t>
            </w:r>
            <w:proofErr w:type="spellStart"/>
            <w:r>
              <w:t>десятиминутке</w:t>
            </w:r>
            <w:proofErr w:type="spellEnd"/>
            <w:r>
              <w:t xml:space="preserve"> в начале семинара.</w:t>
            </w:r>
          </w:p>
          <w:p w:rsidR="00C22841" w:rsidRDefault="00C22841" w:rsidP="00C22841">
            <w:pPr>
              <w:jc w:val="both"/>
              <w:rPr>
                <w:rStyle w:val="FontStyle58"/>
                <w:b/>
                <w:sz w:val="24"/>
              </w:rPr>
            </w:pPr>
          </w:p>
        </w:tc>
        <w:tc>
          <w:tcPr>
            <w:tcW w:w="851" w:type="dxa"/>
            <w:tcBorders>
              <w:top w:val="single" w:sz="4" w:space="0" w:color="000000"/>
              <w:left w:val="single" w:sz="4" w:space="0" w:color="000000"/>
              <w:bottom w:val="single" w:sz="4" w:space="0" w:color="000000"/>
              <w:right w:val="single" w:sz="4" w:space="0" w:color="000000"/>
            </w:tcBorders>
            <w:hideMark/>
          </w:tcPr>
          <w:p w:rsidR="00C22841" w:rsidRDefault="00272997" w:rsidP="00C22841">
            <w:pPr>
              <w:jc w:val="center"/>
            </w:pPr>
            <w:r>
              <w:rPr>
                <w:b/>
              </w:rPr>
              <w:t>12</w:t>
            </w:r>
          </w:p>
        </w:tc>
        <w:tc>
          <w:tcPr>
            <w:tcW w:w="2268" w:type="dxa"/>
            <w:tcBorders>
              <w:top w:val="single" w:sz="4" w:space="0" w:color="000000"/>
              <w:left w:val="single" w:sz="4" w:space="0" w:color="000000"/>
              <w:bottom w:val="single" w:sz="4" w:space="0" w:color="000000"/>
              <w:right w:val="single" w:sz="4" w:space="0" w:color="000000"/>
            </w:tcBorders>
            <w:hideMark/>
          </w:tcPr>
          <w:p w:rsidR="00C22841" w:rsidRPr="00D263E6" w:rsidRDefault="00C22841" w:rsidP="00C22841">
            <w:r>
              <w:t xml:space="preserve">Тема 5. </w:t>
            </w:r>
            <w:r w:rsidRPr="006B0B2C">
              <w:t>Услуги и операции международных банков. Банковское обслуживание ВЭД</w:t>
            </w:r>
          </w:p>
        </w:tc>
      </w:tr>
    </w:tbl>
    <w:p w:rsidR="00B66A32" w:rsidRDefault="00B66A32" w:rsidP="00B66A32">
      <w:pPr>
        <w:jc w:val="both"/>
        <w:rPr>
          <w:b/>
          <w:bCs/>
          <w:sz w:val="28"/>
        </w:rPr>
      </w:pPr>
    </w:p>
    <w:p w:rsidR="00B66A32" w:rsidRDefault="00B66A32" w:rsidP="00B66A32">
      <w:pPr>
        <w:pStyle w:val="a"/>
        <w:numPr>
          <w:ilvl w:val="0"/>
          <w:numId w:val="0"/>
        </w:numPr>
        <w:tabs>
          <w:tab w:val="left" w:pos="708"/>
        </w:tabs>
        <w:spacing w:line="240" w:lineRule="auto"/>
        <w:ind w:left="822" w:hanging="255"/>
        <w:rPr>
          <w:b/>
          <w:bCs/>
          <w:color w:val="000000"/>
        </w:rPr>
      </w:pPr>
      <w:r>
        <w:rPr>
          <w:b/>
          <w:bCs/>
          <w:color w:val="000000"/>
        </w:rPr>
        <w:t>9.1.2. Методическое обеспечение для аудиторной и внеаудиторной самостоятельной работы</w:t>
      </w:r>
    </w:p>
    <w:p w:rsidR="00B66A32" w:rsidRDefault="00B66A32" w:rsidP="00B66A32">
      <w:pPr>
        <w:pStyle w:val="a5"/>
        <w:ind w:left="0" w:firstLine="709"/>
      </w:pPr>
      <w:r>
        <w:t>Основные виды самостоятельной работы обучающихся при подготовке к занятиям по дисциплине «Международный банковский бизнес»:</w:t>
      </w:r>
    </w:p>
    <w:p w:rsidR="00B66A32" w:rsidRDefault="00B66A32" w:rsidP="00B66A32">
      <w:pPr>
        <w:ind w:firstLine="709"/>
        <w:jc w:val="both"/>
      </w:pPr>
      <w:r>
        <w:t>чтение рекомендованной литературы и конспектов лекций;</w:t>
      </w:r>
    </w:p>
    <w:p w:rsidR="00B66A32" w:rsidRDefault="00B66A32" w:rsidP="00B66A32">
      <w:pPr>
        <w:ind w:firstLine="709"/>
        <w:jc w:val="both"/>
      </w:pPr>
      <w:r>
        <w:t>подготовка к устным выступлениям;</w:t>
      </w:r>
    </w:p>
    <w:p w:rsidR="00B66A32" w:rsidRDefault="00B66A32" w:rsidP="00B66A32">
      <w:pPr>
        <w:ind w:firstLine="709"/>
        <w:jc w:val="both"/>
      </w:pPr>
      <w:r>
        <w:t>подготовка к письменным экспресс - опросам;</w:t>
      </w:r>
    </w:p>
    <w:p w:rsidR="00B66A32" w:rsidRDefault="00B66A32" w:rsidP="00B66A32">
      <w:pPr>
        <w:ind w:firstLine="709"/>
        <w:jc w:val="both"/>
      </w:pPr>
      <w:r>
        <w:t>подготовка к тестированию;</w:t>
      </w:r>
    </w:p>
    <w:p w:rsidR="00B66A32" w:rsidRDefault="00B66A32" w:rsidP="00B66A32">
      <w:pPr>
        <w:ind w:firstLine="709"/>
        <w:jc w:val="both"/>
      </w:pPr>
      <w:r>
        <w:t>подготовка к контрольным заданиям;</w:t>
      </w:r>
    </w:p>
    <w:p w:rsidR="00B66A32" w:rsidRDefault="00B66A32" w:rsidP="00B66A32">
      <w:pPr>
        <w:ind w:firstLine="709"/>
        <w:jc w:val="both"/>
      </w:pPr>
      <w:r>
        <w:t>подготовка презентаций (обязательна к каждому выступлению);</w:t>
      </w:r>
    </w:p>
    <w:p w:rsidR="00F826F1" w:rsidRDefault="00F826F1" w:rsidP="00B66A32">
      <w:pPr>
        <w:ind w:firstLine="709"/>
        <w:jc w:val="both"/>
      </w:pPr>
    </w:p>
    <w:p w:rsidR="00F826F1" w:rsidRDefault="00F826F1" w:rsidP="002B08D5">
      <w:pPr>
        <w:ind w:firstLine="426"/>
        <w:jc w:val="both"/>
        <w:rPr>
          <w:b/>
          <w:bCs/>
        </w:rPr>
      </w:pPr>
      <w:r>
        <w:rPr>
          <w:b/>
          <w:bCs/>
        </w:rPr>
        <w:t xml:space="preserve">Методические указания по подготовке обучающихся к самостоятельной работе </w:t>
      </w:r>
    </w:p>
    <w:p w:rsidR="00F826F1" w:rsidRDefault="00F826F1" w:rsidP="00F826F1">
      <w:pPr>
        <w:ind w:firstLine="709"/>
        <w:jc w:val="both"/>
        <w:rPr>
          <w:b/>
        </w:rPr>
      </w:pPr>
    </w:p>
    <w:p w:rsidR="00F826F1" w:rsidRDefault="00F826F1" w:rsidP="00F826F1">
      <w:pPr>
        <w:ind w:firstLine="709"/>
        <w:jc w:val="both"/>
        <w:rPr>
          <w:b/>
        </w:rPr>
      </w:pPr>
      <w:r>
        <w:rPr>
          <w:b/>
        </w:rPr>
        <w:t>Самостоятельное изучение отдельных тем (вопросов) в соответствии со структурой дисциплины, составление конспектов</w:t>
      </w:r>
    </w:p>
    <w:p w:rsidR="00F826F1" w:rsidRDefault="00F826F1" w:rsidP="00F826F1">
      <w:pPr>
        <w:ind w:firstLine="709"/>
        <w:jc w:val="both"/>
      </w:pPr>
      <w: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w:t>
      </w:r>
      <w:r>
        <w:lastRenderedPageBreak/>
        <w:t xml:space="preserve">по данной теме, ее обобщающий характер, сформированный на аудиторных занятиях алгоритм изучения. 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w:t>
      </w:r>
    </w:p>
    <w:p w:rsidR="00F826F1" w:rsidRDefault="00F826F1" w:rsidP="00F826F1">
      <w:pPr>
        <w:ind w:firstLine="709"/>
        <w:jc w:val="both"/>
      </w:pPr>
      <w:r>
        <w:rPr>
          <w:b/>
        </w:rPr>
        <w:t>Подготовка к лекционным занятиям</w:t>
      </w:r>
      <w:r>
        <w:t xml:space="preserve"> </w:t>
      </w:r>
    </w:p>
    <w:p w:rsidR="00F826F1" w:rsidRDefault="00F826F1" w:rsidP="00F826F1">
      <w:pPr>
        <w:ind w:firstLine="709"/>
        <w:jc w:val="both"/>
      </w:pPr>
      <w:r>
        <w:t>Проведение лекций в инновационных (активных, интерактивных) формах требует специальной подготовки обучающихся для их привлечения к общению и активному восприятию материала. Самостоятельная работа должна вестись по заранее подготовленным преподавателем планам, заданиям, рекомендациям. Например, для удачного проведения лекции - пресс-конференции, необходимо подготовить обучающихся к формулировке вопросов, которые носят проблемный характер.</w:t>
      </w:r>
    </w:p>
    <w:p w:rsidR="00F826F1" w:rsidRDefault="00F826F1" w:rsidP="00F826F1">
      <w:pPr>
        <w:ind w:firstLine="709"/>
        <w:jc w:val="both"/>
        <w:rPr>
          <w:b/>
        </w:rPr>
      </w:pPr>
      <w:r>
        <w:rPr>
          <w:b/>
        </w:rPr>
        <w:t>Методические рекомендации по подготовке к лекционным занятиям</w:t>
      </w:r>
    </w:p>
    <w:p w:rsidR="00F826F1" w:rsidRDefault="00F826F1" w:rsidP="00F826F1">
      <w:pPr>
        <w:ind w:firstLine="709"/>
        <w:jc w:val="both"/>
      </w:pPr>
      <w:r>
        <w:t>С целью обеспечения успешного обучения обучающийся должен готовиться к лекции, так как она является важнейшей формой организации учебного процесса, поскольку:</w:t>
      </w:r>
    </w:p>
    <w:p w:rsidR="00F826F1" w:rsidRDefault="00F826F1" w:rsidP="00F826F1">
      <w:pPr>
        <w:ind w:left="709"/>
        <w:contextualSpacing/>
        <w:jc w:val="both"/>
      </w:pPr>
      <w:r>
        <w:t>знакомит с новым учебным материалом;</w:t>
      </w:r>
    </w:p>
    <w:p w:rsidR="00F826F1" w:rsidRDefault="00F826F1" w:rsidP="00F826F1">
      <w:pPr>
        <w:ind w:left="709"/>
        <w:contextualSpacing/>
        <w:jc w:val="both"/>
      </w:pPr>
      <w:r>
        <w:t>разъясняет учебные элементы, трудные для понимания;</w:t>
      </w:r>
    </w:p>
    <w:p w:rsidR="00F826F1" w:rsidRDefault="00F826F1" w:rsidP="00F826F1">
      <w:pPr>
        <w:ind w:left="709"/>
        <w:contextualSpacing/>
        <w:jc w:val="both"/>
      </w:pPr>
      <w:r>
        <w:t>систематизирует учебный материал;</w:t>
      </w:r>
    </w:p>
    <w:p w:rsidR="00F826F1" w:rsidRDefault="00F826F1" w:rsidP="00F826F1">
      <w:pPr>
        <w:ind w:left="709"/>
        <w:contextualSpacing/>
        <w:jc w:val="both"/>
      </w:pPr>
      <w:r>
        <w:t>ориентирует в учебном процессе.</w:t>
      </w:r>
    </w:p>
    <w:p w:rsidR="00F826F1" w:rsidRDefault="00F826F1" w:rsidP="00F826F1">
      <w:pPr>
        <w:ind w:firstLine="709"/>
        <w:jc w:val="both"/>
      </w:pPr>
      <w:r>
        <w:t>С этой целью:</w:t>
      </w:r>
    </w:p>
    <w:p w:rsidR="00F826F1" w:rsidRDefault="00F826F1" w:rsidP="00F826F1">
      <w:pPr>
        <w:ind w:firstLine="709"/>
        <w:jc w:val="both"/>
      </w:pPr>
      <w:r>
        <w:t>внимательно прочитайте материал предыдущей лекции;</w:t>
      </w:r>
    </w:p>
    <w:p w:rsidR="00F826F1" w:rsidRDefault="00F826F1" w:rsidP="00F826F1">
      <w:pPr>
        <w:ind w:firstLine="709"/>
        <w:jc w:val="both"/>
      </w:pPr>
      <w:r>
        <w:t>ознакомьтесь с учебным материалом по учебнику и учебным пособиям с темой прочитанной лекции;</w:t>
      </w:r>
    </w:p>
    <w:p w:rsidR="00F826F1" w:rsidRDefault="00F826F1" w:rsidP="00F826F1">
      <w:pPr>
        <w:ind w:firstLine="709"/>
        <w:jc w:val="both"/>
      </w:pPr>
      <w:r>
        <w:t>внесите дополнения к полученным ранее знаниям по теме лекции на полях лекционной тетради;</w:t>
      </w:r>
    </w:p>
    <w:p w:rsidR="00F826F1" w:rsidRDefault="00F826F1" w:rsidP="00F826F1">
      <w:pPr>
        <w:ind w:firstLine="709"/>
        <w:jc w:val="both"/>
      </w:pPr>
      <w:r>
        <w:t>запишите возможные вопросы, которые вы зададите лектору на лекции по материалу изученной лекции;</w:t>
      </w:r>
    </w:p>
    <w:p w:rsidR="00F826F1" w:rsidRDefault="00F826F1" w:rsidP="00F826F1">
      <w:pPr>
        <w:ind w:firstLine="709"/>
        <w:jc w:val="both"/>
      </w:pPr>
      <w:r>
        <w:t>постарайтесь уяснить место изучаемой темы в своей подготовке;</w:t>
      </w:r>
    </w:p>
    <w:p w:rsidR="00F826F1" w:rsidRDefault="00F826F1" w:rsidP="00F826F1">
      <w:pPr>
        <w:ind w:firstLine="709"/>
        <w:jc w:val="both"/>
      </w:pPr>
      <w:r>
        <w:t>узнайте тему предстоящей лекции (по тематическому плану, по информации лектора) и запишите информацию, которой вы владеете по данному вопросу.</w:t>
      </w:r>
    </w:p>
    <w:p w:rsidR="00F826F1" w:rsidRDefault="00F826F1" w:rsidP="00F826F1">
      <w:pPr>
        <w:ind w:firstLine="709"/>
        <w:jc w:val="both"/>
        <w:rPr>
          <w:b/>
          <w:bCs/>
          <w:iCs/>
        </w:rPr>
      </w:pPr>
      <w:r>
        <w:rPr>
          <w:b/>
          <w:bCs/>
          <w:iCs/>
        </w:rPr>
        <w:t>Методические рекомендации по работе над конспектом лекции</w:t>
      </w:r>
    </w:p>
    <w:p w:rsidR="00F826F1" w:rsidRDefault="00F826F1" w:rsidP="00F826F1">
      <w:pPr>
        <w:ind w:firstLine="709"/>
        <w:jc w:val="both"/>
      </w:pPr>
      <w:r>
        <w:t xml:space="preserve">Основу теоретического обучения </w:t>
      </w:r>
      <w:r w:rsidR="00516F65">
        <w:t>слушателей</w:t>
      </w:r>
      <w:r>
        <w:t xml:space="preserve"> составляют лекции. Они дают систематизированные знания </w:t>
      </w:r>
      <w:r w:rsidR="00516F65">
        <w:t>слушателя</w:t>
      </w:r>
      <w:r>
        <w:t xml:space="preserve">м о наиболее сложных и актуальных проблемах изучаемой дисциплины. На лекциях особое внимание уделяется не только усвоению </w:t>
      </w:r>
      <w:r w:rsidR="00516F65">
        <w:t>слушателя</w:t>
      </w:r>
      <w:r>
        <w:t>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Лекции по учебной дисциплине проводятся, как правило, как проблемные в форме диалога (интерактивные).</w:t>
      </w:r>
    </w:p>
    <w:p w:rsidR="00F826F1" w:rsidRDefault="00F826F1" w:rsidP="00F826F1">
      <w:pPr>
        <w:ind w:firstLine="709"/>
        <w:jc w:val="both"/>
      </w:pPr>
      <w:r>
        <w:t xml:space="preserve">Осуществляя учебные действия на лекционных занятиях, обучающиеся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w:t>
      </w:r>
      <w:r w:rsidR="00516F65">
        <w:t>Слушатели</w:t>
      </w:r>
      <w:r>
        <w:t xml:space="preserve">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w:t>
      </w:r>
    </w:p>
    <w:p w:rsidR="00F826F1" w:rsidRDefault="00F826F1" w:rsidP="00F826F1">
      <w:pPr>
        <w:ind w:firstLine="709"/>
        <w:jc w:val="both"/>
      </w:pPr>
      <w: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lastRenderedPageBreak/>
        <w:t>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w:t>
      </w:r>
    </w:p>
    <w:p w:rsidR="00F826F1" w:rsidRDefault="00F826F1" w:rsidP="00F826F1">
      <w:pPr>
        <w:ind w:firstLine="709"/>
        <w:jc w:val="both"/>
      </w:pPr>
      <w: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rsidR="00F826F1" w:rsidRDefault="00F826F1" w:rsidP="00F826F1">
      <w:pPr>
        <w:ind w:firstLine="709"/>
        <w:jc w:val="both"/>
      </w:pPr>
      <w: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826F1" w:rsidRDefault="00F826F1" w:rsidP="00F826F1">
      <w:pPr>
        <w:ind w:firstLine="709"/>
        <w:jc w:val="both"/>
        <w:rPr>
          <w:b/>
          <w:bCs/>
          <w:iCs/>
        </w:rPr>
      </w:pPr>
      <w:r>
        <w:rPr>
          <w:b/>
          <w:bCs/>
          <w:iCs/>
        </w:rPr>
        <w:t>Методические рекомендации по работе с рекомендованной литературой</w:t>
      </w:r>
    </w:p>
    <w:p w:rsidR="00F826F1" w:rsidRDefault="00F826F1" w:rsidP="00F826F1">
      <w:pPr>
        <w:ind w:firstLine="709"/>
        <w:jc w:val="both"/>
      </w:pPr>
      <w:r>
        <w:t>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w:t>
      </w:r>
    </w:p>
    <w:p w:rsidR="00F826F1" w:rsidRDefault="00F826F1" w:rsidP="00F826F1">
      <w:pPr>
        <w:ind w:firstLine="709"/>
        <w:jc w:val="both"/>
      </w:pPr>
      <w: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w:t>
      </w:r>
    </w:p>
    <w:p w:rsidR="00F826F1" w:rsidRDefault="00F826F1" w:rsidP="00F826F1">
      <w:pPr>
        <w:ind w:firstLine="709"/>
        <w:jc w:val="both"/>
      </w:pPr>
      <w:r>
        <w:t>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w:t>
      </w:r>
    </w:p>
    <w:p w:rsidR="00F826F1" w:rsidRDefault="00F826F1" w:rsidP="00F826F1">
      <w:pPr>
        <w:ind w:firstLine="709"/>
        <w:jc w:val="both"/>
      </w:pPr>
      <w:r>
        <w:t>План — это схема прочитанного материала, перечень вопросов, отражающих структуру и последовательность материала.</w:t>
      </w:r>
    </w:p>
    <w:p w:rsidR="00F826F1" w:rsidRDefault="00F826F1" w:rsidP="00F826F1">
      <w:pPr>
        <w:ind w:firstLine="709"/>
        <w:jc w:val="both"/>
      </w:pPr>
      <w:r>
        <w:t>Конспект — это систематизированное, логичное изложение материала источника. Различаются четыре типа конспектов:</w:t>
      </w:r>
    </w:p>
    <w:p w:rsidR="00F826F1" w:rsidRDefault="00F826F1" w:rsidP="00F826F1">
      <w:pPr>
        <w:tabs>
          <w:tab w:val="left" w:pos="845"/>
        </w:tabs>
        <w:ind w:firstLine="845"/>
        <w:jc w:val="both"/>
      </w:pPr>
      <w:r>
        <w:t>план-конспект — это развернутый детализированный план, в котором по наиболее сложным вопросам даются подробные пояснения,</w:t>
      </w:r>
    </w:p>
    <w:p w:rsidR="00F826F1" w:rsidRDefault="00F826F1" w:rsidP="00F826F1">
      <w:pPr>
        <w:tabs>
          <w:tab w:val="left" w:pos="845"/>
        </w:tabs>
        <w:ind w:firstLine="845"/>
        <w:jc w:val="both"/>
      </w:pPr>
      <w:r>
        <w:t>текстуальный конспект — это воспроизведение наиболее важных положений и фактов источника,</w:t>
      </w:r>
    </w:p>
    <w:p w:rsidR="00F826F1" w:rsidRDefault="00F826F1" w:rsidP="00F826F1">
      <w:pPr>
        <w:tabs>
          <w:tab w:val="left" w:pos="845"/>
        </w:tabs>
        <w:ind w:firstLine="845"/>
        <w:jc w:val="both"/>
      </w:pPr>
      <w:r>
        <w:t>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rsidR="00F826F1" w:rsidRDefault="00F826F1" w:rsidP="00F826F1">
      <w:pPr>
        <w:tabs>
          <w:tab w:val="left" w:pos="845"/>
        </w:tabs>
        <w:ind w:firstLine="845"/>
        <w:jc w:val="both"/>
      </w:pPr>
      <w:r>
        <w:t>тематический конспект - составляется на основе изучения ряда источников и дает ответ по изучаемому вопросу.</w:t>
      </w:r>
    </w:p>
    <w:p w:rsidR="00F826F1" w:rsidRDefault="00F826F1" w:rsidP="00F826F1">
      <w:pPr>
        <w:ind w:firstLine="709"/>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826F1" w:rsidRDefault="00F826F1" w:rsidP="00F826F1">
      <w:pPr>
        <w:ind w:firstLine="709"/>
        <w:jc w:val="both"/>
      </w:pPr>
      <w:r>
        <w:rPr>
          <w:b/>
        </w:rPr>
        <w:t>Подготовка к семинарским занятиям</w:t>
      </w:r>
      <w:r>
        <w:t xml:space="preserve"> — традиционная форма самостоятельной работы обучающихся, включает отработку лекционного материала, изучение рекомендованной литературы, конспектирование предложенных источников. На семинарах могут зачитываться заранее подготовленные доклады и рефераты, и проходить их обсуждение. </w:t>
      </w:r>
      <w:r>
        <w:lastRenderedPageBreak/>
        <w:t xml:space="preserve">Возможно также привлечение обучающихся к рецензированию работ своих коллег. В этом случае, в рамках самостоятельной работы по подготовке к семинару, обучающимся следует заранее ознакомиться с содержанием рецензируемых работ. Эффективность результатов семинарского занятия во многом зависит от методического руководства подготовкой к занятию. </w:t>
      </w:r>
    </w:p>
    <w:p w:rsidR="00F826F1" w:rsidRDefault="00F826F1" w:rsidP="00F826F1">
      <w:pPr>
        <w:ind w:firstLine="709"/>
        <w:jc w:val="both"/>
        <w:rPr>
          <w:b/>
        </w:rPr>
      </w:pPr>
      <w:r>
        <w:rPr>
          <w:b/>
        </w:rPr>
        <w:t>Методические рекомендации по подготовке к семинарским занятиям</w:t>
      </w:r>
    </w:p>
    <w:p w:rsidR="00F826F1" w:rsidRDefault="00F826F1" w:rsidP="00F826F1">
      <w:pPr>
        <w:ind w:firstLine="709"/>
        <w:jc w:val="both"/>
      </w:pPr>
      <w:r>
        <w:t>Следует разумно организовывать работу по подготовке к семинарскому занятию. К теме каждого семинара даётся определённый план, состоящий из нескольких вопросов, рекомендуется список литературы, в том числе, и обязательной. Работу следует организовать в такой последовательности:</w:t>
      </w:r>
    </w:p>
    <w:p w:rsidR="00F826F1" w:rsidRDefault="00F826F1" w:rsidP="00F826F1">
      <w:pPr>
        <w:ind w:firstLine="709"/>
        <w:jc w:val="both"/>
      </w:pPr>
      <w:r>
        <w:t>прочтение рекомендованных глав из различных учебников;</w:t>
      </w:r>
    </w:p>
    <w:p w:rsidR="00F826F1" w:rsidRDefault="00F826F1" w:rsidP="00F826F1">
      <w:pPr>
        <w:ind w:firstLine="709"/>
        <w:jc w:val="both"/>
      </w:pPr>
      <w:r>
        <w:t>ознакомление с остальной рекомендованной литературой из обязательного списка;</w:t>
      </w:r>
    </w:p>
    <w:p w:rsidR="00F826F1" w:rsidRDefault="00F826F1" w:rsidP="00F826F1">
      <w:pPr>
        <w:ind w:firstLine="709"/>
        <w:jc w:val="both"/>
      </w:pPr>
      <w:r>
        <w:t>чтение и анализ каждого источника (документа).</w:t>
      </w:r>
    </w:p>
    <w:p w:rsidR="00F826F1" w:rsidRDefault="00F826F1" w:rsidP="00F826F1">
      <w:pPr>
        <w:ind w:firstLine="709"/>
        <w:jc w:val="both"/>
      </w:pPr>
      <w:r>
        <w:t xml:space="preserve">Прежде всего, следует ознакомиться с методическими указаниями к каждому семинару. </w:t>
      </w:r>
    </w:p>
    <w:p w:rsidR="00F826F1" w:rsidRDefault="00F826F1" w:rsidP="00F826F1">
      <w:pPr>
        <w:ind w:firstLine="709"/>
        <w:jc w:val="both"/>
      </w:pPr>
      <w:r>
        <w:t>При работе с каждым документом надо ответить для себя на следующие вопросы:</w:t>
      </w:r>
    </w:p>
    <w:p w:rsidR="00F826F1" w:rsidRDefault="00F826F1" w:rsidP="00F826F1">
      <w:pPr>
        <w:ind w:firstLine="709"/>
        <w:jc w:val="both"/>
      </w:pPr>
      <w:r>
        <w:t>Кто автор документа?</w:t>
      </w:r>
    </w:p>
    <w:p w:rsidR="00F826F1" w:rsidRDefault="00F826F1" w:rsidP="00F826F1">
      <w:pPr>
        <w:ind w:firstLine="709"/>
        <w:jc w:val="both"/>
      </w:pPr>
      <w:r>
        <w:t>Какое место эти авторы занимали в обществе?</w:t>
      </w:r>
    </w:p>
    <w:p w:rsidR="00F826F1" w:rsidRDefault="00F826F1" w:rsidP="00F826F1">
      <w:pPr>
        <w:ind w:firstLine="709"/>
        <w:jc w:val="both"/>
      </w:pPr>
      <w:r>
        <w:t>Как мы должны относиться к его свидетельствам, какой ракурс оценки событий он представлял?</w:t>
      </w:r>
    </w:p>
    <w:p w:rsidR="00F826F1" w:rsidRDefault="00F826F1" w:rsidP="00F826F1">
      <w:pPr>
        <w:ind w:firstLine="709"/>
        <w:jc w:val="both"/>
      </w:pPr>
      <w:r>
        <w:t>Каковы причины различного отношения современников к событиям?</w:t>
      </w:r>
    </w:p>
    <w:p w:rsidR="00F826F1" w:rsidRDefault="00F826F1" w:rsidP="00F826F1">
      <w:pPr>
        <w:ind w:firstLine="709"/>
        <w:jc w:val="both"/>
      </w:pPr>
      <w:r>
        <w:t>Следует уяснить значение тех архаичных и незнакомых терминов, что встречаются в тексте.</w:t>
      </w:r>
    </w:p>
    <w:p w:rsidR="00F826F1" w:rsidRDefault="00F826F1" w:rsidP="00F826F1">
      <w:pPr>
        <w:ind w:firstLine="709"/>
        <w:jc w:val="both"/>
      </w:pPr>
      <w:r>
        <w:t>Выводы из анализа документа должны делаться самостоятельно: хотя в исторической науке не следует пренебрегать авторитетом знаменитых авторов, но следует помнить, что не все научные положения являются бесспорной истиной. Критическое отношение (конечно, обдуманное) является обязательным элементом научной аналитической работы.</w:t>
      </w:r>
    </w:p>
    <w:p w:rsidR="00F826F1" w:rsidRDefault="00F826F1" w:rsidP="00F826F1">
      <w:pPr>
        <w:ind w:firstLine="709"/>
        <w:jc w:val="both"/>
      </w:pPr>
      <w:r>
        <w:t>Подготовьте ответы на каждый вопрос плана. Каждое положение ответа подтверждается (если форма семинара это предусматривает) выдержкой из документа. Подготовку следует отразить в виде плана в специальной тетради подготовки к семинарам.</w:t>
      </w:r>
    </w:p>
    <w:p w:rsidR="00F826F1" w:rsidRDefault="00F826F1" w:rsidP="00F826F1">
      <w:pPr>
        <w:ind w:firstLine="709"/>
        <w:jc w:val="both"/>
      </w:pPr>
      <w:r>
        <w:t>Следует продумать ответы на так называемые «проблемно-логические» задания. Каждое из этих заданий связано с работой по сравнению различных исторических явлений, обоснованием какого-либо тезиса, раскрытием содержания определённого понятия. Их следует продумать, а те, которые указаны преподавателем, можно выполнить как краткую письменную работу.</w:t>
      </w:r>
    </w:p>
    <w:p w:rsidR="00F826F1" w:rsidRDefault="00F826F1" w:rsidP="00F826F1">
      <w:pPr>
        <w:ind w:firstLine="709"/>
        <w:jc w:val="both"/>
      </w:pPr>
      <w:r>
        <w:t>Если преподавателем поручено подготовить доклад или сообщение по какой-то указанной теме, то он готовится и в письменной, и в устной форме (в расчете на 5-7 минут сообщения). После этого он должен быть на семинаре обсуждён на предмет полноты, глубины раскрытия темы, самостоятельности выводов, логики развития мысли.</w:t>
      </w:r>
    </w:p>
    <w:p w:rsidR="00F826F1" w:rsidRDefault="00F826F1" w:rsidP="00F826F1">
      <w:pPr>
        <w:ind w:firstLine="709"/>
        <w:jc w:val="both"/>
      </w:pPr>
      <w:r>
        <w:t xml:space="preserve">На семинарском занятии приветствуется любая форма </w:t>
      </w:r>
      <w:proofErr w:type="spellStart"/>
      <w:r>
        <w:t>вовлечённости</w:t>
      </w:r>
      <w:proofErr w:type="spellEnd"/>
      <w:r>
        <w:t>: участие в обсуждении, дополнения, критика - всё, что помогает более полному и ясному пониманию проблемы.</w:t>
      </w:r>
    </w:p>
    <w:p w:rsidR="00F826F1" w:rsidRDefault="00F826F1" w:rsidP="00F826F1">
      <w:pPr>
        <w:ind w:firstLine="709"/>
        <w:jc w:val="both"/>
      </w:pPr>
      <w:r>
        <w:t>Результаты работы на семинаре преподаватель оценивает и учитывает в ходе проведения рубежного контроля и промежуточной аттестации.</w:t>
      </w:r>
    </w:p>
    <w:p w:rsidR="00F826F1" w:rsidRDefault="00F826F1" w:rsidP="00F826F1">
      <w:pPr>
        <w:ind w:firstLine="709"/>
        <w:jc w:val="both"/>
      </w:pPr>
      <w:r>
        <w:rPr>
          <w:b/>
        </w:rPr>
        <w:t>Подготовка к опросу, проводимому в рамках семинарского занятия:</w:t>
      </w:r>
      <w:r>
        <w:t xml:space="preserve"> требует уяснения вопросов, вынесенных на конкретное занятие, подготовки выступлений, повторения основных терминов, запоминания формул и алгоритмов.</w:t>
      </w:r>
    </w:p>
    <w:p w:rsidR="00F826F1" w:rsidRDefault="00F826F1" w:rsidP="00F826F1">
      <w:pPr>
        <w:ind w:firstLine="709"/>
        <w:jc w:val="both"/>
      </w:pPr>
      <w:r>
        <w:t xml:space="preserve"> Серьезная теоретическая подготовка необходима для проведения практических и лабораторных занятий.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 вопросов для определения готовности к работе. Указания по выполнению заданий практических и лабораторных занятий будут способствовать проявлению в ходе </w:t>
      </w:r>
      <w:r>
        <w:lastRenderedPageBreak/>
        <w:t xml:space="preserve">работы самостоятельности и творческой инициативы.  </w:t>
      </w:r>
    </w:p>
    <w:p w:rsidR="00F826F1" w:rsidRDefault="00F826F1" w:rsidP="00F826F1">
      <w:pPr>
        <w:pStyle w:val="ac"/>
        <w:spacing w:after="0"/>
        <w:ind w:firstLine="709"/>
        <w:rPr>
          <w:b/>
        </w:rPr>
      </w:pPr>
      <w:r>
        <w:rPr>
          <w:b/>
        </w:rPr>
        <w:t xml:space="preserve">Самостоятельное выполнение практических работ </w:t>
      </w:r>
    </w:p>
    <w:p w:rsidR="00F826F1" w:rsidRDefault="00F826F1" w:rsidP="00F826F1">
      <w:pPr>
        <w:pStyle w:val="ac"/>
        <w:spacing w:after="0"/>
        <w:ind w:left="0" w:firstLine="709"/>
        <w:jc w:val="both"/>
      </w:pPr>
      <w:r>
        <w:t xml:space="preserve">В ряде случаев может быть целесообразным вынести отдельные практические занятия для самостоятельного внеаудиторного выполнения. Особенно эффективно использовать такие формы работы при формировании общекультурных и общепрофессиональных компетенций, связанных с получением, переработкой и систематизацией информации, освоением компьютерных технологий.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 </w:t>
      </w:r>
    </w:p>
    <w:p w:rsidR="00F826F1" w:rsidRDefault="00F826F1" w:rsidP="00F826F1">
      <w:pPr>
        <w:ind w:firstLine="709"/>
        <w:jc w:val="both"/>
        <w:rPr>
          <w:b/>
        </w:rPr>
      </w:pPr>
      <w:r>
        <w:rPr>
          <w:b/>
        </w:rPr>
        <w:t>Методические рекомендации по подготовке к практическим занятиям</w:t>
      </w:r>
    </w:p>
    <w:p w:rsidR="00F826F1" w:rsidRDefault="00F826F1" w:rsidP="00F826F1">
      <w:pPr>
        <w:ind w:firstLine="709"/>
        <w:jc w:val="both"/>
      </w:pPr>
      <w:r>
        <w:t>При подготовке и работе во время проведения практических занятий следует обратить внимание на следующие моменты: на процесс предварительной подготовки, на работу во время занятия, обработку полученных результатов, исправление полученных замечаний.</w:t>
      </w:r>
    </w:p>
    <w:p w:rsidR="00F826F1" w:rsidRDefault="00F826F1" w:rsidP="00F826F1">
      <w:pPr>
        <w:ind w:firstLine="709"/>
        <w:jc w:val="both"/>
      </w:pPr>
      <w:r>
        <w:rPr>
          <w:i/>
        </w:rPr>
        <w:t>Предварительная подготовка к практическому занятию</w:t>
      </w:r>
      <w:r>
        <w:t xml:space="preserve"> заключается в изучении теоретического материала в отведенное для самостоятельной работы время, ознакомление с инструктивными материалами с целью осознания задач практического занятия</w:t>
      </w:r>
    </w:p>
    <w:p w:rsidR="00F826F1" w:rsidRDefault="00F826F1" w:rsidP="00F826F1">
      <w:pPr>
        <w:ind w:firstLine="709"/>
        <w:jc w:val="both"/>
      </w:pPr>
      <w:r>
        <w:rPr>
          <w:i/>
        </w:rPr>
        <w:t xml:space="preserve">Работа во время проведения практического занятия </w:t>
      </w:r>
      <w:r>
        <w:t>включает несколько моментов:</w:t>
      </w:r>
    </w:p>
    <w:p w:rsidR="00F826F1" w:rsidRDefault="00F826F1" w:rsidP="00F826F1">
      <w:pPr>
        <w:ind w:firstLine="709"/>
        <w:jc w:val="both"/>
      </w:pPr>
      <w:r>
        <w:t xml:space="preserve">консультирование обучающихся преподавателями и вспомогательным персоналом с целью предоставления исчерпывающей информации, необходимой для самостоятельного выполнения предложенных преподавателем задач, </w:t>
      </w:r>
    </w:p>
    <w:p w:rsidR="00F826F1" w:rsidRDefault="00F826F1" w:rsidP="00F826F1">
      <w:pPr>
        <w:ind w:firstLine="709"/>
        <w:jc w:val="both"/>
      </w:pPr>
      <w:r>
        <w:t>самостоятельное выполнение заданий согласно обозначенной учебной программой тематики.</w:t>
      </w:r>
    </w:p>
    <w:p w:rsidR="00F826F1" w:rsidRDefault="00F826F1" w:rsidP="00F826F1">
      <w:pPr>
        <w:ind w:firstLine="709"/>
        <w:jc w:val="both"/>
      </w:pPr>
      <w:r>
        <w:rPr>
          <w:i/>
        </w:rPr>
        <w:t>Обработка, обобщение</w:t>
      </w:r>
      <w:r>
        <w:t xml:space="preserve"> полученных результатов практических занятий проводится обучающимися самостоятельно или под руководством преподавателя (в зависимости от степени сложности поставленных задач). В результате оформляется индивидуальный отчет. Подготовленная к сдаче на контроль и оценку работа сдается преподавателю. Форма отчетности может быть письменная либо устная. Главным результатом в данном случае служит получение положительной оценки по каждому практическому занятию. Это является необходимым условием при проведении рубежного контроля и допуска к зачету/дифференцированному зачету/экзамену.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w:t>
      </w:r>
    </w:p>
    <w:p w:rsidR="00F826F1" w:rsidRDefault="00F826F1" w:rsidP="00F826F1">
      <w:pPr>
        <w:ind w:firstLine="709"/>
        <w:jc w:val="both"/>
        <w:rPr>
          <w:b/>
        </w:rPr>
      </w:pPr>
      <w:r>
        <w:rPr>
          <w:b/>
        </w:rPr>
        <w:t>Написание докладов.</w:t>
      </w:r>
    </w:p>
    <w:p w:rsidR="00F826F1" w:rsidRDefault="00F826F1" w:rsidP="00F826F1">
      <w:pPr>
        <w:ind w:firstLine="709"/>
        <w:jc w:val="both"/>
      </w:pPr>
      <w:r>
        <w:rPr>
          <w:b/>
        </w:rPr>
        <w:t>Доклад.</w:t>
      </w:r>
      <w:r>
        <w:t xml:space="preserve">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и оценка. </w:t>
      </w:r>
    </w:p>
    <w:p w:rsidR="00F826F1" w:rsidRDefault="00F826F1" w:rsidP="00F826F1">
      <w:pPr>
        <w:ind w:firstLine="709"/>
        <w:jc w:val="both"/>
        <w:rPr>
          <w:b/>
        </w:rPr>
      </w:pPr>
      <w:r>
        <w:rPr>
          <w:b/>
        </w:rPr>
        <w:t>Подготовка к тестированию</w:t>
      </w:r>
    </w:p>
    <w:p w:rsidR="00F826F1" w:rsidRDefault="00F826F1" w:rsidP="00F826F1">
      <w:pPr>
        <w:ind w:firstLine="709"/>
        <w:jc w:val="both"/>
      </w:pPr>
      <w:r>
        <w:t>Подготовка к тестированию требует акцентирования внимания на определениях, терминах, содержании понятий, датах, алгоритмах, именах ученых в той или иной области.</w:t>
      </w:r>
    </w:p>
    <w:p w:rsidR="00F826F1" w:rsidRDefault="00F826F1" w:rsidP="00F826F1">
      <w:pPr>
        <w:suppressAutoHyphens/>
        <w:ind w:firstLine="709"/>
        <w:jc w:val="both"/>
        <w:rPr>
          <w:lang w:eastAsia="ar-SA"/>
        </w:rPr>
      </w:pPr>
      <w:r>
        <w:rPr>
          <w:lang w:eastAsia="ar-SA"/>
        </w:rPr>
        <w:t>Успешное выполнение тестовых заданий является необходимым условием итоговой положительной оценки в соответствии с рейтинговой системой обучения. Тестовые задания подготовлены на основе лекционного материала, учебников и учебных пособий по дисциплине.</w:t>
      </w:r>
    </w:p>
    <w:p w:rsidR="00F826F1" w:rsidRDefault="00F826F1" w:rsidP="00F826F1">
      <w:pPr>
        <w:suppressAutoHyphens/>
        <w:ind w:firstLine="709"/>
        <w:jc w:val="both"/>
        <w:rPr>
          <w:lang w:eastAsia="ar-SA"/>
        </w:rPr>
      </w:pPr>
      <w:r>
        <w:rPr>
          <w:lang w:eastAsia="ar-SA"/>
        </w:rPr>
        <w:t xml:space="preserve">Выполнение тестовых заданий предоставляет обучающимся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w:t>
      </w:r>
      <w:r>
        <w:rPr>
          <w:lang w:eastAsia="ar-SA"/>
        </w:rPr>
        <w:lastRenderedPageBreak/>
        <w:t>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обучающегося есть возможность выбора правильного ответа или нескольких правильных ответов из числа предложенных вариантов. Для выполнения тестовых заданий обучающиеся должны изучить лекционный материал по теме, соответствующие разделы учебников, учебных пособий и других литературных источников.</w:t>
      </w:r>
    </w:p>
    <w:p w:rsidR="00F826F1" w:rsidRDefault="00F826F1" w:rsidP="00F826F1">
      <w:pPr>
        <w:suppressAutoHyphens/>
        <w:ind w:firstLine="709"/>
        <w:jc w:val="both"/>
        <w:rPr>
          <w:lang w:eastAsia="ar-SA"/>
        </w:rPr>
      </w:pPr>
      <w:r>
        <w:rPr>
          <w:lang w:eastAsia="ar-SA"/>
        </w:rPr>
        <w:t>Контрольные тестовые задания выполняются обучающимися на семинарских занятиях. Репетиционные тестовые задания содержатся в фонде оценочных средств. С ними целесообразно ознакомиться при подготовке к контрольному тестированию.</w:t>
      </w:r>
    </w:p>
    <w:p w:rsidR="00F826F1" w:rsidRDefault="00F826F1" w:rsidP="00F826F1">
      <w:pPr>
        <w:ind w:firstLine="709"/>
        <w:jc w:val="both"/>
      </w:pPr>
      <w:r>
        <w:t xml:space="preserve">Подготовка к аудиторной контрольной работе аналогична предыдущей форме, но требует более тщательного изучения материала по теме или блоку тем, где акцент делается на изучение причинно-следственных связей, раскрытию природы явлений и событий, проблемных вопросов. </w:t>
      </w:r>
    </w:p>
    <w:p w:rsidR="00F826F1" w:rsidRDefault="00F826F1" w:rsidP="00F826F1">
      <w:pPr>
        <w:ind w:firstLine="709"/>
        <w:jc w:val="both"/>
        <w:rPr>
          <w:b/>
          <w:bCs/>
        </w:rPr>
      </w:pPr>
      <w:r>
        <w:rPr>
          <w:b/>
          <w:bCs/>
        </w:rPr>
        <w:t>Методические указания по подготовке занятий - метода кейсов</w:t>
      </w:r>
    </w:p>
    <w:p w:rsidR="00F826F1" w:rsidRDefault="00F826F1" w:rsidP="00F826F1">
      <w:pPr>
        <w:ind w:firstLine="709"/>
        <w:jc w:val="both"/>
      </w:pPr>
      <w:r>
        <w:t xml:space="preserve">Метод кейсов — это способ организации практических занятий, который способствует развитию умения анализировать ситуации, оценивать альтернативы, выбирать оптимальный вариант и составлять план его осуществления, а также вырабатывать у </w:t>
      </w:r>
      <w:r w:rsidR="00516F65">
        <w:t>слушателей</w:t>
      </w:r>
      <w:r>
        <w:t xml:space="preserve"> устойчивый навык решения практических задач.</w:t>
      </w:r>
    </w:p>
    <w:p w:rsidR="00F826F1" w:rsidRDefault="00F826F1" w:rsidP="00F826F1">
      <w:pPr>
        <w:ind w:firstLine="709"/>
        <w:jc w:val="both"/>
      </w:pPr>
      <w:r>
        <w:t>Эффект от метода кейсов достигается только тогда, когда число кейсов, используемых при изучении дисциплины, достаточно велико. Также допускается его использование на всех занятиях по дисциплине.</w:t>
      </w:r>
    </w:p>
    <w:p w:rsidR="00F826F1" w:rsidRDefault="00F826F1" w:rsidP="00F826F1">
      <w:pPr>
        <w:ind w:firstLine="709"/>
        <w:jc w:val="both"/>
      </w:pPr>
      <w:r>
        <w:t xml:space="preserve">Основной целью использования этого метода в учебном процессе является максимальная активизация каждого </w:t>
      </w:r>
      <w:r w:rsidR="00516F65">
        <w:t>слушателя</w:t>
      </w:r>
      <w:r>
        <w:t xml:space="preserve"> и вовлечение его в процесс анализа ситуации и принятия решений, а также для формирования навыка работать в одной команде и быстро принимать решения в условиях ограниченной информации и недостатка времени.</w:t>
      </w:r>
    </w:p>
    <w:p w:rsidR="00F826F1" w:rsidRDefault="00F826F1" w:rsidP="00F826F1">
      <w:pPr>
        <w:ind w:firstLine="709"/>
        <w:jc w:val="both"/>
      </w:pPr>
      <w:r>
        <w:t>Помимо этого, у метода кейсов выделяют семь основных образовательных целей, направленных на формирование практических навыков:</w:t>
      </w:r>
    </w:p>
    <w:p w:rsidR="00F826F1" w:rsidRDefault="00F826F1" w:rsidP="00FE2A49">
      <w:pPr>
        <w:numPr>
          <w:ilvl w:val="0"/>
          <w:numId w:val="3"/>
        </w:numPr>
        <w:tabs>
          <w:tab w:val="left" w:pos="708"/>
        </w:tabs>
        <w:ind w:firstLine="709"/>
        <w:jc w:val="both"/>
      </w:pPr>
      <w:r>
        <w:t>принимать нужное решение исходя из поставленной задачи;</w:t>
      </w:r>
    </w:p>
    <w:p w:rsidR="00F826F1" w:rsidRDefault="00F826F1" w:rsidP="00FE2A49">
      <w:pPr>
        <w:numPr>
          <w:ilvl w:val="0"/>
          <w:numId w:val="3"/>
        </w:numPr>
        <w:tabs>
          <w:tab w:val="left" w:pos="708"/>
        </w:tabs>
        <w:ind w:firstLine="709"/>
        <w:jc w:val="both"/>
      </w:pPr>
      <w:r>
        <w:t>мыслить последовательно и логически;</w:t>
      </w:r>
    </w:p>
    <w:p w:rsidR="00F826F1" w:rsidRDefault="00F826F1" w:rsidP="00FE2A49">
      <w:pPr>
        <w:numPr>
          <w:ilvl w:val="0"/>
          <w:numId w:val="3"/>
        </w:numPr>
        <w:tabs>
          <w:tab w:val="left" w:pos="708"/>
        </w:tabs>
        <w:ind w:firstLine="709"/>
        <w:jc w:val="both"/>
      </w:pPr>
      <w:r>
        <w:t>проводить анализ и представлять его результаты в убедительной и обоснованной форме;</w:t>
      </w:r>
    </w:p>
    <w:p w:rsidR="00F826F1" w:rsidRDefault="00F826F1" w:rsidP="00FE2A49">
      <w:pPr>
        <w:numPr>
          <w:ilvl w:val="0"/>
          <w:numId w:val="3"/>
        </w:numPr>
        <w:tabs>
          <w:tab w:val="left" w:pos="708"/>
        </w:tabs>
        <w:ind w:firstLine="709"/>
        <w:jc w:val="both"/>
      </w:pPr>
      <w:r>
        <w:t>выделять и оценивать основные вопросы, относящиеся к решению задачи;</w:t>
      </w:r>
    </w:p>
    <w:p w:rsidR="00F826F1" w:rsidRDefault="00F826F1" w:rsidP="00FE2A49">
      <w:pPr>
        <w:numPr>
          <w:ilvl w:val="0"/>
          <w:numId w:val="3"/>
        </w:numPr>
        <w:tabs>
          <w:tab w:val="left" w:pos="708"/>
        </w:tabs>
        <w:ind w:firstLine="709"/>
        <w:jc w:val="both"/>
      </w:pPr>
      <w:r>
        <w:t>применять инструментарий аналитического и количественного анализа для решения поставленной задачи.</w:t>
      </w:r>
    </w:p>
    <w:p w:rsidR="00F826F1" w:rsidRDefault="00F826F1" w:rsidP="00FE2A49">
      <w:pPr>
        <w:numPr>
          <w:ilvl w:val="0"/>
          <w:numId w:val="3"/>
        </w:numPr>
        <w:tabs>
          <w:tab w:val="left" w:pos="708"/>
        </w:tabs>
        <w:ind w:firstLine="709"/>
        <w:jc w:val="both"/>
      </w:pPr>
      <w:r>
        <w:t>перспективно решать поставленную задачу и демонстрировать свою компетентность в данном вопросе;</w:t>
      </w:r>
    </w:p>
    <w:p w:rsidR="00F826F1" w:rsidRDefault="00F826F1" w:rsidP="00FE2A49">
      <w:pPr>
        <w:numPr>
          <w:ilvl w:val="0"/>
          <w:numId w:val="3"/>
        </w:numPr>
        <w:tabs>
          <w:tab w:val="left" w:pos="708"/>
        </w:tabs>
        <w:ind w:firstLine="709"/>
        <w:jc w:val="both"/>
      </w:pPr>
      <w:r>
        <w:t>эффективно использовать имеющиеся данные для разработки подробного и обоснованного плана действий или проведения тщательного анализа ситуации.</w:t>
      </w:r>
    </w:p>
    <w:p w:rsidR="00F826F1" w:rsidRDefault="00F826F1" w:rsidP="00F826F1">
      <w:pPr>
        <w:ind w:firstLine="709"/>
        <w:jc w:val="both"/>
      </w:pPr>
      <w:r>
        <w:t>Структура подготовки и проведения практических занятий с использованием метода кейсов:</w:t>
      </w:r>
    </w:p>
    <w:p w:rsidR="00F826F1" w:rsidRDefault="00F826F1" w:rsidP="00FE2A49">
      <w:pPr>
        <w:numPr>
          <w:ilvl w:val="0"/>
          <w:numId w:val="4"/>
        </w:numPr>
        <w:tabs>
          <w:tab w:val="left" w:pos="708"/>
        </w:tabs>
        <w:ind w:firstLine="709"/>
        <w:jc w:val="both"/>
      </w:pPr>
      <w:r>
        <w:t>Постановка цели и задач.</w:t>
      </w:r>
    </w:p>
    <w:p w:rsidR="00F826F1" w:rsidRDefault="00F826F1" w:rsidP="00FE2A49">
      <w:pPr>
        <w:numPr>
          <w:ilvl w:val="0"/>
          <w:numId w:val="4"/>
        </w:numPr>
        <w:tabs>
          <w:tab w:val="left" w:pos="708"/>
        </w:tabs>
        <w:ind w:firstLine="709"/>
        <w:jc w:val="both"/>
      </w:pPr>
      <w:r>
        <w:t xml:space="preserve">Подготовка к занятию с использованием метода кейсов. </w:t>
      </w:r>
    </w:p>
    <w:p w:rsidR="00F826F1" w:rsidRDefault="00F826F1" w:rsidP="00F826F1">
      <w:pPr>
        <w:ind w:left="709"/>
        <w:jc w:val="both"/>
        <w:rPr>
          <w:b/>
          <w:i/>
        </w:rPr>
      </w:pPr>
      <w:r>
        <w:rPr>
          <w:b/>
          <w:i/>
        </w:rPr>
        <w:t>Преподаватель:</w:t>
      </w:r>
    </w:p>
    <w:p w:rsidR="00F826F1" w:rsidRDefault="00F826F1" w:rsidP="00F826F1">
      <w:pPr>
        <w:ind w:firstLine="720"/>
        <w:jc w:val="both"/>
      </w:pPr>
      <w:r>
        <w:t>разрабатывает и/или подбирает кейс;</w:t>
      </w:r>
    </w:p>
    <w:p w:rsidR="00F826F1" w:rsidRDefault="00F826F1" w:rsidP="00F826F1">
      <w:pPr>
        <w:ind w:firstLine="720"/>
        <w:jc w:val="both"/>
      </w:pPr>
      <w:r>
        <w:t>разрабатывает сценарий проведения занятия;</w:t>
      </w:r>
    </w:p>
    <w:p w:rsidR="00F826F1" w:rsidRDefault="00F826F1" w:rsidP="00F826F1">
      <w:pPr>
        <w:ind w:firstLine="720"/>
        <w:jc w:val="both"/>
      </w:pPr>
      <w:r>
        <w:t xml:space="preserve">определяет основные и вспомогательные материалы для подготовки </w:t>
      </w:r>
      <w:r w:rsidR="00516F65">
        <w:t>слушателей</w:t>
      </w:r>
      <w:r>
        <w:t>;</w:t>
      </w:r>
    </w:p>
    <w:p w:rsidR="00F826F1" w:rsidRDefault="00F826F1" w:rsidP="00F826F1">
      <w:pPr>
        <w:ind w:firstLine="720"/>
        <w:jc w:val="both"/>
      </w:pPr>
      <w:r>
        <w:t>определяет методы, приемы и средства стимулирования творческой и мыслительной активности обучающихся;</w:t>
      </w:r>
    </w:p>
    <w:p w:rsidR="00F826F1" w:rsidRDefault="00F826F1" w:rsidP="00F826F1">
      <w:pPr>
        <w:ind w:firstLine="720"/>
        <w:jc w:val="both"/>
      </w:pPr>
      <w:r>
        <w:t xml:space="preserve">подбирает наглядный материал и техническое сопровождение. </w:t>
      </w:r>
    </w:p>
    <w:p w:rsidR="00F826F1" w:rsidRDefault="00F826F1" w:rsidP="00F826F1">
      <w:pPr>
        <w:ind w:left="709"/>
        <w:jc w:val="both"/>
        <w:rPr>
          <w:b/>
          <w:i/>
        </w:rPr>
      </w:pPr>
      <w:r>
        <w:rPr>
          <w:b/>
          <w:i/>
        </w:rPr>
        <w:t>Обучающийся:</w:t>
      </w:r>
    </w:p>
    <w:p w:rsidR="00F826F1" w:rsidRDefault="00F826F1" w:rsidP="00F826F1">
      <w:pPr>
        <w:ind w:left="709"/>
        <w:jc w:val="both"/>
      </w:pPr>
      <w:r>
        <w:t>самостоятельно прорабатывает материал по теме занятия.</w:t>
      </w:r>
    </w:p>
    <w:p w:rsidR="00F826F1" w:rsidRDefault="00F826F1" w:rsidP="00F826F1">
      <w:pPr>
        <w:ind w:firstLine="709"/>
        <w:jc w:val="both"/>
      </w:pPr>
      <w:r>
        <w:lastRenderedPageBreak/>
        <w:t>При разработке кейса преподаватель должен соблюдать следующие требования к его содержанию:</w:t>
      </w:r>
    </w:p>
    <w:p w:rsidR="00F826F1" w:rsidRDefault="00F826F1" w:rsidP="00FE2A49">
      <w:pPr>
        <w:numPr>
          <w:ilvl w:val="0"/>
          <w:numId w:val="5"/>
        </w:numPr>
        <w:tabs>
          <w:tab w:val="left" w:pos="708"/>
        </w:tabs>
        <w:ind w:firstLine="709"/>
        <w:jc w:val="both"/>
      </w:pPr>
      <w:r>
        <w:t>В кейсе рассматривается конкретная ситуация, взятая за определенный период времени. В описание ситуации включаются основные случаи, факты, принимаемые решения, имевшие место в течение этого времени. Ситуация может отражать как комплексную проблему, так и какую-либо частную задачу.</w:t>
      </w:r>
    </w:p>
    <w:p w:rsidR="00F826F1" w:rsidRDefault="00F826F1" w:rsidP="00FE2A49">
      <w:pPr>
        <w:numPr>
          <w:ilvl w:val="0"/>
          <w:numId w:val="5"/>
        </w:numPr>
        <w:tabs>
          <w:tab w:val="left" w:pos="708"/>
        </w:tabs>
        <w:ind w:firstLine="709"/>
        <w:jc w:val="both"/>
      </w:pPr>
      <w:r>
        <w:t xml:space="preserve">Кейс может быть составлен на основании обобщенного опыта, т.е. не обязательно отражать конкретную ситуацию. В тоже время, кейс должен содержать максимально реальную картину и несколько конкретных фактов. В этом случае, изложение реальных и вымышленных событий улучшит его восприятие </w:t>
      </w:r>
      <w:r w:rsidR="00516F65">
        <w:t>слушателя</w:t>
      </w:r>
      <w:r>
        <w:t>ми.</w:t>
      </w:r>
    </w:p>
    <w:p w:rsidR="00F826F1" w:rsidRDefault="00F826F1" w:rsidP="00FE2A49">
      <w:pPr>
        <w:numPr>
          <w:ilvl w:val="0"/>
          <w:numId w:val="5"/>
        </w:numPr>
        <w:tabs>
          <w:tab w:val="left" w:pos="708"/>
        </w:tabs>
        <w:ind w:firstLine="709"/>
        <w:jc w:val="both"/>
      </w:pPr>
      <w:r>
        <w:t>Как правило, информация, представленная в кейсе, носит ориентирующий характер. Поэтому, для построения логичной модели, необходимой при принятии обоснованного решения, допускается дополнять кейс данными, которые могли бы иметь место в действительности, что позволяет обучающемуся не только фиксировать рассматриваемый случай, но и вникать в него для прогнозирования и демонстрации того, что пропущено в кейсе. Характеристики хорошего кейса:</w:t>
      </w:r>
    </w:p>
    <w:p w:rsidR="00F826F1" w:rsidRDefault="00F826F1" w:rsidP="00F826F1">
      <w:pPr>
        <w:tabs>
          <w:tab w:val="left" w:pos="542"/>
        </w:tabs>
        <w:ind w:firstLine="709"/>
        <w:jc w:val="both"/>
      </w:pPr>
      <w:r>
        <w:t>Хороший кейс рассказывает.</w:t>
      </w:r>
    </w:p>
    <w:p w:rsidR="00F826F1" w:rsidRDefault="00F826F1" w:rsidP="00F826F1">
      <w:pPr>
        <w:tabs>
          <w:tab w:val="left" w:pos="542"/>
        </w:tabs>
        <w:ind w:firstLine="709"/>
        <w:jc w:val="both"/>
      </w:pPr>
      <w:r>
        <w:t>Как все хорошие рассказы хороший кейс должен быть с хорошей фабулой.</w:t>
      </w:r>
    </w:p>
    <w:p w:rsidR="00F826F1" w:rsidRDefault="00F826F1" w:rsidP="00F826F1">
      <w:pPr>
        <w:tabs>
          <w:tab w:val="left" w:pos="542"/>
        </w:tabs>
        <w:ind w:firstLine="709"/>
        <w:jc w:val="both"/>
      </w:pPr>
      <w:r>
        <w:t>Хороший кейс фокусируется на теме, вызывающей интерес.</w:t>
      </w:r>
    </w:p>
    <w:p w:rsidR="00F826F1" w:rsidRDefault="00F826F1" w:rsidP="00F826F1">
      <w:pPr>
        <w:tabs>
          <w:tab w:val="left" w:pos="542"/>
        </w:tabs>
        <w:ind w:firstLine="709"/>
        <w:jc w:val="both"/>
      </w:pPr>
      <w:r>
        <w:t xml:space="preserve">Чтобы кейс был настоящим, живым примером, и чтобы </w:t>
      </w:r>
      <w:r w:rsidR="00516F65">
        <w:t xml:space="preserve">слушатель </w:t>
      </w:r>
      <w:r>
        <w:t>забыл, что он придуман, в нем должна быть драма, в нем должно быть напряжение, кейс должен чем-то разрешиться.</w:t>
      </w:r>
    </w:p>
    <w:p w:rsidR="00F826F1" w:rsidRDefault="00F826F1" w:rsidP="00F826F1">
      <w:pPr>
        <w:tabs>
          <w:tab w:val="left" w:pos="542"/>
        </w:tabs>
        <w:ind w:firstLine="709"/>
        <w:jc w:val="both"/>
      </w:pPr>
      <w:r>
        <w:t>Хороший кейс не выходит за пределы последних пяти лет.</w:t>
      </w:r>
    </w:p>
    <w:p w:rsidR="00F826F1" w:rsidRDefault="00F826F1" w:rsidP="00F826F1">
      <w:pPr>
        <w:tabs>
          <w:tab w:val="left" w:pos="542"/>
        </w:tabs>
        <w:ind w:firstLine="709"/>
        <w:jc w:val="both"/>
      </w:pPr>
      <w:r>
        <w:t>Хорошо подобранный кейс может вызвать чувство сопереживания его главным действующим лицам.</w:t>
      </w:r>
    </w:p>
    <w:p w:rsidR="00F826F1" w:rsidRDefault="00F826F1" w:rsidP="00F826F1">
      <w:pPr>
        <w:tabs>
          <w:tab w:val="left" w:pos="542"/>
        </w:tabs>
        <w:ind w:firstLine="709"/>
        <w:jc w:val="both"/>
      </w:pPr>
      <w:r>
        <w:t>Важно, чтобы в кейсе была описана личная ситуация центральных персонажей, так как во многих случаях это важный элемент в процессе принятия решения. Кейсы должны вызывать сопереживание в разнообразных ситуациях реальной жизни.</w:t>
      </w:r>
    </w:p>
    <w:p w:rsidR="00F826F1" w:rsidRDefault="00F826F1" w:rsidP="00F826F1">
      <w:pPr>
        <w:tabs>
          <w:tab w:val="left" w:pos="542"/>
        </w:tabs>
        <w:ind w:firstLine="709"/>
        <w:jc w:val="both"/>
      </w:pPr>
      <w:r>
        <w:t>Хороший кейс включает цитаты из реальных источников (предприятий, организаций, компаний).</w:t>
      </w:r>
    </w:p>
    <w:p w:rsidR="00F826F1" w:rsidRDefault="00F826F1" w:rsidP="00F826F1">
      <w:pPr>
        <w:tabs>
          <w:tab w:val="left" w:pos="542"/>
        </w:tabs>
        <w:ind w:firstLine="709"/>
        <w:jc w:val="both"/>
      </w:pPr>
      <w:r>
        <w:t xml:space="preserve">Цитаты из реальных материалов (произнесенные или написанные, официальные или неофициальные) добавляют реализма и позволяют </w:t>
      </w:r>
      <w:r w:rsidR="00516F65">
        <w:t>слушателю</w:t>
      </w:r>
      <w:r>
        <w:t xml:space="preserve"> толковать такие цитаты в свете того, что он знает о людях, от которых эти высказывания исходят.</w:t>
      </w:r>
    </w:p>
    <w:p w:rsidR="00F826F1" w:rsidRDefault="00F826F1" w:rsidP="00F826F1">
      <w:pPr>
        <w:tabs>
          <w:tab w:val="left" w:pos="542"/>
        </w:tabs>
        <w:ind w:firstLine="709"/>
        <w:jc w:val="both"/>
      </w:pPr>
      <w:r>
        <w:t>Хороший кейс содержит проблемы, понятные обучающемуся.</w:t>
      </w:r>
    </w:p>
    <w:p w:rsidR="00F826F1" w:rsidRDefault="00F826F1" w:rsidP="00F826F1">
      <w:pPr>
        <w:tabs>
          <w:tab w:val="left" w:pos="542"/>
        </w:tabs>
        <w:ind w:firstLine="709"/>
        <w:jc w:val="both"/>
      </w:pPr>
      <w:r>
        <w:t>Хороший кейс требует высокой оценки уже принятых решений.</w:t>
      </w:r>
    </w:p>
    <w:p w:rsidR="00F826F1" w:rsidRDefault="00F826F1" w:rsidP="00F826F1">
      <w:pPr>
        <w:tabs>
          <w:tab w:val="left" w:pos="542"/>
        </w:tabs>
        <w:ind w:firstLine="709"/>
        <w:jc w:val="both"/>
      </w:pPr>
      <w:r>
        <w:t>Поскольку в реальной жизни принимают решения, руководствуясь прецедентами, прежними действиями и т. п., то целесообразно, чтобы кейс представлял рациональные моменты прежних решений, по которым можно строить новые решения.</w:t>
      </w:r>
    </w:p>
    <w:p w:rsidR="00F826F1" w:rsidRDefault="00F826F1" w:rsidP="00F826F1">
      <w:pPr>
        <w:tabs>
          <w:tab w:val="left" w:pos="542"/>
        </w:tabs>
        <w:ind w:firstLine="709"/>
        <w:jc w:val="both"/>
      </w:pPr>
      <w:r>
        <w:t>Хороший кейс требует решения проблем менеджмента.</w:t>
      </w:r>
    </w:p>
    <w:p w:rsidR="00F826F1" w:rsidRDefault="00F826F1" w:rsidP="00F826F1">
      <w:pPr>
        <w:tabs>
          <w:tab w:val="left" w:pos="542"/>
        </w:tabs>
        <w:ind w:firstLine="709"/>
        <w:jc w:val="both"/>
      </w:pPr>
      <w:r>
        <w:t>Хороший кейс прививает навыки менеджмента.</w:t>
      </w:r>
    </w:p>
    <w:p w:rsidR="00F826F1" w:rsidRDefault="00F826F1" w:rsidP="00F826F1">
      <w:pPr>
        <w:tabs>
          <w:tab w:val="left" w:pos="542"/>
        </w:tabs>
        <w:ind w:firstLine="709"/>
        <w:jc w:val="both"/>
      </w:pPr>
      <w:r>
        <w:t>Кейс должен учить как смоделировать проблему в структуре решений и являться тем самым инструментом для выработки навыков менеджмента.</w:t>
      </w:r>
    </w:p>
    <w:p w:rsidR="00F826F1" w:rsidRDefault="00F826F1" w:rsidP="00F826F1">
      <w:pPr>
        <w:ind w:firstLine="709"/>
        <w:jc w:val="both"/>
        <w:rPr>
          <w:b/>
        </w:rPr>
      </w:pPr>
      <w:r>
        <w:rPr>
          <w:b/>
        </w:rPr>
        <w:t>Проведение занятия с использованием метода кейсов.</w:t>
      </w:r>
    </w:p>
    <w:p w:rsidR="00F826F1" w:rsidRDefault="00F826F1" w:rsidP="00F826F1">
      <w:pPr>
        <w:ind w:firstLine="709"/>
        <w:jc w:val="both"/>
      </w:pPr>
      <w:r>
        <w:t xml:space="preserve">Работу с кейсом на занятии можно организовать двумя способами: </w:t>
      </w:r>
    </w:p>
    <w:p w:rsidR="00F826F1" w:rsidRDefault="00F826F1" w:rsidP="00F826F1">
      <w:pPr>
        <w:ind w:firstLine="709"/>
        <w:jc w:val="both"/>
      </w:pPr>
      <w:r>
        <w:t>1. Каждая подгруппа выполняет только одну тему в течение всех практических занятий.</w:t>
      </w:r>
    </w:p>
    <w:p w:rsidR="00F826F1" w:rsidRDefault="00F826F1" w:rsidP="00F826F1">
      <w:pPr>
        <w:ind w:firstLine="709"/>
        <w:jc w:val="both"/>
      </w:pPr>
      <w:r>
        <w:t xml:space="preserve">В этом случае группа представляет собой, по существу, одну команду, разбитую на подгруппы, где каждая подгруппа должна четко представлять за какие решения она отвечает перед другими подгруппами. Например, подгруппа, разрабатывающая ценовую политику предприятия, должна предоставлять информацию о ценах на продукцию (товар) подгруппе, отвечающей за сбытовую политику предприятия при расчете объемов сбыта. </w:t>
      </w:r>
      <w:r>
        <w:lastRenderedPageBreak/>
        <w:t>Происходит обмен информацией как в процессе занятий, так и при обсуждении результатов.</w:t>
      </w:r>
    </w:p>
    <w:p w:rsidR="00F826F1" w:rsidRDefault="00F826F1" w:rsidP="00F826F1">
      <w:pPr>
        <w:ind w:firstLine="709"/>
        <w:jc w:val="both"/>
      </w:pPr>
      <w:r>
        <w:t>2. Все подгруппы работают одновременно над одним и тем же разделом (темой) кейса, конкурируя между собой в поиске наиболее оптимального решения.</w:t>
      </w:r>
    </w:p>
    <w:p w:rsidR="00F826F1" w:rsidRDefault="00F826F1" w:rsidP="00F826F1">
      <w:pPr>
        <w:ind w:firstLine="709"/>
        <w:jc w:val="both"/>
      </w:pPr>
      <w:r>
        <w:t>В этом случае требуется достаточно большой объем аудиторных практических занятий для того, чтобы каждая подгруппа последовательно прошла все темы учебного курса. На разработку одной темы требуется, как правило, 4 часа практических занятий. Подгруппы состязаются между собой, представляя разные команды.</w:t>
      </w:r>
    </w:p>
    <w:p w:rsidR="00F826F1" w:rsidRDefault="00F826F1" w:rsidP="00F826F1">
      <w:pPr>
        <w:ind w:firstLine="709"/>
        <w:jc w:val="both"/>
      </w:pPr>
      <w:r>
        <w:t xml:space="preserve">Работа </w:t>
      </w:r>
      <w:r w:rsidR="00516F65">
        <w:t>слушателей</w:t>
      </w:r>
      <w:r>
        <w:t xml:space="preserve"> на занятии начинается со знакомства с ситуационной задачей. </w:t>
      </w:r>
      <w:r w:rsidR="00516F65">
        <w:t>Слушатели</w:t>
      </w:r>
      <w:r>
        <w:t xml:space="preserve"> самостоятельно в течение 10 - 15 минут анализируют содержание кейса, выписывая при этом цифровые данные и другую конкретную информацию. В результате у каждого </w:t>
      </w:r>
      <w:r w:rsidR="00516F65">
        <w:t>слушателя</w:t>
      </w:r>
      <w:r>
        <w:t xml:space="preserve"> должно сложиться целостное впечатление о содержании кейса. Знакомство с кейсом завершается обсуждением. Преподаватель оценивает степень освоения материала, подводит итоги обсуждения и объявляет программу работы первого занятия.</w:t>
      </w:r>
    </w:p>
    <w:p w:rsidR="00F826F1" w:rsidRDefault="00F826F1" w:rsidP="00F826F1">
      <w:pPr>
        <w:ind w:firstLine="709"/>
        <w:jc w:val="both"/>
      </w:pPr>
      <w:r>
        <w:t xml:space="preserve">В дальнейшем происходит формирование рабочих подгрупп по 3 - 5 человек. Чем меньше участников в подгруппе, тем больше вовлеченность каждого </w:t>
      </w:r>
      <w:r w:rsidR="00516F65">
        <w:t>слушателя</w:t>
      </w:r>
      <w:r>
        <w:t xml:space="preserve"> в работу над кейсом. Каждая подгруппа располагается в каком-либо месте аудитории, по возможности, на небольшом удалении друг от друга. Состав подгруппы формируется </w:t>
      </w:r>
      <w:r w:rsidR="00516F65">
        <w:t>слушателя</w:t>
      </w:r>
      <w:r>
        <w:t>ми по их желанию. Каждая подгруппа выбирает руководителя (модератора). На модераторе лежит ответственность за организацию работы подгруппы, распределение вопросов между участниками и за принимаемые решения.</w:t>
      </w:r>
    </w:p>
    <w:p w:rsidR="00F826F1" w:rsidRDefault="00F826F1" w:rsidP="00F826F1">
      <w:pPr>
        <w:ind w:firstLine="709"/>
        <w:jc w:val="both"/>
      </w:pPr>
      <w:r>
        <w:t>К модератору предъявляются следующие требования:</w:t>
      </w:r>
    </w:p>
    <w:p w:rsidR="00F826F1" w:rsidRDefault="00F826F1" w:rsidP="00FE2A49">
      <w:pPr>
        <w:numPr>
          <w:ilvl w:val="0"/>
          <w:numId w:val="6"/>
        </w:numPr>
        <w:tabs>
          <w:tab w:val="left" w:pos="293"/>
          <w:tab w:val="left" w:pos="708"/>
        </w:tabs>
        <w:ind w:firstLine="709"/>
        <w:jc w:val="both"/>
      </w:pPr>
      <w:r>
        <w:t>он должен:</w:t>
      </w:r>
    </w:p>
    <w:p w:rsidR="00F826F1" w:rsidRDefault="00F826F1" w:rsidP="00F826F1">
      <w:pPr>
        <w:tabs>
          <w:tab w:val="left" w:pos="163"/>
        </w:tabs>
        <w:ind w:firstLine="709"/>
        <w:jc w:val="both"/>
      </w:pPr>
      <w:r>
        <w:t>иметь личностные характеристики лидера и организатора процесса;</w:t>
      </w:r>
    </w:p>
    <w:p w:rsidR="00F826F1" w:rsidRDefault="00F826F1" w:rsidP="00F826F1">
      <w:pPr>
        <w:tabs>
          <w:tab w:val="left" w:pos="163"/>
        </w:tabs>
        <w:ind w:firstLine="709"/>
        <w:jc w:val="both"/>
      </w:pPr>
      <w:r>
        <w:t>иметь достаточные знания и подготовку для роли руководителя;</w:t>
      </w:r>
    </w:p>
    <w:p w:rsidR="00F826F1" w:rsidRDefault="00F826F1" w:rsidP="00F826F1">
      <w:pPr>
        <w:tabs>
          <w:tab w:val="left" w:pos="163"/>
        </w:tabs>
        <w:ind w:firstLine="709"/>
        <w:jc w:val="both"/>
      </w:pPr>
      <w:r>
        <w:t>постоянно контролировать направление дискуссии, не допуская ухода в сторону;</w:t>
      </w:r>
    </w:p>
    <w:p w:rsidR="00F826F1" w:rsidRDefault="00F826F1" w:rsidP="00F826F1">
      <w:pPr>
        <w:tabs>
          <w:tab w:val="left" w:pos="163"/>
        </w:tabs>
        <w:ind w:firstLine="709"/>
        <w:jc w:val="both"/>
      </w:pPr>
      <w:r>
        <w:t>контролировать время, отведенное на тему;</w:t>
      </w:r>
    </w:p>
    <w:p w:rsidR="00F826F1" w:rsidRDefault="00F826F1" w:rsidP="00F826F1">
      <w:pPr>
        <w:tabs>
          <w:tab w:val="left" w:pos="163"/>
        </w:tabs>
        <w:ind w:firstLine="709"/>
        <w:jc w:val="both"/>
      </w:pPr>
      <w:r>
        <w:t>следить за поведением участников дискуссии, не допуская конфликтов и их пассивного поведения;</w:t>
      </w:r>
    </w:p>
    <w:p w:rsidR="00F826F1" w:rsidRDefault="00F826F1" w:rsidP="00F826F1">
      <w:pPr>
        <w:tabs>
          <w:tab w:val="left" w:pos="163"/>
        </w:tabs>
        <w:ind w:firstLine="709"/>
        <w:jc w:val="both"/>
      </w:pPr>
      <w:r>
        <w:t>уметь обобщить результаты и защитить точку зрения перед оппонентами.</w:t>
      </w:r>
    </w:p>
    <w:p w:rsidR="00F826F1" w:rsidRDefault="00F826F1" w:rsidP="00FE2A49">
      <w:pPr>
        <w:numPr>
          <w:ilvl w:val="0"/>
          <w:numId w:val="7"/>
        </w:numPr>
        <w:tabs>
          <w:tab w:val="left" w:pos="293"/>
          <w:tab w:val="left" w:pos="708"/>
        </w:tabs>
        <w:ind w:firstLine="709"/>
        <w:jc w:val="both"/>
      </w:pPr>
      <w:r>
        <w:t>он не должен:</w:t>
      </w:r>
    </w:p>
    <w:p w:rsidR="00F826F1" w:rsidRDefault="00F826F1" w:rsidP="00F826F1">
      <w:pPr>
        <w:tabs>
          <w:tab w:val="left" w:pos="163"/>
        </w:tabs>
        <w:ind w:firstLine="709"/>
        <w:jc w:val="both"/>
      </w:pPr>
      <w:r>
        <w:t>вызывать к себе чувство неприязни или раздражение со стороны других участников.</w:t>
      </w:r>
    </w:p>
    <w:p w:rsidR="00F826F1" w:rsidRDefault="00F826F1" w:rsidP="00F826F1">
      <w:pPr>
        <w:ind w:firstLine="709"/>
        <w:jc w:val="both"/>
      </w:pPr>
      <w:r>
        <w:t>Во время работы группы модератор осуществляет следующие функции:</w:t>
      </w:r>
    </w:p>
    <w:p w:rsidR="00F826F1" w:rsidRDefault="00F826F1" w:rsidP="00FE2A49">
      <w:pPr>
        <w:numPr>
          <w:ilvl w:val="0"/>
          <w:numId w:val="8"/>
        </w:numPr>
        <w:tabs>
          <w:tab w:val="left" w:pos="283"/>
          <w:tab w:val="left" w:pos="708"/>
        </w:tabs>
        <w:ind w:firstLine="709"/>
        <w:jc w:val="both"/>
      </w:pPr>
      <w:r>
        <w:t>На этапе формирования идеи:</w:t>
      </w:r>
    </w:p>
    <w:p w:rsidR="00F826F1" w:rsidRDefault="00F826F1" w:rsidP="00F826F1">
      <w:pPr>
        <w:tabs>
          <w:tab w:val="left" w:pos="163"/>
        </w:tabs>
        <w:ind w:firstLine="709"/>
        <w:jc w:val="both"/>
      </w:pPr>
      <w:r>
        <w:t>фиксирует все идеи, высказанные в ритме мозговой атаки;</w:t>
      </w:r>
    </w:p>
    <w:p w:rsidR="00F826F1" w:rsidRDefault="00F826F1" w:rsidP="00F826F1">
      <w:pPr>
        <w:tabs>
          <w:tab w:val="left" w:pos="163"/>
        </w:tabs>
        <w:ind w:firstLine="709"/>
        <w:jc w:val="both"/>
      </w:pPr>
      <w:r>
        <w:t>регулирует поток идей</w:t>
      </w:r>
    </w:p>
    <w:p w:rsidR="00F826F1" w:rsidRDefault="00F826F1" w:rsidP="00F826F1">
      <w:pPr>
        <w:tabs>
          <w:tab w:val="left" w:pos="163"/>
        </w:tabs>
        <w:ind w:firstLine="709"/>
        <w:jc w:val="both"/>
      </w:pPr>
      <w:r>
        <w:t>не допускает критики идей.</w:t>
      </w:r>
    </w:p>
    <w:p w:rsidR="00F826F1" w:rsidRDefault="00F826F1" w:rsidP="00FE2A49">
      <w:pPr>
        <w:numPr>
          <w:ilvl w:val="0"/>
          <w:numId w:val="9"/>
        </w:numPr>
        <w:tabs>
          <w:tab w:val="left" w:pos="283"/>
          <w:tab w:val="left" w:pos="708"/>
        </w:tabs>
        <w:ind w:firstLine="709"/>
        <w:jc w:val="both"/>
      </w:pPr>
      <w:r>
        <w:t>На этапе дискуссии по выдвинутым идеями:</w:t>
      </w:r>
    </w:p>
    <w:p w:rsidR="00F826F1" w:rsidRDefault="00F826F1" w:rsidP="00F826F1">
      <w:pPr>
        <w:tabs>
          <w:tab w:val="left" w:pos="163"/>
        </w:tabs>
        <w:ind w:firstLine="709"/>
        <w:jc w:val="both"/>
      </w:pPr>
      <w:r>
        <w:t>фиксирует высказывания-мнения об идеях;</w:t>
      </w:r>
    </w:p>
    <w:p w:rsidR="00F826F1" w:rsidRDefault="00F826F1" w:rsidP="00F826F1">
      <w:pPr>
        <w:tabs>
          <w:tab w:val="left" w:pos="163"/>
        </w:tabs>
        <w:ind w:firstLine="709"/>
        <w:jc w:val="both"/>
      </w:pPr>
      <w:r>
        <w:t>регулирует поток высказываний;</w:t>
      </w:r>
    </w:p>
    <w:p w:rsidR="00F826F1" w:rsidRDefault="00F826F1" w:rsidP="00F826F1">
      <w:pPr>
        <w:tabs>
          <w:tab w:val="left" w:pos="163"/>
        </w:tabs>
        <w:ind w:firstLine="709"/>
        <w:jc w:val="both"/>
      </w:pPr>
      <w:r>
        <w:t>группирует высказывания;</w:t>
      </w:r>
    </w:p>
    <w:p w:rsidR="00F826F1" w:rsidRDefault="00F826F1" w:rsidP="00F826F1">
      <w:pPr>
        <w:tabs>
          <w:tab w:val="left" w:pos="173"/>
        </w:tabs>
        <w:ind w:firstLine="709"/>
        <w:jc w:val="both"/>
      </w:pPr>
      <w:r>
        <w:t>определяет технику принятия окончательного решения;</w:t>
      </w:r>
    </w:p>
    <w:p w:rsidR="00F826F1" w:rsidRDefault="00F826F1" w:rsidP="00F826F1">
      <w:pPr>
        <w:tabs>
          <w:tab w:val="left" w:pos="173"/>
        </w:tabs>
        <w:ind w:firstLine="709"/>
        <w:jc w:val="both"/>
      </w:pPr>
      <w:r>
        <w:t xml:space="preserve">фиксирует окончательное решение по проблеме. </w:t>
      </w:r>
    </w:p>
    <w:p w:rsidR="00F826F1" w:rsidRDefault="00F826F1" w:rsidP="00FE2A49">
      <w:pPr>
        <w:numPr>
          <w:ilvl w:val="0"/>
          <w:numId w:val="10"/>
        </w:numPr>
        <w:tabs>
          <w:tab w:val="left" w:pos="173"/>
          <w:tab w:val="left" w:pos="708"/>
        </w:tabs>
        <w:ind w:firstLine="709"/>
        <w:jc w:val="both"/>
      </w:pPr>
      <w:r>
        <w:t>3. На этапе защиты идеи:</w:t>
      </w:r>
    </w:p>
    <w:p w:rsidR="00F826F1" w:rsidRDefault="00F826F1" w:rsidP="00F826F1">
      <w:pPr>
        <w:tabs>
          <w:tab w:val="left" w:pos="173"/>
        </w:tabs>
        <w:ind w:firstLine="709"/>
        <w:jc w:val="both"/>
      </w:pPr>
      <w:r>
        <w:t>делает доклад в пределах 10 минут о результатах работы своей подгруппы.</w:t>
      </w:r>
    </w:p>
    <w:p w:rsidR="00F826F1" w:rsidRDefault="00F826F1" w:rsidP="00F826F1">
      <w:pPr>
        <w:ind w:firstLine="709"/>
        <w:jc w:val="both"/>
      </w:pPr>
      <w:r>
        <w:t>Распределение тем производится преподавателем с учетом желания каждой подгруппы. Если тема для всех подгрупп одна, то преподаватель ее объявляет и ставит срок, к которому нужно представить результат. На этом этапе преподаватель более подробно объясняет цели каждой подгруппы и вид отчета о работе с учетом его оформления.</w:t>
      </w:r>
    </w:p>
    <w:p w:rsidR="00F826F1" w:rsidRDefault="00F826F1" w:rsidP="00F826F1">
      <w:pPr>
        <w:ind w:firstLine="709"/>
        <w:jc w:val="both"/>
      </w:pPr>
      <w:r>
        <w:t xml:space="preserve">После распределения темы </w:t>
      </w:r>
      <w:r w:rsidR="00516F65">
        <w:t>слушателя</w:t>
      </w:r>
      <w:r>
        <w:t xml:space="preserve">м необходимо изучить соответствующий теоретический материал, используя конспект лекций, учебные пособия и другие компактные </w:t>
      </w:r>
      <w:r>
        <w:lastRenderedPageBreak/>
        <w:t>методические издания.</w:t>
      </w:r>
    </w:p>
    <w:p w:rsidR="00F826F1" w:rsidRDefault="00F826F1" w:rsidP="00F826F1">
      <w:pPr>
        <w:ind w:firstLine="709"/>
        <w:jc w:val="both"/>
      </w:pPr>
      <w:r>
        <w:t>Последовательность работы подгруппы над кейсом:</w:t>
      </w:r>
    </w:p>
    <w:p w:rsidR="00F826F1" w:rsidRDefault="00F826F1" w:rsidP="00FE2A49">
      <w:pPr>
        <w:numPr>
          <w:ilvl w:val="0"/>
          <w:numId w:val="11"/>
        </w:numPr>
        <w:tabs>
          <w:tab w:val="left" w:pos="902"/>
        </w:tabs>
        <w:ind w:firstLine="709"/>
        <w:jc w:val="both"/>
      </w:pPr>
      <w:r>
        <w:t>записать цель (тему), над которой предстоит работать подгруппе;</w:t>
      </w:r>
    </w:p>
    <w:p w:rsidR="00F826F1" w:rsidRDefault="00F826F1" w:rsidP="00FE2A49">
      <w:pPr>
        <w:numPr>
          <w:ilvl w:val="0"/>
          <w:numId w:val="11"/>
        </w:numPr>
        <w:tabs>
          <w:tab w:val="left" w:pos="902"/>
        </w:tabs>
        <w:ind w:firstLine="709"/>
        <w:jc w:val="both"/>
      </w:pPr>
      <w:r>
        <w:t>выписать вопросы, сформулированные в настоящем пособии для данной темы;</w:t>
      </w:r>
    </w:p>
    <w:p w:rsidR="00F826F1" w:rsidRDefault="00F826F1" w:rsidP="00FE2A49">
      <w:pPr>
        <w:numPr>
          <w:ilvl w:val="0"/>
          <w:numId w:val="11"/>
        </w:numPr>
        <w:tabs>
          <w:tab w:val="left" w:pos="902"/>
        </w:tabs>
        <w:ind w:firstLine="709"/>
        <w:jc w:val="both"/>
      </w:pPr>
      <w:r>
        <w:t>по каждому вопросу кратко высказать мнения, а кому-либо из участников их записывать (например, модератору);</w:t>
      </w:r>
    </w:p>
    <w:p w:rsidR="00F826F1" w:rsidRDefault="00F826F1" w:rsidP="00FE2A49">
      <w:pPr>
        <w:numPr>
          <w:ilvl w:val="0"/>
          <w:numId w:val="11"/>
        </w:numPr>
        <w:tabs>
          <w:tab w:val="left" w:pos="902"/>
        </w:tabs>
        <w:ind w:firstLine="709"/>
        <w:jc w:val="both"/>
      </w:pPr>
      <w:r>
        <w:t>сформулировать общее мнение, которое будет являться решением поставленной цели.</w:t>
      </w:r>
    </w:p>
    <w:p w:rsidR="00F826F1" w:rsidRDefault="00F826F1" w:rsidP="00F826F1">
      <w:pPr>
        <w:ind w:firstLine="709"/>
        <w:jc w:val="both"/>
      </w:pPr>
      <w:r>
        <w:t>Принятие решений в подгруппе основывается на информации, имеющейся в кейсе и с использованием при этом методов исследования:</w:t>
      </w:r>
    </w:p>
    <w:p w:rsidR="00F826F1" w:rsidRDefault="00F826F1" w:rsidP="00F826F1">
      <w:pPr>
        <w:tabs>
          <w:tab w:val="left" w:pos="163"/>
        </w:tabs>
        <w:ind w:firstLine="709"/>
        <w:jc w:val="both"/>
      </w:pPr>
      <w:r>
        <w:t>экспертных, которые основываются на знаниях, интуиции, опыте, здравом смысле участвующих в обсуждении проблемы;</w:t>
      </w:r>
    </w:p>
    <w:p w:rsidR="00F826F1" w:rsidRDefault="00F826F1" w:rsidP="00F826F1">
      <w:pPr>
        <w:tabs>
          <w:tab w:val="left" w:pos="163"/>
        </w:tabs>
        <w:ind w:firstLine="709"/>
        <w:jc w:val="both"/>
      </w:pPr>
      <w:r>
        <w:t>аналитических, которые представляют собой применение строгих методов, чаще всего математических формул, для анализа проблемы. Например, при прогнозировании объемов сбыта для разных значений отпускной цены можно использовать формулу расчета коэффициента эластичности, графики кривых спроса и предложения, уравнения регрессии и т.д.;</w:t>
      </w:r>
    </w:p>
    <w:p w:rsidR="00F826F1" w:rsidRDefault="00F826F1" w:rsidP="00F826F1">
      <w:pPr>
        <w:tabs>
          <w:tab w:val="left" w:pos="163"/>
        </w:tabs>
        <w:ind w:firstLine="709"/>
        <w:jc w:val="both"/>
      </w:pPr>
      <w:r>
        <w:t>экспериментальных, которые предполагают научно поставленный эксперимент. При решении проблемы в аудитории проведение экспериментальных исследований затруднительно, однако для некоторых маркетинговых задач возможно, за неимением других источников, проведение группового самотестирования.</w:t>
      </w:r>
    </w:p>
    <w:p w:rsidR="00F826F1" w:rsidRDefault="00F826F1" w:rsidP="00F826F1">
      <w:pPr>
        <w:ind w:firstLine="709"/>
        <w:jc w:val="both"/>
      </w:pPr>
      <w:r>
        <w:t>С учетом перечисленных методов исследований модератор в подгруппе организует открытый обмен мнениями, активизируя способности каждого участника группы действовать как эксперта, аналитика или экспериментатора. Эффективность процесса зависит от способности модератора координировать работу каждого участника подгруппы.</w:t>
      </w:r>
    </w:p>
    <w:p w:rsidR="00F826F1" w:rsidRDefault="00F826F1" w:rsidP="00F826F1">
      <w:pPr>
        <w:ind w:firstLine="709"/>
        <w:jc w:val="both"/>
      </w:pPr>
      <w:r>
        <w:t>Организация данной работы осуществляются в следующей последовательности:</w:t>
      </w:r>
    </w:p>
    <w:p w:rsidR="00F826F1" w:rsidRDefault="00F826F1" w:rsidP="00FE2A49">
      <w:pPr>
        <w:numPr>
          <w:ilvl w:val="0"/>
          <w:numId w:val="12"/>
        </w:numPr>
        <w:tabs>
          <w:tab w:val="left" w:pos="907"/>
        </w:tabs>
        <w:ind w:firstLine="709"/>
        <w:jc w:val="both"/>
      </w:pPr>
      <w:r>
        <w:t>обсуждение полученной вводной информации, содержащейся в кейсе;</w:t>
      </w:r>
    </w:p>
    <w:p w:rsidR="00F826F1" w:rsidRDefault="00F826F1" w:rsidP="00FE2A49">
      <w:pPr>
        <w:numPr>
          <w:ilvl w:val="0"/>
          <w:numId w:val="12"/>
        </w:numPr>
        <w:tabs>
          <w:tab w:val="left" w:pos="907"/>
        </w:tabs>
        <w:ind w:firstLine="709"/>
        <w:jc w:val="both"/>
      </w:pPr>
      <w:r>
        <w:t>выделение релевантной информации по отношению к данному вопросу, над которой работает подгруппа;</w:t>
      </w:r>
    </w:p>
    <w:p w:rsidR="00F826F1" w:rsidRDefault="00F826F1" w:rsidP="00FE2A49">
      <w:pPr>
        <w:numPr>
          <w:ilvl w:val="0"/>
          <w:numId w:val="12"/>
        </w:numPr>
        <w:tabs>
          <w:tab w:val="left" w:pos="907"/>
        </w:tabs>
        <w:ind w:firstLine="709"/>
        <w:jc w:val="both"/>
      </w:pPr>
      <w:r>
        <w:t>обмен мнениями и составление плана работы над проблемой;</w:t>
      </w:r>
    </w:p>
    <w:p w:rsidR="00F826F1" w:rsidRDefault="00F826F1" w:rsidP="00FE2A49">
      <w:pPr>
        <w:numPr>
          <w:ilvl w:val="0"/>
          <w:numId w:val="13"/>
        </w:numPr>
        <w:tabs>
          <w:tab w:val="left" w:pos="893"/>
        </w:tabs>
        <w:ind w:firstLine="709"/>
        <w:jc w:val="both"/>
      </w:pPr>
      <w:r>
        <w:t>работа над проблемой (дискуссия);</w:t>
      </w:r>
    </w:p>
    <w:p w:rsidR="00F826F1" w:rsidRDefault="00F826F1" w:rsidP="00FE2A49">
      <w:pPr>
        <w:numPr>
          <w:ilvl w:val="0"/>
          <w:numId w:val="13"/>
        </w:numPr>
        <w:tabs>
          <w:tab w:val="left" w:pos="893"/>
        </w:tabs>
        <w:ind w:firstLine="709"/>
        <w:jc w:val="both"/>
      </w:pPr>
      <w:r>
        <w:t>выработка решений проблемы;</w:t>
      </w:r>
    </w:p>
    <w:p w:rsidR="00F826F1" w:rsidRDefault="00F826F1" w:rsidP="00FE2A49">
      <w:pPr>
        <w:numPr>
          <w:ilvl w:val="0"/>
          <w:numId w:val="13"/>
        </w:numPr>
        <w:tabs>
          <w:tab w:val="left" w:pos="893"/>
        </w:tabs>
        <w:ind w:firstLine="709"/>
        <w:jc w:val="both"/>
      </w:pPr>
      <w:r>
        <w:t>дискуссия для принятия окончательных решений;</w:t>
      </w:r>
    </w:p>
    <w:p w:rsidR="00F826F1" w:rsidRDefault="00F826F1" w:rsidP="00FE2A49">
      <w:pPr>
        <w:numPr>
          <w:ilvl w:val="0"/>
          <w:numId w:val="13"/>
        </w:numPr>
        <w:tabs>
          <w:tab w:val="left" w:pos="893"/>
        </w:tabs>
        <w:ind w:firstLine="709"/>
        <w:jc w:val="both"/>
      </w:pPr>
      <w:r>
        <w:t>подготовка доклада;</w:t>
      </w:r>
    </w:p>
    <w:p w:rsidR="00F826F1" w:rsidRDefault="00F826F1" w:rsidP="00FE2A49">
      <w:pPr>
        <w:numPr>
          <w:ilvl w:val="0"/>
          <w:numId w:val="13"/>
        </w:numPr>
        <w:tabs>
          <w:tab w:val="left" w:pos="893"/>
        </w:tabs>
        <w:ind w:firstLine="709"/>
        <w:jc w:val="both"/>
      </w:pPr>
      <w:r>
        <w:t>аргументированный краткий доклад.</w:t>
      </w:r>
    </w:p>
    <w:p w:rsidR="00F826F1" w:rsidRDefault="00F826F1" w:rsidP="00F826F1">
      <w:pPr>
        <w:ind w:firstLine="709"/>
        <w:jc w:val="both"/>
      </w:pPr>
      <w:r>
        <w:t>При принятии решения можно использовать следующие методы группового обсуждения:</w:t>
      </w:r>
    </w:p>
    <w:p w:rsidR="00F826F1" w:rsidRDefault="00F826F1" w:rsidP="00F826F1">
      <w:pPr>
        <w:tabs>
          <w:tab w:val="left" w:pos="163"/>
        </w:tabs>
        <w:ind w:firstLine="709"/>
        <w:jc w:val="both"/>
      </w:pPr>
      <w:r>
        <w:t xml:space="preserve">мозговой штурм </w:t>
      </w:r>
    </w:p>
    <w:p w:rsidR="00F826F1" w:rsidRDefault="00F826F1" w:rsidP="00F826F1">
      <w:pPr>
        <w:tabs>
          <w:tab w:val="left" w:pos="163"/>
        </w:tabs>
        <w:ind w:firstLine="709"/>
        <w:jc w:val="both"/>
      </w:pPr>
      <w:r>
        <w:t>морфологический анализ, который осуществляется следующим образом:</w:t>
      </w:r>
    </w:p>
    <w:p w:rsidR="00F826F1" w:rsidRDefault="00F826F1" w:rsidP="00F826F1">
      <w:pPr>
        <w:tabs>
          <w:tab w:val="left" w:pos="163"/>
        </w:tabs>
        <w:ind w:firstLine="709"/>
        <w:jc w:val="both"/>
      </w:pPr>
      <w:r>
        <w:t>рассматриваемая проблема раскладывается на ряд системных элементов;</w:t>
      </w:r>
    </w:p>
    <w:p w:rsidR="00F826F1" w:rsidRDefault="00F826F1" w:rsidP="00F826F1">
      <w:pPr>
        <w:tabs>
          <w:tab w:val="left" w:pos="163"/>
        </w:tabs>
        <w:ind w:firstLine="709"/>
        <w:jc w:val="both"/>
      </w:pPr>
      <w:r>
        <w:t>элементы, выделенные для анализа, распределяются между участниками обсуждения;</w:t>
      </w:r>
    </w:p>
    <w:p w:rsidR="00F826F1" w:rsidRDefault="00F826F1" w:rsidP="00F826F1">
      <w:pPr>
        <w:tabs>
          <w:tab w:val="left" w:pos="163"/>
        </w:tabs>
        <w:ind w:firstLine="709"/>
        <w:jc w:val="both"/>
      </w:pPr>
      <w:r>
        <w:t>предлагаемые поэлементные решения состыковываются в единую логическую цепочку или представляются в виде матрицы решений;</w:t>
      </w:r>
    </w:p>
    <w:p w:rsidR="00F826F1" w:rsidRDefault="00F826F1" w:rsidP="00F826F1">
      <w:pPr>
        <w:tabs>
          <w:tab w:val="left" w:pos="163"/>
        </w:tabs>
        <w:ind w:firstLine="709"/>
        <w:jc w:val="both"/>
      </w:pPr>
      <w:r>
        <w:t>в целом обсуждается предлагаемое решение проблемы, а в случае необходимости выбора из альтернативы или ранжирования используется метод парного сравнения;</w:t>
      </w:r>
    </w:p>
    <w:p w:rsidR="00F826F1" w:rsidRDefault="00F826F1" w:rsidP="00F826F1">
      <w:pPr>
        <w:tabs>
          <w:tab w:val="left" w:pos="163"/>
        </w:tabs>
        <w:ind w:firstLine="709"/>
        <w:jc w:val="both"/>
      </w:pPr>
      <w:r>
        <w:t>согласованное решение с учетом возможных корректировок представляется для обсуждения по окончании работы над темой занятий;</w:t>
      </w:r>
    </w:p>
    <w:p w:rsidR="00F826F1" w:rsidRDefault="00F826F1" w:rsidP="00F826F1">
      <w:pPr>
        <w:tabs>
          <w:tab w:val="left" w:pos="163"/>
        </w:tabs>
        <w:ind w:firstLine="709"/>
        <w:jc w:val="both"/>
      </w:pPr>
      <w:r>
        <w:t>синтетический анализ, который осуществляется следующим образом:</w:t>
      </w:r>
    </w:p>
    <w:p w:rsidR="00F826F1" w:rsidRDefault="00F826F1" w:rsidP="00F826F1">
      <w:pPr>
        <w:tabs>
          <w:tab w:val="left" w:pos="163"/>
        </w:tabs>
        <w:ind w:firstLine="709"/>
        <w:jc w:val="both"/>
      </w:pPr>
      <w:r>
        <w:t>модератор подгруппы представляет проблему;</w:t>
      </w:r>
    </w:p>
    <w:p w:rsidR="00F826F1" w:rsidRDefault="00F826F1" w:rsidP="00F826F1">
      <w:pPr>
        <w:tabs>
          <w:tab w:val="left" w:pos="163"/>
        </w:tabs>
        <w:ind w:firstLine="709"/>
        <w:jc w:val="both"/>
      </w:pPr>
      <w:r>
        <w:t>проблема анализируется с использованием либо мозговой атаки, либо морфологического метода;</w:t>
      </w:r>
    </w:p>
    <w:p w:rsidR="00F826F1" w:rsidRDefault="00F826F1" w:rsidP="00F826F1">
      <w:pPr>
        <w:tabs>
          <w:tab w:val="left" w:pos="163"/>
        </w:tabs>
        <w:ind w:firstLine="709"/>
        <w:jc w:val="both"/>
      </w:pPr>
      <w:r>
        <w:lastRenderedPageBreak/>
        <w:t>делается попытка вспомнить и привлечь к рассмотрению данной темы известные аналоги и способы решения похожих проблем;</w:t>
      </w:r>
    </w:p>
    <w:p w:rsidR="00F826F1" w:rsidRDefault="00F826F1" w:rsidP="00F826F1">
      <w:pPr>
        <w:tabs>
          <w:tab w:val="left" w:pos="163"/>
        </w:tabs>
        <w:ind w:firstLine="709"/>
        <w:jc w:val="both"/>
      </w:pPr>
      <w:r>
        <w:t>спроецировать известные имеющиеся решения на решение поставленной цели;</w:t>
      </w:r>
    </w:p>
    <w:p w:rsidR="00F826F1" w:rsidRDefault="00F826F1" w:rsidP="00F826F1">
      <w:pPr>
        <w:tabs>
          <w:tab w:val="left" w:pos="163"/>
        </w:tabs>
        <w:ind w:firstLine="709"/>
        <w:jc w:val="both"/>
      </w:pPr>
      <w:r>
        <w:t>окончательно сформулировать мнение подгруппы для доклада результатов по итогам работы над темой.</w:t>
      </w:r>
    </w:p>
    <w:p w:rsidR="00F826F1" w:rsidRDefault="00F826F1" w:rsidP="00F826F1">
      <w:pPr>
        <w:ind w:firstLine="709"/>
        <w:jc w:val="both"/>
      </w:pPr>
      <w:r>
        <w:t>При работе в подгруппе каждый участник должен придерживаться следующих правил:</w:t>
      </w:r>
    </w:p>
    <w:p w:rsidR="00F826F1" w:rsidRDefault="00F826F1" w:rsidP="00F826F1">
      <w:pPr>
        <w:tabs>
          <w:tab w:val="left" w:pos="163"/>
        </w:tabs>
        <w:ind w:firstLine="709"/>
        <w:jc w:val="both"/>
      </w:pPr>
      <w:r>
        <w:t>активно принимать участие в высказывании идей и обсуждении;</w:t>
      </w:r>
    </w:p>
    <w:p w:rsidR="00F826F1" w:rsidRDefault="00F826F1" w:rsidP="00F826F1">
      <w:pPr>
        <w:tabs>
          <w:tab w:val="left" w:pos="163"/>
        </w:tabs>
        <w:ind w:firstLine="709"/>
        <w:jc w:val="both"/>
      </w:pPr>
      <w:r>
        <w:t>терпимо относиться к мнениям других участников;</w:t>
      </w:r>
    </w:p>
    <w:p w:rsidR="00F826F1" w:rsidRDefault="00F826F1" w:rsidP="00F826F1">
      <w:pPr>
        <w:tabs>
          <w:tab w:val="left" w:pos="163"/>
        </w:tabs>
        <w:ind w:firstLine="709"/>
        <w:jc w:val="both"/>
      </w:pPr>
      <w:r>
        <w:t>не прерывать других участников группы, давая им возможность полностью высказаться;</w:t>
      </w:r>
    </w:p>
    <w:p w:rsidR="00F826F1" w:rsidRDefault="00F826F1" w:rsidP="00F826F1">
      <w:pPr>
        <w:tabs>
          <w:tab w:val="left" w:pos="163"/>
        </w:tabs>
        <w:ind w:firstLine="709"/>
        <w:jc w:val="both"/>
      </w:pPr>
      <w:r>
        <w:t>не повторять уже высказанные мнения;</w:t>
      </w:r>
    </w:p>
    <w:p w:rsidR="00F826F1" w:rsidRDefault="00F826F1" w:rsidP="00F826F1">
      <w:pPr>
        <w:tabs>
          <w:tab w:val="left" w:pos="163"/>
        </w:tabs>
        <w:ind w:firstLine="709"/>
        <w:jc w:val="both"/>
      </w:pPr>
      <w:r>
        <w:t>не манипулировать неточными или неверными сведениями для того, чтобы приняли его точку зрения;</w:t>
      </w:r>
    </w:p>
    <w:p w:rsidR="00F826F1" w:rsidRDefault="00F826F1" w:rsidP="00F826F1">
      <w:pPr>
        <w:tabs>
          <w:tab w:val="left" w:pos="163"/>
        </w:tabs>
        <w:ind w:firstLine="709"/>
        <w:jc w:val="both"/>
      </w:pPr>
      <w:r>
        <w:t>помнить, что каждый участник имеет равные права;</w:t>
      </w:r>
    </w:p>
    <w:p w:rsidR="00F826F1" w:rsidRDefault="00F826F1" w:rsidP="00F826F1">
      <w:pPr>
        <w:tabs>
          <w:tab w:val="left" w:pos="163"/>
        </w:tabs>
        <w:ind w:firstLine="709"/>
        <w:jc w:val="both"/>
      </w:pPr>
      <w:r>
        <w:t>не навязывать своего мнения другим;</w:t>
      </w:r>
    </w:p>
    <w:p w:rsidR="00F826F1" w:rsidRDefault="00F826F1" w:rsidP="00F826F1">
      <w:pPr>
        <w:tabs>
          <w:tab w:val="left" w:pos="163"/>
        </w:tabs>
        <w:ind w:firstLine="709"/>
        <w:jc w:val="both"/>
      </w:pPr>
      <w:r>
        <w:t>четко формулировать свое окончательное мнение (устно или письменно). Для представления результатов рекомендуется подготовить на одной</w:t>
      </w:r>
    </w:p>
    <w:p w:rsidR="00F826F1" w:rsidRDefault="00F826F1" w:rsidP="00FE2A49">
      <w:pPr>
        <w:numPr>
          <w:ilvl w:val="0"/>
          <w:numId w:val="14"/>
        </w:numPr>
        <w:tabs>
          <w:tab w:val="left" w:pos="708"/>
        </w:tabs>
        <w:ind w:left="1506" w:hanging="360"/>
        <w:jc w:val="both"/>
      </w:pPr>
      <w:r>
        <w:t>странице резюме в виде выводов (текст, графики, таблицы).</w:t>
      </w:r>
    </w:p>
    <w:p w:rsidR="00F826F1" w:rsidRDefault="00F826F1" w:rsidP="00FE2A49">
      <w:pPr>
        <w:widowControl/>
        <w:numPr>
          <w:ilvl w:val="0"/>
          <w:numId w:val="14"/>
        </w:numPr>
        <w:tabs>
          <w:tab w:val="left" w:pos="708"/>
        </w:tabs>
        <w:ind w:left="1506" w:hanging="360"/>
        <w:jc w:val="both"/>
      </w:pPr>
      <w:r>
        <w:t>Выступление модератора должно быть в пределах 10 минут, а предварительно на доске записываются основные результаты работы.</w:t>
      </w:r>
    </w:p>
    <w:p w:rsidR="00F826F1" w:rsidRDefault="00F826F1" w:rsidP="00FE2A49">
      <w:pPr>
        <w:widowControl/>
        <w:numPr>
          <w:ilvl w:val="0"/>
          <w:numId w:val="14"/>
        </w:numPr>
        <w:tabs>
          <w:tab w:val="left" w:pos="708"/>
        </w:tabs>
        <w:ind w:left="1506" w:hanging="360"/>
        <w:jc w:val="both"/>
      </w:pPr>
      <w:r>
        <w:t>Остальные подгруппы выступают слушателями и оппонентами докладчика, а затем оценивают доклад модератора.</w:t>
      </w:r>
    </w:p>
    <w:p w:rsidR="00F826F1" w:rsidRDefault="00F826F1" w:rsidP="00FE2A49">
      <w:pPr>
        <w:widowControl/>
        <w:numPr>
          <w:ilvl w:val="0"/>
          <w:numId w:val="14"/>
        </w:numPr>
        <w:tabs>
          <w:tab w:val="left" w:pos="708"/>
        </w:tabs>
        <w:ind w:left="1506" w:hanging="360"/>
        <w:jc w:val="both"/>
      </w:pPr>
      <w:r>
        <w:t>Обсуждение темы заканчивается подведением итогов преподавателем.</w:t>
      </w:r>
    </w:p>
    <w:p w:rsidR="00F826F1" w:rsidRDefault="00F826F1" w:rsidP="00F826F1">
      <w:pPr>
        <w:suppressAutoHyphens/>
        <w:jc w:val="center"/>
        <w:rPr>
          <w:b/>
        </w:rPr>
      </w:pPr>
      <w:r>
        <w:rPr>
          <w:b/>
        </w:rPr>
        <w:t xml:space="preserve">Методические указания по подготовке к информационной </w:t>
      </w:r>
      <w:proofErr w:type="spellStart"/>
      <w:r>
        <w:rPr>
          <w:b/>
        </w:rPr>
        <w:t>десятиминутке</w:t>
      </w:r>
      <w:proofErr w:type="spellEnd"/>
      <w:r>
        <w:rPr>
          <w:b/>
        </w:rPr>
        <w:t>.</w:t>
      </w:r>
    </w:p>
    <w:p w:rsidR="00F826F1" w:rsidRDefault="00F826F1" w:rsidP="00F826F1">
      <w:pPr>
        <w:suppressAutoHyphens/>
        <w:jc w:val="both"/>
      </w:pPr>
      <w:r>
        <w:t xml:space="preserve">В течение нескольких дней после прошедшего лекционного или семинарского занятия собирать информацию из газет, журналов, сайтов в сети интернет, телевизионных передач по экономике и бизнесу (телеканалы «Россия-24» экономический выпуск в 20:00, «РБК»), имеющей отношение к проблематике дисциплины, лекционному материалу, вопросам для обсуждения на семинарских занятиях. Вычленить в этом объеме наиболее важную, интересную или сложную для понимания информацию. Подготовить краткое содержание этой информации с обязательной ссылкой на ее источники. Сформулировать свое отношение к данной проблеме и понимание причин ее появления и последствий для бизнеса в России и зарубежных стран. В начале семинара доложить подготовленную информацию в течение 3-4 минут. Указать, с какими темами дисциплины эта информация пересекается. Предпочтительный язык для доклада -  английский. Ответить на вопросы преподавателя и своих коллег по группе. </w:t>
      </w:r>
    </w:p>
    <w:p w:rsidR="00F826F1" w:rsidRDefault="00F826F1" w:rsidP="00F826F1">
      <w:pPr>
        <w:suppressAutoHyphens/>
        <w:jc w:val="center"/>
        <w:rPr>
          <w:b/>
        </w:rPr>
      </w:pPr>
      <w:r>
        <w:rPr>
          <w:b/>
        </w:rPr>
        <w:t>Методические указания по подготовке к анализу правовых документов по теме лекции или семинара.</w:t>
      </w:r>
    </w:p>
    <w:p w:rsidR="00F826F1" w:rsidRDefault="00F826F1" w:rsidP="00F826F1">
      <w:pPr>
        <w:suppressAutoHyphens/>
        <w:jc w:val="both"/>
      </w:pPr>
      <w:r>
        <w:t xml:space="preserve">В одной из правовых систем «Гарант» или «Консультант» в сети интернет дома или имеющейся электронно-правовой базе в Академии внимательно прочитать упомянутые на лекции правовые акты. Особое внимание уделить первым статьям законов, в которых приводятся определения правовых терминов. Понять регулятивный инструментарий в рассматриваемой области. По возможности найти комментарии к данным правовым актам (чаще всего они приводятся в сносках к рассматриваемым документам). Выписать для себя основные моменты, связанные с госрегулированием рассматриваемых операций. В процессе семинарского занятия в аудитории, после получения от преподавателя раздаточного материала с выдержками из правовых актов, открыть свои записи, уточнить свои подходы к рассматриваемым нормативным актам, задав вопросы преподавателю. Устно ответить на вопросы в конце раздаточного материала. </w:t>
      </w:r>
    </w:p>
    <w:p w:rsidR="00F826F1" w:rsidRDefault="00F826F1" w:rsidP="00F826F1">
      <w:pPr>
        <w:suppressAutoHyphens/>
        <w:jc w:val="center"/>
        <w:rPr>
          <w:b/>
        </w:rPr>
      </w:pPr>
      <w:r>
        <w:t xml:space="preserve"> </w:t>
      </w:r>
      <w:r>
        <w:rPr>
          <w:b/>
        </w:rPr>
        <w:t>Методические указания по подготовке к анализу статистических документов по теме лекции или семинара.</w:t>
      </w:r>
    </w:p>
    <w:p w:rsidR="00F826F1" w:rsidRDefault="00F826F1" w:rsidP="00F826F1">
      <w:pPr>
        <w:suppressAutoHyphens/>
        <w:jc w:val="both"/>
      </w:pPr>
      <w:r>
        <w:lastRenderedPageBreak/>
        <w:t xml:space="preserve">После лекционного занятия в Академии или дома с использованием сети Интернет найти упомянутые на лекции статистические документы. Проанализировать их, сверяясь при необходимости со своими записями в конспекте лекций и рекомендованными учебниками, и методическим материалом. Сформулировать вопросы к преподавателю по непонятным областям в данных статистических документах. Задать эти вопросы преподавателю и получить ответы в начале семинарского занятия до начала анализа статданных. </w:t>
      </w:r>
    </w:p>
    <w:p w:rsidR="00F826F1" w:rsidRDefault="00F826F1" w:rsidP="00F826F1">
      <w:pPr>
        <w:jc w:val="both"/>
        <w:rPr>
          <w:b/>
        </w:rPr>
      </w:pPr>
    </w:p>
    <w:p w:rsidR="003C09AB" w:rsidRDefault="003C09AB" w:rsidP="003C09AB">
      <w:pPr>
        <w:jc w:val="both"/>
        <w:rPr>
          <w:b/>
        </w:rPr>
      </w:pPr>
      <w:bookmarkStart w:id="5" w:name="_Hlk6828802"/>
      <w:r>
        <w:rPr>
          <w:b/>
        </w:rPr>
        <w:t>10. Информационные технологии, используемые при осуществлении образовательного процесса по дисциплине, включая программное обеспечение, информационные справочные системы (при необходимости):</w:t>
      </w:r>
    </w:p>
    <w:p w:rsidR="003C09AB" w:rsidRDefault="003C09AB" w:rsidP="003C09AB">
      <w:pPr>
        <w:jc w:val="both"/>
        <w:rPr>
          <w:b/>
        </w:rPr>
      </w:pPr>
    </w:p>
    <w:p w:rsidR="003C09AB" w:rsidRDefault="003C09AB" w:rsidP="003C09AB">
      <w:pPr>
        <w:rPr>
          <w:rFonts w:ascii="MS Shell Dlg 2" w:eastAsia="Calibri" w:hAnsi="MS Shell Dlg 2" w:cs="MS Shell Dlg 2"/>
          <w:sz w:val="16"/>
          <w:szCs w:val="16"/>
          <w:lang w:eastAsia="en-US"/>
        </w:rPr>
      </w:pPr>
    </w:p>
    <w:p w:rsidR="002B08D5" w:rsidRDefault="002B08D5" w:rsidP="002B08D5">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2B08D5" w:rsidRDefault="002B08D5" w:rsidP="002B08D5">
      <w:pPr>
        <w:jc w:val="both"/>
      </w:pPr>
      <w:proofErr w:type="spellStart"/>
      <w:r>
        <w:t>Microsoft</w:t>
      </w:r>
      <w:proofErr w:type="spellEnd"/>
      <w:r>
        <w:t xml:space="preserve"> </w:t>
      </w:r>
      <w:proofErr w:type="spellStart"/>
      <w:r>
        <w:t>Office</w:t>
      </w:r>
      <w:proofErr w:type="spellEnd"/>
      <w:r>
        <w:t xml:space="preserve"> - 2016 </w:t>
      </w:r>
      <w:r>
        <w:rPr>
          <w:lang w:val="en-US"/>
        </w:rPr>
        <w:t>PRO</w:t>
      </w:r>
      <w:r>
        <w:t xml:space="preserve"> (Полный комплект программ: </w:t>
      </w:r>
      <w:proofErr w:type="spellStart"/>
      <w:r>
        <w:t>Access</w:t>
      </w:r>
      <w:proofErr w:type="spellEnd"/>
      <w:r>
        <w:t xml:space="preserve">, </w:t>
      </w:r>
      <w:proofErr w:type="spellStart"/>
      <w:r>
        <w:t>Excel</w:t>
      </w:r>
      <w:proofErr w:type="spellEnd"/>
      <w:r>
        <w:t xml:space="preserve">, </w:t>
      </w:r>
      <w:proofErr w:type="spellStart"/>
      <w:r>
        <w:t>PowerPoint</w:t>
      </w:r>
      <w:proofErr w:type="spellEnd"/>
      <w:r>
        <w:t xml:space="preserve">, </w:t>
      </w:r>
      <w:proofErr w:type="spellStart"/>
      <w:r>
        <w:t>Word</w:t>
      </w:r>
      <w:proofErr w:type="spellEnd"/>
      <w:r>
        <w:t xml:space="preserve"> и </w:t>
      </w:r>
      <w:proofErr w:type="spellStart"/>
      <w:r>
        <w:t>т.д</w:t>
      </w:r>
      <w:proofErr w:type="spellEnd"/>
      <w:r>
        <w:t xml:space="preserve">); программное обеспечение электронного ресурса сайта Дипломатической академии на платформе 1С-Битрикс, включая ЭБС; 1С: Университет ПРОФ (в </w:t>
      </w:r>
      <w:proofErr w:type="spellStart"/>
      <w:r>
        <w:t>т.ч</w:t>
      </w:r>
      <w:proofErr w:type="spellEnd"/>
      <w:r>
        <w:t>., личный кабинет обучающихся и профессорско-преподавательского состава).</w:t>
      </w:r>
    </w:p>
    <w:p w:rsidR="002B08D5" w:rsidRDefault="002B08D5" w:rsidP="002B08D5">
      <w:pPr>
        <w:ind w:firstLine="708"/>
        <w:jc w:val="both"/>
      </w:pPr>
    </w:p>
    <w:p w:rsidR="002B08D5" w:rsidRDefault="002B08D5" w:rsidP="002B08D5">
      <w:pPr>
        <w:ind w:firstLine="708"/>
        <w:jc w:val="both"/>
      </w:pPr>
      <w:r>
        <w:t>Обучающимся обеспечен доступ к современным профессиональным базам данных и информационным справочным системам:</w:t>
      </w:r>
    </w:p>
    <w:p w:rsidR="002B08D5" w:rsidRPr="008E36E5" w:rsidRDefault="002B08D5" w:rsidP="002B08D5">
      <w:pPr>
        <w:spacing w:before="240"/>
        <w:ind w:firstLine="708"/>
      </w:pPr>
      <w:r w:rsidRPr="008E36E5">
        <w:t xml:space="preserve">-    Справочно-правовые системы «Консультант плюс» - </w:t>
      </w:r>
      <w:hyperlink r:id="rId14" w:history="1">
        <w:r w:rsidRPr="008E36E5">
          <w:rPr>
            <w:rStyle w:val="ab"/>
            <w:lang w:val="en-US"/>
          </w:rPr>
          <w:t>www</w:t>
        </w:r>
        <w:r w:rsidRPr="008E36E5">
          <w:rPr>
            <w:rStyle w:val="ab"/>
          </w:rPr>
          <w:t>.</w:t>
        </w:r>
        <w:r w:rsidRPr="008E36E5">
          <w:rPr>
            <w:rStyle w:val="ab"/>
            <w:lang w:val="en-US"/>
          </w:rPr>
          <w:t>consultant</w:t>
        </w:r>
        <w:r w:rsidRPr="008E36E5">
          <w:rPr>
            <w:rStyle w:val="ab"/>
          </w:rPr>
          <w:t>.</w:t>
        </w:r>
        <w:proofErr w:type="spellStart"/>
        <w:r w:rsidRPr="008E36E5">
          <w:rPr>
            <w:rStyle w:val="ab"/>
            <w:lang w:val="en-US"/>
          </w:rPr>
          <w:t>ru</w:t>
        </w:r>
        <w:proofErr w:type="spellEnd"/>
      </w:hyperlink>
      <w:r w:rsidRPr="008E36E5">
        <w:rPr>
          <w:color w:val="0000FF"/>
          <w:u w:val="single"/>
        </w:rPr>
        <w:t>.</w:t>
      </w:r>
      <w:r w:rsidRPr="008E36E5">
        <w:t xml:space="preserve">  </w:t>
      </w:r>
    </w:p>
    <w:p w:rsidR="002B08D5" w:rsidRPr="008E36E5" w:rsidRDefault="002B08D5" w:rsidP="002B08D5">
      <w:pPr>
        <w:spacing w:before="240"/>
        <w:ind w:firstLine="708"/>
      </w:pPr>
      <w:r w:rsidRPr="008E36E5">
        <w:t xml:space="preserve">-    Справочно-правовые системы «Гарант» - </w:t>
      </w:r>
      <w:hyperlink r:id="rId15" w:history="1">
        <w:r w:rsidRPr="008E36E5">
          <w:rPr>
            <w:rStyle w:val="ab"/>
            <w:lang w:val="en-US"/>
          </w:rPr>
          <w:t>www</w:t>
        </w:r>
        <w:r w:rsidRPr="008E36E5">
          <w:rPr>
            <w:rStyle w:val="ab"/>
          </w:rPr>
          <w:t>.</w:t>
        </w:r>
        <w:proofErr w:type="spellStart"/>
        <w:r w:rsidRPr="008E36E5">
          <w:rPr>
            <w:rStyle w:val="ab"/>
            <w:lang w:val="en-US"/>
          </w:rPr>
          <w:t>garant</w:t>
        </w:r>
        <w:proofErr w:type="spellEnd"/>
        <w:r w:rsidRPr="008E36E5">
          <w:rPr>
            <w:rStyle w:val="ab"/>
          </w:rPr>
          <w:t>.</w:t>
        </w:r>
        <w:proofErr w:type="spellStart"/>
        <w:r w:rsidRPr="008E36E5">
          <w:rPr>
            <w:rStyle w:val="ab"/>
            <w:lang w:val="en-US"/>
          </w:rPr>
          <w:t>ru</w:t>
        </w:r>
        <w:proofErr w:type="spellEnd"/>
      </w:hyperlink>
      <w:r w:rsidRPr="008E36E5">
        <w:rPr>
          <w:color w:val="0000FF"/>
          <w:u w:val="single"/>
        </w:rPr>
        <w:t>.</w:t>
      </w:r>
      <w:r w:rsidRPr="008E36E5">
        <w:t xml:space="preserve"> </w:t>
      </w:r>
    </w:p>
    <w:p w:rsidR="002B08D5" w:rsidRPr="008E36E5" w:rsidRDefault="002B08D5" w:rsidP="002B08D5">
      <w:pPr>
        <w:tabs>
          <w:tab w:val="num" w:pos="1080"/>
        </w:tabs>
        <w:spacing w:before="240"/>
        <w:ind w:left="1080" w:hanging="436"/>
      </w:pPr>
      <w:r>
        <w:t xml:space="preserve"> </w:t>
      </w:r>
      <w:r w:rsidRPr="008E36E5">
        <w:t xml:space="preserve">-     Электронная библиотека Дипломатической Академии  МИД России  - </w:t>
      </w:r>
      <w:hyperlink r:id="rId16" w:history="1">
        <w:r w:rsidRPr="008E36E5">
          <w:rPr>
            <w:rStyle w:val="ab"/>
          </w:rPr>
          <w:t>http://ebiblio.dipacademy.ru</w:t>
        </w:r>
      </w:hyperlink>
      <w:r w:rsidRPr="008E36E5">
        <w:t>.</w:t>
      </w:r>
    </w:p>
    <w:p w:rsidR="002B08D5" w:rsidRDefault="002B08D5" w:rsidP="002B08D5">
      <w:pPr>
        <w:numPr>
          <w:ilvl w:val="0"/>
          <w:numId w:val="56"/>
        </w:numPr>
        <w:tabs>
          <w:tab w:val="clear" w:pos="4470"/>
          <w:tab w:val="num" w:pos="1069"/>
        </w:tabs>
        <w:spacing w:before="240" w:line="480" w:lineRule="auto"/>
        <w:ind w:left="1080"/>
      </w:pPr>
      <w:r w:rsidRPr="008E36E5">
        <w:t xml:space="preserve">ЭБС </w:t>
      </w:r>
      <w:r w:rsidRPr="008E36E5">
        <w:rPr>
          <w:color w:val="000000"/>
          <w:shd w:val="clear" w:color="auto" w:fill="FFFFFF"/>
        </w:rPr>
        <w:t xml:space="preserve">«Лань» - </w:t>
      </w:r>
      <w:hyperlink r:id="rId17" w:history="1">
        <w:r w:rsidRPr="008E36E5">
          <w:rPr>
            <w:rStyle w:val="ab"/>
          </w:rPr>
          <w:t>https://e.lanbook.com/</w:t>
        </w:r>
      </w:hyperlink>
      <w:r w:rsidRPr="008E36E5">
        <w:t xml:space="preserve">. </w:t>
      </w:r>
    </w:p>
    <w:p w:rsidR="002B08D5" w:rsidRPr="00A73734" w:rsidRDefault="002B08D5" w:rsidP="002B08D5">
      <w:pPr>
        <w:ind w:firstLine="644"/>
        <w:jc w:val="both"/>
      </w:pPr>
      <w:r>
        <w:t xml:space="preserve"> -</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18" w:history="1">
        <w:r w:rsidRPr="00A73734">
          <w:rPr>
            <w:lang w:val="en-US"/>
          </w:rPr>
          <w:t>http</w:t>
        </w:r>
        <w:r w:rsidRPr="00A73734">
          <w:t>://</w:t>
        </w:r>
        <w:proofErr w:type="spellStart"/>
        <w:r w:rsidRPr="00A73734">
          <w:rPr>
            <w:lang w:val="en-US"/>
          </w:rPr>
          <w:t>dlib</w:t>
        </w:r>
        <w:proofErr w:type="spellEnd"/>
        <w:r w:rsidRPr="00A73734">
          <w:t>.</w:t>
        </w:r>
        <w:proofErr w:type="spellStart"/>
        <w:r w:rsidRPr="00A73734">
          <w:rPr>
            <w:lang w:val="en-US"/>
          </w:rPr>
          <w:t>eastview</w:t>
        </w:r>
        <w:proofErr w:type="spellEnd"/>
        <w:r w:rsidRPr="00A73734">
          <w:t>.</w:t>
        </w:r>
        <w:r w:rsidRPr="00A73734">
          <w:rPr>
            <w:lang w:val="en-US"/>
          </w:rPr>
          <w:t>com</w:t>
        </w:r>
      </w:hyperlink>
      <w:r w:rsidRPr="00A73734">
        <w:t>.</w:t>
      </w:r>
    </w:p>
    <w:p w:rsidR="002B08D5" w:rsidRPr="00440199" w:rsidRDefault="002B08D5" w:rsidP="002B08D5">
      <w:pPr>
        <w:ind w:firstLine="644"/>
        <w:jc w:val="both"/>
      </w:pPr>
    </w:p>
    <w:p w:rsidR="002B08D5" w:rsidRPr="008E36E5" w:rsidRDefault="002B08D5" w:rsidP="002B08D5">
      <w:pPr>
        <w:tabs>
          <w:tab w:val="num" w:pos="1080"/>
        </w:tabs>
        <w:ind w:left="644"/>
      </w:pPr>
      <w:r>
        <w:t xml:space="preserve"> -     </w:t>
      </w:r>
      <w:r w:rsidRPr="008E36E5">
        <w:t>ЭБС «Университетская библиотека –</w:t>
      </w:r>
      <w:r w:rsidRPr="008E36E5">
        <w:rPr>
          <w:lang w:val="en-US"/>
        </w:rPr>
        <w:t>online</w:t>
      </w:r>
      <w:r w:rsidRPr="008E36E5">
        <w:t xml:space="preserve">»  -  </w:t>
      </w:r>
      <w:hyperlink r:id="rId19" w:history="1">
        <w:r w:rsidRPr="008E36E5">
          <w:rPr>
            <w:rStyle w:val="ab"/>
          </w:rPr>
          <w:t>http://biblioclub.ru</w:t>
        </w:r>
      </w:hyperlink>
      <w:r w:rsidRPr="008E36E5">
        <w:t>.</w:t>
      </w:r>
      <w:r w:rsidRPr="008E36E5">
        <w:rPr>
          <w:color w:val="0000FF"/>
          <w:u w:val="single"/>
        </w:rPr>
        <w:t xml:space="preserve"> </w:t>
      </w:r>
      <w:r w:rsidRPr="008E36E5">
        <w:t xml:space="preserve"> </w:t>
      </w:r>
    </w:p>
    <w:p w:rsidR="002B08D5" w:rsidRPr="008E36E5" w:rsidRDefault="002B08D5" w:rsidP="002B08D5">
      <w:pPr>
        <w:numPr>
          <w:ilvl w:val="0"/>
          <w:numId w:val="56"/>
        </w:numPr>
        <w:tabs>
          <w:tab w:val="clear" w:pos="4470"/>
          <w:tab w:val="num" w:pos="1069"/>
        </w:tabs>
        <w:spacing w:before="240"/>
        <w:ind w:left="1080"/>
      </w:pPr>
      <w:r w:rsidRPr="008E36E5">
        <w:t>ЭБС «</w:t>
      </w:r>
      <w:proofErr w:type="spellStart"/>
      <w:r w:rsidRPr="008E36E5">
        <w:t>Юрайт</w:t>
      </w:r>
      <w:proofErr w:type="spellEnd"/>
      <w:r w:rsidRPr="008E36E5">
        <w:t xml:space="preserve">»  -  </w:t>
      </w:r>
      <w:hyperlink r:id="rId20" w:history="1">
        <w:r w:rsidRPr="008E36E5">
          <w:rPr>
            <w:rStyle w:val="ab"/>
            <w:lang w:val="en-US"/>
          </w:rPr>
          <w:t>http</w:t>
        </w:r>
        <w:r w:rsidRPr="008E36E5">
          <w:rPr>
            <w:rStyle w:val="ab"/>
          </w:rPr>
          <w:t>://</w:t>
        </w:r>
        <w:r w:rsidRPr="008E36E5">
          <w:rPr>
            <w:rStyle w:val="ab"/>
            <w:lang w:val="en-US"/>
          </w:rPr>
          <w:t>www</w:t>
        </w:r>
        <w:r w:rsidRPr="008E36E5">
          <w:rPr>
            <w:rStyle w:val="ab"/>
          </w:rPr>
          <w:t>.</w:t>
        </w:r>
        <w:proofErr w:type="spellStart"/>
        <w:r w:rsidRPr="008E36E5">
          <w:rPr>
            <w:rStyle w:val="ab"/>
            <w:lang w:val="en-US"/>
          </w:rPr>
          <w:t>biblio</w:t>
        </w:r>
        <w:proofErr w:type="spellEnd"/>
        <w:r w:rsidRPr="008E36E5">
          <w:rPr>
            <w:rStyle w:val="ab"/>
          </w:rPr>
          <w:t>-</w:t>
        </w:r>
        <w:r w:rsidRPr="008E36E5">
          <w:rPr>
            <w:rStyle w:val="ab"/>
            <w:lang w:val="en-US"/>
          </w:rPr>
          <w:t>online</w:t>
        </w:r>
        <w:r w:rsidRPr="008E36E5">
          <w:rPr>
            <w:rStyle w:val="ab"/>
          </w:rPr>
          <w:t>.</w:t>
        </w:r>
        <w:proofErr w:type="spellStart"/>
        <w:r w:rsidRPr="008E36E5">
          <w:rPr>
            <w:rStyle w:val="ab"/>
            <w:lang w:val="en-US"/>
          </w:rPr>
          <w:t>ru</w:t>
        </w:r>
        <w:proofErr w:type="spellEnd"/>
      </w:hyperlink>
      <w:r w:rsidRPr="008E36E5">
        <w:t>.</w:t>
      </w:r>
    </w:p>
    <w:p w:rsidR="002B08D5" w:rsidRPr="008E36E5" w:rsidRDefault="002B08D5" w:rsidP="002B08D5">
      <w:pPr>
        <w:numPr>
          <w:ilvl w:val="0"/>
          <w:numId w:val="56"/>
        </w:numPr>
        <w:tabs>
          <w:tab w:val="clear" w:pos="4470"/>
        </w:tabs>
        <w:spacing w:before="240"/>
        <w:ind w:left="1080"/>
        <w:rPr>
          <w:lang w:val="en-US"/>
        </w:rPr>
      </w:pPr>
      <w:r w:rsidRPr="008E36E5">
        <w:t>ЭБС</w:t>
      </w:r>
      <w:r w:rsidRPr="008E36E5">
        <w:rPr>
          <w:lang w:val="en-US"/>
        </w:rPr>
        <w:t xml:space="preserve"> «Book.ru»  - </w:t>
      </w:r>
      <w:hyperlink r:id="rId21" w:history="1">
        <w:r w:rsidRPr="008E36E5">
          <w:rPr>
            <w:rStyle w:val="ab"/>
            <w:lang w:val="en-US"/>
          </w:rPr>
          <w:t>https://www.book.ru/</w:t>
        </w:r>
      </w:hyperlink>
      <w:r w:rsidRPr="008E36E5">
        <w:rPr>
          <w:lang w:val="en-US"/>
        </w:rPr>
        <w:t>.</w:t>
      </w:r>
    </w:p>
    <w:p w:rsidR="002B08D5" w:rsidRPr="008E36E5" w:rsidRDefault="002B08D5" w:rsidP="002B08D5">
      <w:pPr>
        <w:tabs>
          <w:tab w:val="num" w:pos="1080"/>
        </w:tabs>
        <w:spacing w:before="240"/>
        <w:ind w:left="644"/>
        <w:rPr>
          <w:lang w:val="en-US"/>
        </w:rPr>
      </w:pPr>
      <w:r w:rsidRPr="008E36E5">
        <w:rPr>
          <w:lang w:val="en-US"/>
        </w:rPr>
        <w:t xml:space="preserve"> -    </w:t>
      </w:r>
      <w:proofErr w:type="gramStart"/>
      <w:r w:rsidRPr="008E36E5">
        <w:t>ЭБС</w:t>
      </w:r>
      <w:r w:rsidRPr="008E36E5">
        <w:rPr>
          <w:lang w:val="en-US"/>
        </w:rPr>
        <w:t xml:space="preserve">  «</w:t>
      </w:r>
      <w:proofErr w:type="gramEnd"/>
      <w:r w:rsidRPr="008E36E5">
        <w:rPr>
          <w:lang w:val="en-US"/>
        </w:rPr>
        <w:t xml:space="preserve">Znanium.com» -  </w:t>
      </w:r>
      <w:hyperlink r:id="rId22" w:history="1">
        <w:r w:rsidRPr="008E36E5">
          <w:rPr>
            <w:rStyle w:val="ab"/>
            <w:lang w:val="en-US"/>
          </w:rPr>
          <w:t>http://znanium.com/</w:t>
        </w:r>
      </w:hyperlink>
      <w:r w:rsidRPr="008E36E5">
        <w:rPr>
          <w:lang w:val="en-US"/>
        </w:rPr>
        <w:t xml:space="preserve">. </w:t>
      </w:r>
    </w:p>
    <w:p w:rsidR="002B08D5" w:rsidRPr="008E36E5" w:rsidRDefault="002B08D5" w:rsidP="002B08D5">
      <w:pPr>
        <w:tabs>
          <w:tab w:val="num" w:pos="709"/>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w:t>
      </w:r>
      <w:proofErr w:type="spellStart"/>
      <w:r w:rsidRPr="008E36E5">
        <w:rPr>
          <w:lang w:val="en-US"/>
        </w:rPr>
        <w:t>IPRbooks</w:t>
      </w:r>
      <w:proofErr w:type="spellEnd"/>
      <w:r w:rsidRPr="008E36E5">
        <w:rPr>
          <w:lang w:val="en-US"/>
        </w:rPr>
        <w:t xml:space="preserve">» - </w:t>
      </w:r>
      <w:hyperlink r:id="rId23" w:history="1">
        <w:r w:rsidRPr="008E36E5">
          <w:rPr>
            <w:rStyle w:val="ab"/>
            <w:lang w:val="en-US"/>
          </w:rPr>
          <w:t>http://www.iprbookshop.ru/</w:t>
        </w:r>
      </w:hyperlink>
      <w:r w:rsidRPr="008E36E5">
        <w:rPr>
          <w:color w:val="0000FF"/>
          <w:u w:val="single"/>
          <w:lang w:val="en-US"/>
        </w:rPr>
        <w:t>.</w:t>
      </w:r>
      <w:r w:rsidRPr="008E36E5">
        <w:rPr>
          <w:lang w:val="en-US"/>
        </w:rPr>
        <w:t xml:space="preserve"> </w:t>
      </w:r>
    </w:p>
    <w:p w:rsidR="002B08D5" w:rsidRPr="008E36E5" w:rsidRDefault="002B08D5" w:rsidP="002B08D5">
      <w:pPr>
        <w:tabs>
          <w:tab w:val="num" w:pos="1080"/>
        </w:tabs>
        <w:ind w:left="644"/>
        <w:rPr>
          <w:lang w:val="en-US"/>
        </w:rPr>
      </w:pPr>
    </w:p>
    <w:p w:rsidR="002B08D5" w:rsidRPr="008E36E5" w:rsidRDefault="002B08D5" w:rsidP="002B08D5">
      <w:pPr>
        <w:ind w:left="644" w:firstLine="60"/>
      </w:pPr>
      <w:r w:rsidRPr="008E36E5">
        <w:t xml:space="preserve">- Архивный банк данных Института социологии Российской академии наук -        </w:t>
      </w:r>
      <w:hyperlink r:id="rId24" w:history="1">
        <w:r w:rsidRPr="008E36E5">
          <w:rPr>
            <w:rStyle w:val="ab"/>
          </w:rPr>
          <w:t>https://www.isras.ru/Databank.html</w:t>
        </w:r>
      </w:hyperlink>
      <w:r w:rsidRPr="008E36E5">
        <w:t xml:space="preserve">.      </w:t>
      </w:r>
    </w:p>
    <w:p w:rsidR="002B08D5" w:rsidRPr="008E36E5" w:rsidRDefault="002B08D5" w:rsidP="002B08D5">
      <w:pPr>
        <w:ind w:firstLine="644"/>
      </w:pPr>
      <w:r w:rsidRPr="008E36E5">
        <w:t xml:space="preserve">- База открытых данных Минтруда России - </w:t>
      </w:r>
      <w:hyperlink r:id="rId25" w:history="1">
        <w:r w:rsidRPr="008E36E5">
          <w:rPr>
            <w:rStyle w:val="ab"/>
          </w:rPr>
          <w:t>https://rosmintrud.ru/opendata</w:t>
        </w:r>
      </w:hyperlink>
      <w:r w:rsidRPr="008E36E5">
        <w:t>.</w:t>
      </w:r>
    </w:p>
    <w:p w:rsidR="002B08D5" w:rsidRPr="008E36E5" w:rsidRDefault="002B08D5" w:rsidP="002B08D5">
      <w:pPr>
        <w:ind w:left="644"/>
      </w:pPr>
      <w:r w:rsidRPr="008E36E5">
        <w:t xml:space="preserve">- База данных Минэкономразвития РФ «Информационные системы Министерства в сети Интернет» - </w:t>
      </w:r>
      <w:hyperlink r:id="rId26" w:history="1">
        <w:r w:rsidRPr="008E36E5">
          <w:rPr>
            <w:rStyle w:val="ab"/>
          </w:rPr>
          <w:t>http://economy.gov.ru/minec/about/systems/infosystems/</w:t>
        </w:r>
      </w:hyperlink>
      <w:r w:rsidRPr="008E36E5">
        <w:t>.</w:t>
      </w:r>
    </w:p>
    <w:p w:rsidR="002B08D5" w:rsidRPr="008E36E5" w:rsidRDefault="002B08D5" w:rsidP="002B08D5">
      <w:pPr>
        <w:ind w:left="644"/>
      </w:pPr>
      <w:r w:rsidRPr="008E36E5">
        <w:t xml:space="preserve">- База данных «Библиотека управления» - Корпоративный менеджмент - </w:t>
      </w:r>
      <w:hyperlink r:id="rId27" w:history="1">
        <w:r w:rsidRPr="008E36E5">
          <w:rPr>
            <w:rStyle w:val="ab"/>
          </w:rPr>
          <w:t>https://www.cfin.ru/rubricator.shtml</w:t>
        </w:r>
      </w:hyperlink>
      <w:r w:rsidRPr="008E36E5">
        <w:rPr>
          <w:color w:val="0000FF"/>
        </w:rPr>
        <w:t>.</w:t>
      </w:r>
      <w:r w:rsidRPr="008E36E5">
        <w:t xml:space="preserve">  </w:t>
      </w:r>
    </w:p>
    <w:p w:rsidR="002B08D5" w:rsidRPr="008E36E5" w:rsidRDefault="002B08D5" w:rsidP="002B08D5">
      <w:pPr>
        <w:ind w:left="644"/>
      </w:pPr>
      <w:r w:rsidRPr="008E36E5">
        <w:t xml:space="preserve">- База данных «Информирование граждан и работодателей о положении на рынке труда» Минтруда РФ - </w:t>
      </w:r>
      <w:hyperlink r:id="rId28" w:history="1">
        <w:r w:rsidRPr="008E36E5">
          <w:rPr>
            <w:rStyle w:val="ab"/>
          </w:rPr>
          <w:t>https://rosmintrud.ru/ministry/programms/inform</w:t>
        </w:r>
      </w:hyperlink>
      <w:r w:rsidRPr="008E36E5">
        <w:rPr>
          <w:color w:val="0000FF"/>
        </w:rPr>
        <w:t>.</w:t>
      </w:r>
    </w:p>
    <w:p w:rsidR="002B08D5" w:rsidRPr="008E36E5" w:rsidRDefault="002B08D5" w:rsidP="002B08D5">
      <w:pPr>
        <w:ind w:firstLine="644"/>
      </w:pPr>
      <w:r w:rsidRPr="008E36E5">
        <w:lastRenderedPageBreak/>
        <w:t xml:space="preserve">- База данных для IT-специалистов (крупнейший в Европе ресурс) - </w:t>
      </w:r>
      <w:hyperlink r:id="rId29" w:history="1">
        <w:r w:rsidRPr="008E36E5">
          <w:rPr>
            <w:rStyle w:val="ab"/>
          </w:rPr>
          <w:t>https://habr.com/</w:t>
        </w:r>
      </w:hyperlink>
      <w:r w:rsidRPr="008E36E5">
        <w:rPr>
          <w:color w:val="0000FF"/>
        </w:rPr>
        <w:t>.</w:t>
      </w:r>
      <w:r w:rsidRPr="008E36E5">
        <w:t xml:space="preserve"> </w:t>
      </w:r>
    </w:p>
    <w:p w:rsidR="002B08D5" w:rsidRPr="008E36E5" w:rsidRDefault="002B08D5" w:rsidP="002B08D5">
      <w:pPr>
        <w:ind w:firstLine="644"/>
      </w:pPr>
      <w:r w:rsidRPr="008E36E5">
        <w:t xml:space="preserve">- База программных средств налогового учета - </w:t>
      </w:r>
      <w:hyperlink r:id="rId30" w:history="1">
        <w:r w:rsidRPr="008E36E5">
          <w:rPr>
            <w:rStyle w:val="ab"/>
          </w:rPr>
          <w:t>https://www.nalog.ru/</w:t>
        </w:r>
      </w:hyperlink>
      <w:r w:rsidRPr="008E36E5">
        <w:rPr>
          <w:color w:val="0000FF"/>
        </w:rPr>
        <w:t>.</w:t>
      </w:r>
      <w:r w:rsidRPr="008E36E5">
        <w:t xml:space="preserve"> </w:t>
      </w:r>
    </w:p>
    <w:p w:rsidR="002B08D5" w:rsidRPr="008E36E5" w:rsidRDefault="002B08D5" w:rsidP="002B08D5">
      <w:pPr>
        <w:ind w:left="644"/>
      </w:pPr>
      <w:r w:rsidRPr="008E36E5">
        <w:t xml:space="preserve">- База данных агентства по рыночным исследованиям и консалтингу - </w:t>
      </w:r>
      <w:hyperlink r:id="rId31" w:history="1">
        <w:r w:rsidRPr="005C5F4E">
          <w:rPr>
            <w:rStyle w:val="ab"/>
          </w:rPr>
          <w:t>www.market-agency.ru</w:t>
        </w:r>
      </w:hyperlink>
      <w:r w:rsidRPr="008E36E5">
        <w:rPr>
          <w:color w:val="0000FF"/>
        </w:rPr>
        <w:t>.</w:t>
      </w:r>
      <w:r w:rsidRPr="008E36E5">
        <w:t xml:space="preserve"> </w:t>
      </w:r>
    </w:p>
    <w:p w:rsidR="002B08D5" w:rsidRPr="008E36E5" w:rsidRDefault="002B08D5" w:rsidP="002B08D5">
      <w:pPr>
        <w:ind w:firstLine="644"/>
      </w:pPr>
      <w:r w:rsidRPr="008E36E5">
        <w:t xml:space="preserve">- База данных Всемирного банка - Открытые данные -  </w:t>
      </w:r>
      <w:hyperlink r:id="rId32" w:history="1">
        <w:r w:rsidRPr="008E36E5">
          <w:rPr>
            <w:rStyle w:val="ab"/>
          </w:rPr>
          <w:t>https://data.worldbank.org/</w:t>
        </w:r>
      </w:hyperlink>
      <w:r w:rsidRPr="008E36E5">
        <w:rPr>
          <w:color w:val="0000FF"/>
        </w:rPr>
        <w:t>.</w:t>
      </w:r>
      <w:r w:rsidRPr="008E36E5">
        <w:t xml:space="preserve"> </w:t>
      </w:r>
    </w:p>
    <w:p w:rsidR="002B08D5" w:rsidRPr="008E36E5" w:rsidRDefault="002B08D5" w:rsidP="002B08D5">
      <w:pPr>
        <w:ind w:left="644"/>
      </w:pPr>
      <w:r w:rsidRPr="008E36E5">
        <w:t xml:space="preserve">- Базы данных Международного валютного фонда - </w:t>
      </w:r>
      <w:hyperlink r:id="rId33" w:history="1">
        <w:r w:rsidRPr="008E36E5">
          <w:rPr>
            <w:rStyle w:val="ab"/>
          </w:rPr>
          <w:t>http://www.imf.org/external/russian/index.htm</w:t>
        </w:r>
      </w:hyperlink>
      <w:r w:rsidRPr="008E36E5">
        <w:rPr>
          <w:color w:val="0000FF"/>
        </w:rPr>
        <w:t>.</w:t>
      </w:r>
      <w:r w:rsidRPr="008E36E5">
        <w:t xml:space="preserve"> </w:t>
      </w:r>
    </w:p>
    <w:p w:rsidR="002B08D5" w:rsidRPr="008E36E5" w:rsidRDefault="002B08D5" w:rsidP="002B08D5">
      <w:pPr>
        <w:ind w:left="644"/>
      </w:pPr>
      <w:r w:rsidRPr="008E36E5">
        <w:t xml:space="preserve">- База данных </w:t>
      </w:r>
      <w:proofErr w:type="spellStart"/>
      <w:r w:rsidRPr="008E36E5">
        <w:t>ResearchPapersinEconomics</w:t>
      </w:r>
      <w:proofErr w:type="spellEnd"/>
      <w:r w:rsidRPr="008E36E5">
        <w:t xml:space="preserve">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34" w:history="1">
        <w:r w:rsidRPr="008E36E5">
          <w:rPr>
            <w:rStyle w:val="ab"/>
          </w:rPr>
          <w:t>https://edirc.repec.org/data/derasru.html</w:t>
        </w:r>
      </w:hyperlink>
      <w:r w:rsidRPr="008E36E5">
        <w:rPr>
          <w:color w:val="0000FF"/>
        </w:rPr>
        <w:t>.</w:t>
      </w:r>
      <w:r w:rsidRPr="008E36E5">
        <w:t xml:space="preserve"> </w:t>
      </w:r>
    </w:p>
    <w:p w:rsidR="002B08D5" w:rsidRPr="008E36E5" w:rsidRDefault="002B08D5" w:rsidP="002B08D5">
      <w:pPr>
        <w:ind w:left="644"/>
      </w:pPr>
      <w:r w:rsidRPr="008E36E5">
        <w:t>- База данных исследований Центра стратегических разработок -</w:t>
      </w:r>
      <w:hyperlink r:id="rId35" w:history="1">
        <w:r w:rsidRPr="008E36E5">
          <w:rPr>
            <w:rStyle w:val="ab"/>
          </w:rPr>
          <w:t>https://www.csr.ru/issledovaniya/</w:t>
        </w:r>
      </w:hyperlink>
      <w:r w:rsidRPr="008E36E5">
        <w:rPr>
          <w:color w:val="0000FF"/>
        </w:rPr>
        <w:t>.</w:t>
      </w:r>
      <w:r w:rsidRPr="008E36E5">
        <w:t xml:space="preserve"> </w:t>
      </w:r>
    </w:p>
    <w:p w:rsidR="002B08D5" w:rsidRPr="008E36E5" w:rsidRDefault="002B08D5" w:rsidP="002B08D5">
      <w:pPr>
        <w:ind w:left="644"/>
      </w:pPr>
      <w:r w:rsidRPr="008E36E5">
        <w:t xml:space="preserve">- База данных «Библиотека управления» - Корпоративный менеджмент - </w:t>
      </w:r>
      <w:hyperlink r:id="rId36" w:history="1">
        <w:r w:rsidRPr="008E36E5">
          <w:rPr>
            <w:rStyle w:val="ab"/>
          </w:rPr>
          <w:t>https://www.cfin.ru/rubricator.shtml</w:t>
        </w:r>
      </w:hyperlink>
      <w:r w:rsidRPr="008E36E5">
        <w:rPr>
          <w:color w:val="0000FF"/>
        </w:rPr>
        <w:t>.</w:t>
      </w:r>
      <w:r w:rsidRPr="008E36E5">
        <w:t xml:space="preserve"> </w:t>
      </w:r>
    </w:p>
    <w:p w:rsidR="002B08D5" w:rsidRPr="008E36E5" w:rsidRDefault="002B08D5" w:rsidP="002B08D5">
      <w:pPr>
        <w:ind w:firstLine="644"/>
      </w:pPr>
      <w:r w:rsidRPr="008E36E5">
        <w:t xml:space="preserve">- База открытых данных </w:t>
      </w:r>
      <w:proofErr w:type="spellStart"/>
      <w:r w:rsidRPr="008E36E5">
        <w:t>Росфинмониторинга</w:t>
      </w:r>
      <w:proofErr w:type="spellEnd"/>
      <w:r w:rsidRPr="008E36E5">
        <w:t xml:space="preserve"> - </w:t>
      </w:r>
      <w:hyperlink r:id="rId37" w:history="1">
        <w:r w:rsidRPr="008E36E5">
          <w:rPr>
            <w:rStyle w:val="ab"/>
          </w:rPr>
          <w:t>http://www.fedsfm.ru/opendata</w:t>
        </w:r>
      </w:hyperlink>
      <w:r w:rsidRPr="008E36E5">
        <w:rPr>
          <w:color w:val="0000FF"/>
        </w:rPr>
        <w:t>.</w:t>
      </w:r>
      <w:r w:rsidRPr="008E36E5">
        <w:t xml:space="preserve"> </w:t>
      </w:r>
    </w:p>
    <w:p w:rsidR="002B08D5" w:rsidRPr="008E36E5" w:rsidRDefault="002B08D5" w:rsidP="002B08D5">
      <w:pPr>
        <w:ind w:firstLine="644"/>
      </w:pPr>
      <w:r w:rsidRPr="008E36E5">
        <w:t xml:space="preserve">- База данных «Финансовые рынки» ЦБ РФ - </w:t>
      </w:r>
      <w:hyperlink r:id="rId38" w:history="1">
        <w:r w:rsidRPr="008E36E5">
          <w:rPr>
            <w:rStyle w:val="ab"/>
          </w:rPr>
          <w:t>https://www.cbr.ru/finmarket/</w:t>
        </w:r>
      </w:hyperlink>
      <w:r w:rsidRPr="008E36E5">
        <w:rPr>
          <w:color w:val="0000FF"/>
        </w:rPr>
        <w:t>.</w:t>
      </w:r>
      <w:r w:rsidRPr="008E36E5">
        <w:t xml:space="preserve"> </w:t>
      </w:r>
    </w:p>
    <w:p w:rsidR="002B08D5" w:rsidRPr="008E36E5" w:rsidRDefault="002B08D5" w:rsidP="002B08D5">
      <w:pPr>
        <w:ind w:left="644"/>
      </w:pPr>
      <w:r w:rsidRPr="008E36E5">
        <w:t xml:space="preserve">- База данных Института философии РАН: Философские ресурсы: Текстовые ресурсы - </w:t>
      </w:r>
      <w:hyperlink r:id="rId39" w:history="1">
        <w:r w:rsidRPr="008E36E5">
          <w:rPr>
            <w:rStyle w:val="ab"/>
          </w:rPr>
          <w:t>https://iphras.ru/page52248384.htm</w:t>
        </w:r>
      </w:hyperlink>
      <w:r w:rsidRPr="008E36E5">
        <w:rPr>
          <w:color w:val="0000FF"/>
        </w:rPr>
        <w:t>.</w:t>
      </w:r>
      <w:r w:rsidRPr="008E36E5">
        <w:t xml:space="preserve">  </w:t>
      </w:r>
    </w:p>
    <w:p w:rsidR="002B08D5" w:rsidRPr="008E36E5" w:rsidRDefault="002B08D5" w:rsidP="002B08D5">
      <w:pPr>
        <w:ind w:left="644"/>
      </w:pPr>
      <w:r w:rsidRPr="008E36E5">
        <w:t xml:space="preserve">- База данных </w:t>
      </w:r>
      <w:proofErr w:type="spellStart"/>
      <w:r w:rsidRPr="008E36E5">
        <w:t>Oxford</w:t>
      </w:r>
      <w:proofErr w:type="spellEnd"/>
      <w:r w:rsidRPr="008E36E5">
        <w:t xml:space="preserve"> </w:t>
      </w:r>
      <w:proofErr w:type="spellStart"/>
      <w:r w:rsidRPr="008E36E5">
        <w:t>Journals</w:t>
      </w:r>
      <w:proofErr w:type="spellEnd"/>
      <w:r w:rsidRPr="008E36E5">
        <w:t xml:space="preserve"> Оксфордская открытая инициатива включает полный и факультативный открытый доступ к более, чем 100 журналам, выбранным из каждой предметной области - </w:t>
      </w:r>
      <w:hyperlink r:id="rId40" w:history="1">
        <w:r w:rsidRPr="008E36E5">
          <w:rPr>
            <w:rStyle w:val="ab"/>
          </w:rPr>
          <w:t>https://academic.oup.com/journals/pages/social_sciences</w:t>
        </w:r>
      </w:hyperlink>
      <w:r w:rsidRPr="008E36E5">
        <w:rPr>
          <w:color w:val="0000FF"/>
        </w:rPr>
        <w:t>.</w:t>
      </w:r>
      <w:r w:rsidRPr="008E36E5">
        <w:t xml:space="preserve"> </w:t>
      </w:r>
    </w:p>
    <w:p w:rsidR="002B08D5" w:rsidRPr="008E36E5" w:rsidRDefault="002B08D5" w:rsidP="002B08D5">
      <w:pPr>
        <w:ind w:left="644"/>
        <w:rPr>
          <w:color w:val="0000FF"/>
        </w:rPr>
      </w:pPr>
      <w:r w:rsidRPr="008E36E5">
        <w:t xml:space="preserve">- База данных Аналитического центра Юрия Левады (Левада-центр) - </w:t>
      </w:r>
      <w:hyperlink r:id="rId41" w:history="1">
        <w:r w:rsidRPr="008E36E5">
          <w:rPr>
            <w:rStyle w:val="ab"/>
            <w:lang w:val="en-US"/>
          </w:rPr>
          <w:t>http</w:t>
        </w:r>
        <w:r w:rsidRPr="008E36E5">
          <w:rPr>
            <w:rStyle w:val="ab"/>
          </w:rPr>
          <w:t>://</w:t>
        </w:r>
        <w:r w:rsidRPr="008E36E5">
          <w:rPr>
            <w:rStyle w:val="ab"/>
            <w:lang w:val="en-US"/>
          </w:rPr>
          <w:t>www</w:t>
        </w:r>
        <w:r w:rsidRPr="008E36E5">
          <w:rPr>
            <w:rStyle w:val="ab"/>
          </w:rPr>
          <w:t>.</w:t>
        </w:r>
        <w:proofErr w:type="spellStart"/>
        <w:r w:rsidRPr="008E36E5">
          <w:rPr>
            <w:rStyle w:val="ab"/>
            <w:lang w:val="en-US"/>
          </w:rPr>
          <w:t>levada</w:t>
        </w:r>
        <w:proofErr w:type="spellEnd"/>
        <w:r w:rsidRPr="008E36E5">
          <w:rPr>
            <w:rStyle w:val="ab"/>
          </w:rPr>
          <w:t>.</w:t>
        </w:r>
        <w:proofErr w:type="spellStart"/>
        <w:r w:rsidRPr="008E36E5">
          <w:rPr>
            <w:rStyle w:val="ab"/>
            <w:lang w:val="en-US"/>
          </w:rPr>
          <w:t>ru</w:t>
        </w:r>
        <w:proofErr w:type="spellEnd"/>
        <w:r w:rsidRPr="008E36E5">
          <w:rPr>
            <w:rStyle w:val="ab"/>
          </w:rPr>
          <w:t>/</w:t>
        </w:r>
      </w:hyperlink>
      <w:r w:rsidRPr="008E36E5">
        <w:rPr>
          <w:color w:val="0000FF"/>
        </w:rPr>
        <w:t>.</w:t>
      </w:r>
    </w:p>
    <w:p w:rsidR="002B08D5" w:rsidRPr="008E36E5" w:rsidRDefault="002B08D5" w:rsidP="002B08D5">
      <w:pPr>
        <w:ind w:left="644"/>
      </w:pPr>
      <w:r w:rsidRPr="008E36E5">
        <w:t xml:space="preserve">- База данных Всероссийского центра изучения общественного мнения (ВЦИОМ) - </w:t>
      </w:r>
      <w:hyperlink r:id="rId42" w:history="1">
        <w:r w:rsidRPr="008E36E5">
          <w:rPr>
            <w:rStyle w:val="ab"/>
            <w:lang w:val="en-US"/>
          </w:rPr>
          <w:t>https</w:t>
        </w:r>
        <w:r w:rsidRPr="008E36E5">
          <w:rPr>
            <w:rStyle w:val="ab"/>
          </w:rPr>
          <w:t>://</w:t>
        </w:r>
        <w:proofErr w:type="spellStart"/>
        <w:r w:rsidRPr="008E36E5">
          <w:rPr>
            <w:rStyle w:val="ab"/>
            <w:lang w:val="en-US"/>
          </w:rPr>
          <w:t>wciom</w:t>
        </w:r>
        <w:proofErr w:type="spellEnd"/>
        <w:r w:rsidRPr="008E36E5">
          <w:rPr>
            <w:rStyle w:val="ab"/>
          </w:rPr>
          <w:t>.</w:t>
        </w:r>
        <w:proofErr w:type="spellStart"/>
        <w:r w:rsidRPr="008E36E5">
          <w:rPr>
            <w:rStyle w:val="ab"/>
            <w:lang w:val="en-US"/>
          </w:rPr>
          <w:t>ru</w:t>
        </w:r>
        <w:proofErr w:type="spellEnd"/>
        <w:r w:rsidRPr="008E36E5">
          <w:rPr>
            <w:rStyle w:val="ab"/>
          </w:rPr>
          <w:t>/</w:t>
        </w:r>
        <w:r w:rsidRPr="008E36E5">
          <w:rPr>
            <w:rStyle w:val="ab"/>
            <w:lang w:val="en-US"/>
          </w:rPr>
          <w:t>database</w:t>
        </w:r>
        <w:r w:rsidRPr="008E36E5">
          <w:rPr>
            <w:rStyle w:val="ab"/>
          </w:rPr>
          <w:t>/</w:t>
        </w:r>
      </w:hyperlink>
      <w:r w:rsidRPr="008E36E5">
        <w:rPr>
          <w:color w:val="0000FF"/>
        </w:rPr>
        <w:t>.</w:t>
      </w:r>
      <w:r w:rsidRPr="008E36E5">
        <w:t xml:space="preserve"> </w:t>
      </w:r>
    </w:p>
    <w:p w:rsidR="002B08D5" w:rsidRPr="008E36E5" w:rsidRDefault="002B08D5" w:rsidP="002B08D5">
      <w:pPr>
        <w:ind w:firstLine="644"/>
      </w:pPr>
      <w:r w:rsidRPr="008E36E5">
        <w:t xml:space="preserve">- Базы данных Фонда "Общественное мнение" (ФОМ) - </w:t>
      </w:r>
      <w:hyperlink r:id="rId43" w:history="1">
        <w:r w:rsidRPr="008E36E5">
          <w:rPr>
            <w:rStyle w:val="ab"/>
            <w:lang w:val="en-US"/>
          </w:rPr>
          <w:t>http</w:t>
        </w:r>
        <w:r w:rsidRPr="008E36E5">
          <w:rPr>
            <w:rStyle w:val="ab"/>
          </w:rPr>
          <w:t>://</w:t>
        </w:r>
        <w:proofErr w:type="spellStart"/>
        <w:r w:rsidRPr="008E36E5">
          <w:rPr>
            <w:rStyle w:val="ab"/>
            <w:lang w:val="en-US"/>
          </w:rPr>
          <w:t>fom</w:t>
        </w:r>
        <w:proofErr w:type="spellEnd"/>
        <w:r w:rsidRPr="008E36E5">
          <w:rPr>
            <w:rStyle w:val="ab"/>
          </w:rPr>
          <w:t>.</w:t>
        </w:r>
        <w:proofErr w:type="spellStart"/>
        <w:r w:rsidRPr="008E36E5">
          <w:rPr>
            <w:rStyle w:val="ab"/>
            <w:lang w:val="en-US"/>
          </w:rPr>
          <w:t>ru</w:t>
        </w:r>
        <w:proofErr w:type="spellEnd"/>
        <w:r w:rsidRPr="008E36E5">
          <w:rPr>
            <w:rStyle w:val="ab"/>
          </w:rPr>
          <w:t>/</w:t>
        </w:r>
      </w:hyperlink>
      <w:r w:rsidRPr="008E36E5">
        <w:rPr>
          <w:color w:val="0000FF"/>
        </w:rPr>
        <w:t>.</w:t>
      </w:r>
      <w:r w:rsidRPr="008E36E5">
        <w:t xml:space="preserve"> </w:t>
      </w:r>
    </w:p>
    <w:p w:rsidR="002B08D5" w:rsidRPr="008E36E5" w:rsidRDefault="002B08D5" w:rsidP="002B08D5">
      <w:pPr>
        <w:ind w:firstLine="644"/>
      </w:pPr>
      <w:r w:rsidRPr="008E36E5">
        <w:t xml:space="preserve">- База данных исследований Центра стратегических разработок </w:t>
      </w:r>
      <w:hyperlink r:id="rId44" w:history="1">
        <w:r w:rsidRPr="008E36E5">
          <w:rPr>
            <w:rStyle w:val="ab"/>
          </w:rPr>
          <w:t>https://www.isras.ru/</w:t>
        </w:r>
      </w:hyperlink>
      <w:r w:rsidRPr="008E36E5">
        <w:rPr>
          <w:color w:val="0000FF"/>
        </w:rPr>
        <w:t>.</w:t>
      </w:r>
      <w:r w:rsidRPr="008E36E5">
        <w:t xml:space="preserve"> </w:t>
      </w:r>
    </w:p>
    <w:p w:rsidR="002B08D5" w:rsidRPr="008E36E5" w:rsidRDefault="002B08D5" w:rsidP="002B08D5">
      <w:pPr>
        <w:ind w:left="644"/>
      </w:pPr>
      <w:r w:rsidRPr="008E36E5">
        <w:t xml:space="preserve">- База данных НП «Международное Исследовательское Агентство «Евразийский Монитор» - </w:t>
      </w:r>
      <w:hyperlink r:id="rId45" w:history="1">
        <w:r w:rsidRPr="008E36E5">
          <w:rPr>
            <w:rStyle w:val="ab"/>
            <w:lang w:val="en-US"/>
          </w:rPr>
          <w:t>http</w:t>
        </w:r>
        <w:r w:rsidRPr="008E36E5">
          <w:rPr>
            <w:rStyle w:val="ab"/>
          </w:rPr>
          <w:t>://</w:t>
        </w:r>
        <w:proofErr w:type="spellStart"/>
        <w:r w:rsidRPr="008E36E5">
          <w:rPr>
            <w:rStyle w:val="ab"/>
            <w:lang w:val="en-US"/>
          </w:rPr>
          <w:t>eurasiamonitor</w:t>
        </w:r>
        <w:proofErr w:type="spellEnd"/>
        <w:r w:rsidRPr="008E36E5">
          <w:rPr>
            <w:rStyle w:val="ab"/>
          </w:rPr>
          <w:t>.</w:t>
        </w:r>
        <w:r w:rsidRPr="008E36E5">
          <w:rPr>
            <w:rStyle w:val="ab"/>
            <w:lang w:val="en-US"/>
          </w:rPr>
          <w:t>org</w:t>
        </w:r>
        <w:r w:rsidRPr="008E36E5">
          <w:rPr>
            <w:rStyle w:val="ab"/>
          </w:rPr>
          <w:t>/</w:t>
        </w:r>
        <w:proofErr w:type="spellStart"/>
        <w:r w:rsidRPr="008E36E5">
          <w:rPr>
            <w:rStyle w:val="ab"/>
            <w:lang w:val="en-US"/>
          </w:rPr>
          <w:t>issliedovaniia</w:t>
        </w:r>
        <w:proofErr w:type="spellEnd"/>
      </w:hyperlink>
      <w:r w:rsidRPr="008E36E5">
        <w:rPr>
          <w:color w:val="0000FF"/>
        </w:rPr>
        <w:t>.</w:t>
      </w:r>
      <w:r w:rsidRPr="008E36E5">
        <w:t xml:space="preserve">  </w:t>
      </w:r>
    </w:p>
    <w:p w:rsidR="002B08D5" w:rsidRPr="008E36E5" w:rsidRDefault="002B08D5" w:rsidP="002B08D5">
      <w:pPr>
        <w:ind w:left="644"/>
      </w:pPr>
      <w:r>
        <w:t>-</w:t>
      </w:r>
      <w:r w:rsidRPr="008E36E5">
        <w:t xml:space="preserve"> Единый архив экономических и социологических данных -</w:t>
      </w:r>
      <w:hyperlink r:id="rId46" w:history="1">
        <w:r w:rsidRPr="008E36E5">
          <w:rPr>
            <w:rStyle w:val="ab"/>
          </w:rPr>
          <w:t>http://sophist.hse.ru/data_access.shtml</w:t>
        </w:r>
      </w:hyperlink>
      <w:r w:rsidRPr="008E36E5">
        <w:rPr>
          <w:color w:val="0000FF"/>
        </w:rPr>
        <w:t>.</w:t>
      </w:r>
      <w:r w:rsidRPr="008E36E5">
        <w:t xml:space="preserve"> </w:t>
      </w:r>
    </w:p>
    <w:p w:rsidR="002B08D5" w:rsidRPr="008E36E5" w:rsidRDefault="002B08D5" w:rsidP="002B08D5">
      <w:pPr>
        <w:ind w:left="644"/>
      </w:pPr>
      <w:r w:rsidRPr="008E36E5">
        <w:t xml:space="preserve">- Информационные системы и базы данных федерального портала ИСТОРИЯ.РФ - </w:t>
      </w:r>
      <w:hyperlink r:id="rId47" w:history="1">
        <w:r w:rsidRPr="008E36E5">
          <w:rPr>
            <w:rStyle w:val="ab"/>
          </w:rPr>
          <w:t>https://histrf.ru/</w:t>
        </w:r>
      </w:hyperlink>
      <w:r w:rsidRPr="008E36E5">
        <w:rPr>
          <w:color w:val="0000FF"/>
        </w:rPr>
        <w:t>.</w:t>
      </w:r>
      <w:r w:rsidRPr="008E36E5">
        <w:t xml:space="preserve"> </w:t>
      </w:r>
    </w:p>
    <w:p w:rsidR="002B08D5" w:rsidRPr="008E36E5" w:rsidRDefault="002B08D5" w:rsidP="002B08D5">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48" w:history="1">
        <w:r w:rsidRPr="008E36E5">
          <w:rPr>
            <w:rStyle w:val="ab"/>
            <w:lang w:val="en-US"/>
          </w:rPr>
          <w:t>http://www.focusenglish.com</w:t>
        </w:r>
      </w:hyperlink>
      <w:r w:rsidRPr="008E36E5">
        <w:rPr>
          <w:color w:val="0000FF"/>
          <w:lang w:val="en-US"/>
        </w:rPr>
        <w:t>.</w:t>
      </w:r>
      <w:r w:rsidRPr="008E36E5">
        <w:rPr>
          <w:lang w:val="en-US"/>
        </w:rPr>
        <w:t xml:space="preserve"> </w:t>
      </w:r>
    </w:p>
    <w:p w:rsidR="002B08D5" w:rsidRPr="008E36E5" w:rsidRDefault="002B08D5" w:rsidP="002B08D5">
      <w:pPr>
        <w:ind w:left="644"/>
      </w:pPr>
      <w:r w:rsidRPr="008E36E5">
        <w:t xml:space="preserve">- Лингвострановедческий словарь Россия – Портал «Образование на русском» - </w:t>
      </w:r>
      <w:hyperlink r:id="rId49" w:history="1">
        <w:r w:rsidRPr="008E36E5">
          <w:rPr>
            <w:rStyle w:val="ab"/>
          </w:rPr>
          <w:t>https://pushkininstitute.ru/</w:t>
        </w:r>
      </w:hyperlink>
      <w:r w:rsidRPr="008E36E5">
        <w:t xml:space="preserve">  (рекомендуется для иностранных студентов). </w:t>
      </w:r>
    </w:p>
    <w:p w:rsidR="002B08D5" w:rsidRPr="008E36E5" w:rsidRDefault="002B08D5" w:rsidP="002B08D5">
      <w:pPr>
        <w:ind w:left="644"/>
      </w:pPr>
      <w:r w:rsidRPr="008E36E5">
        <w:t xml:space="preserve">- </w:t>
      </w:r>
      <w:proofErr w:type="spellStart"/>
      <w:r w:rsidRPr="008E36E5">
        <w:t>Мультидисциплинарная</w:t>
      </w:r>
      <w:proofErr w:type="spellEnd"/>
      <w:r w:rsidRPr="008E36E5">
        <w:t xml:space="preserve"> платформа </w:t>
      </w:r>
      <w:proofErr w:type="spellStart"/>
      <w:r w:rsidRPr="008E36E5">
        <w:rPr>
          <w:lang w:val="en-US"/>
        </w:rPr>
        <w:t>ScienceDirect</w:t>
      </w:r>
      <w:proofErr w:type="spellEnd"/>
      <w:r w:rsidRPr="008E36E5">
        <w:t xml:space="preserve"> обеспечивает всесторонний охват литературы из всех областей науки - </w:t>
      </w:r>
      <w:hyperlink r:id="rId50" w:history="1">
        <w:r w:rsidRPr="008E36E5">
          <w:rPr>
            <w:rStyle w:val="ab"/>
            <w:lang w:val="en-US"/>
          </w:rPr>
          <w:t>https</w:t>
        </w:r>
        <w:r w:rsidRPr="008E36E5">
          <w:rPr>
            <w:rStyle w:val="ab"/>
          </w:rPr>
          <w:t>://</w:t>
        </w:r>
        <w:r w:rsidRPr="008E36E5">
          <w:rPr>
            <w:rStyle w:val="ab"/>
            <w:lang w:val="en-US"/>
          </w:rPr>
          <w:t>www</w:t>
        </w:r>
        <w:r w:rsidRPr="008E36E5">
          <w:rPr>
            <w:rStyle w:val="ab"/>
          </w:rPr>
          <w:t>.</w:t>
        </w:r>
        <w:proofErr w:type="spellStart"/>
        <w:r w:rsidRPr="008E36E5">
          <w:rPr>
            <w:rStyle w:val="ab"/>
            <w:lang w:val="en-US"/>
          </w:rPr>
          <w:t>sciencedirect</w:t>
        </w:r>
        <w:proofErr w:type="spellEnd"/>
        <w:r w:rsidRPr="008E36E5">
          <w:rPr>
            <w:rStyle w:val="ab"/>
          </w:rPr>
          <w:t>.</w:t>
        </w:r>
        <w:r w:rsidRPr="008E36E5">
          <w:rPr>
            <w:rStyle w:val="ab"/>
            <w:lang w:val="en-US"/>
          </w:rPr>
          <w:t>com</w:t>
        </w:r>
        <w:r w:rsidRPr="008E36E5">
          <w:rPr>
            <w:rStyle w:val="ab"/>
          </w:rPr>
          <w:t>/</w:t>
        </w:r>
      </w:hyperlink>
      <w:r w:rsidRPr="008E36E5">
        <w:rPr>
          <w:color w:val="0000FF"/>
        </w:rPr>
        <w:t>.</w:t>
      </w:r>
      <w:r w:rsidRPr="008E36E5">
        <w:t xml:space="preserve">   </w:t>
      </w:r>
    </w:p>
    <w:p w:rsidR="002B08D5" w:rsidRPr="008E36E5" w:rsidRDefault="002B08D5" w:rsidP="002B08D5">
      <w:pPr>
        <w:ind w:firstLine="644"/>
      </w:pPr>
      <w:r w:rsidRPr="008E36E5">
        <w:t xml:space="preserve">- Научная электронная библиотека - </w:t>
      </w:r>
      <w:hyperlink r:id="rId51" w:history="1">
        <w:r w:rsidRPr="008E36E5">
          <w:rPr>
            <w:rStyle w:val="ab"/>
          </w:rPr>
          <w:t>www.elibrary.ru</w:t>
        </w:r>
      </w:hyperlink>
      <w:r w:rsidRPr="008E36E5">
        <w:rPr>
          <w:color w:val="0000FF"/>
        </w:rPr>
        <w:t>.</w:t>
      </w:r>
    </w:p>
    <w:p w:rsidR="002B08D5" w:rsidRPr="008E36E5" w:rsidRDefault="002B08D5" w:rsidP="002B08D5">
      <w:pPr>
        <w:ind w:left="644"/>
      </w:pPr>
      <w:r w:rsidRPr="008E36E5">
        <w:t xml:space="preserve">- Образовательный ресурс «Российская цивилизация в пространстве, времени и мировом контексте» - </w:t>
      </w:r>
      <w:hyperlink r:id="rId52" w:history="1">
        <w:r w:rsidRPr="008E36E5">
          <w:rPr>
            <w:rStyle w:val="ab"/>
          </w:rPr>
          <w:t>http://рос-мир.рф/</w:t>
        </w:r>
      </w:hyperlink>
      <w:r w:rsidRPr="008E36E5">
        <w:rPr>
          <w:color w:val="0000FF"/>
        </w:rPr>
        <w:t>.</w:t>
      </w:r>
      <w:r w:rsidRPr="008E36E5">
        <w:t xml:space="preserve"> </w:t>
      </w:r>
    </w:p>
    <w:p w:rsidR="002B08D5" w:rsidRPr="008E36E5" w:rsidRDefault="002B08D5" w:rsidP="002B08D5">
      <w:pPr>
        <w:ind w:left="644" w:firstLine="60"/>
      </w:pPr>
      <w:r w:rsidRPr="008E36E5">
        <w:t xml:space="preserve">- Официальный сайт Государственной Думы Российской Федерации </w:t>
      </w:r>
      <w:hyperlink r:id="rId53" w:history="1">
        <w:r w:rsidRPr="008E36E5">
          <w:rPr>
            <w:rStyle w:val="ab"/>
          </w:rPr>
          <w:t>http://duma.gov.ru/</w:t>
        </w:r>
      </w:hyperlink>
      <w:r w:rsidRPr="008E36E5">
        <w:rPr>
          <w:color w:val="0000FF"/>
        </w:rPr>
        <w:t>.</w:t>
      </w:r>
      <w:r w:rsidRPr="008E36E5">
        <w:t xml:space="preserve"> </w:t>
      </w:r>
    </w:p>
    <w:p w:rsidR="002B08D5" w:rsidRPr="008E36E5" w:rsidRDefault="002B08D5" w:rsidP="002B08D5">
      <w:pPr>
        <w:ind w:firstLine="644"/>
      </w:pPr>
      <w:r w:rsidRPr="008E36E5">
        <w:t xml:space="preserve">- Официальный сайт Верховного Суда Российской Федерации  - </w:t>
      </w:r>
      <w:hyperlink r:id="rId54" w:history="1">
        <w:r w:rsidRPr="008E36E5">
          <w:rPr>
            <w:rStyle w:val="ab"/>
          </w:rPr>
          <w:t>https://www.vsrf.ru/</w:t>
        </w:r>
      </w:hyperlink>
      <w:r w:rsidRPr="008E36E5">
        <w:rPr>
          <w:color w:val="0000FF"/>
        </w:rPr>
        <w:t>.</w:t>
      </w:r>
      <w:r w:rsidRPr="008E36E5">
        <w:t xml:space="preserve"> </w:t>
      </w:r>
    </w:p>
    <w:p w:rsidR="002B08D5" w:rsidRPr="008E36E5" w:rsidRDefault="002B08D5" w:rsidP="002B08D5">
      <w:pPr>
        <w:ind w:left="644" w:firstLine="60"/>
      </w:pPr>
      <w:r w:rsidRPr="008E36E5">
        <w:t xml:space="preserve">- Официальный сайт Конституционного Суда Российской Федерации - </w:t>
      </w:r>
      <w:hyperlink r:id="rId55" w:history="1">
        <w:r w:rsidRPr="008E36E5">
          <w:rPr>
            <w:rStyle w:val="ab"/>
          </w:rPr>
          <w:t>http://www.ksrf.ru</w:t>
        </w:r>
      </w:hyperlink>
      <w:r w:rsidRPr="008E36E5">
        <w:t>.</w:t>
      </w:r>
    </w:p>
    <w:p w:rsidR="002B08D5" w:rsidRPr="008E36E5" w:rsidRDefault="002B08D5" w:rsidP="002B08D5">
      <w:pPr>
        <w:ind w:firstLine="644"/>
      </w:pPr>
      <w:r w:rsidRPr="008E36E5">
        <w:lastRenderedPageBreak/>
        <w:t xml:space="preserve">- Официальный сайт Правительства РФ - </w:t>
      </w:r>
      <w:hyperlink r:id="rId56" w:history="1">
        <w:r w:rsidRPr="008E36E5">
          <w:rPr>
            <w:rStyle w:val="ab"/>
          </w:rPr>
          <w:t>http://government.ru/</w:t>
        </w:r>
      </w:hyperlink>
      <w:r w:rsidRPr="008E36E5">
        <w:rPr>
          <w:color w:val="0000FF"/>
        </w:rPr>
        <w:t>.</w:t>
      </w:r>
    </w:p>
    <w:p w:rsidR="002B08D5" w:rsidRPr="008E36E5" w:rsidRDefault="002B08D5" w:rsidP="002B08D5">
      <w:pPr>
        <w:ind w:left="644" w:firstLine="60"/>
      </w:pPr>
      <w:r w:rsidRPr="008E36E5">
        <w:t xml:space="preserve">- Программно-аппаратный комплекс «Профессиональные стандарты» - </w:t>
      </w:r>
      <w:hyperlink r:id="rId57" w:history="1">
        <w:r w:rsidRPr="008E36E5">
          <w:rPr>
            <w:rStyle w:val="ab"/>
          </w:rPr>
          <w:t>https://profstandart.rosmintrud.ru/</w:t>
        </w:r>
      </w:hyperlink>
      <w:r w:rsidRPr="008E36E5">
        <w:rPr>
          <w:color w:val="0000FF"/>
        </w:rPr>
        <w:t>.</w:t>
      </w:r>
      <w:r w:rsidRPr="008E36E5">
        <w:t xml:space="preserve"> </w:t>
      </w:r>
    </w:p>
    <w:p w:rsidR="002B08D5" w:rsidRPr="008E36E5" w:rsidRDefault="002B08D5" w:rsidP="002B08D5">
      <w:pPr>
        <w:ind w:left="644"/>
      </w:pPr>
      <w:r w:rsidRPr="008E36E5">
        <w:t xml:space="preserve">- Реферативная и справочная база данных рецензируемой литературы </w:t>
      </w:r>
      <w:proofErr w:type="spellStart"/>
      <w:r w:rsidRPr="008E36E5">
        <w:t>Scopus</w:t>
      </w:r>
      <w:proofErr w:type="spellEnd"/>
      <w:r w:rsidRPr="008E36E5">
        <w:t xml:space="preserve"> - </w:t>
      </w:r>
      <w:hyperlink r:id="rId58" w:history="1">
        <w:r w:rsidRPr="008E36E5">
          <w:rPr>
            <w:rStyle w:val="ab"/>
          </w:rPr>
          <w:t>https://www.scopus.com</w:t>
        </w:r>
      </w:hyperlink>
      <w:r w:rsidRPr="008E36E5">
        <w:t xml:space="preserve">. </w:t>
      </w:r>
    </w:p>
    <w:p w:rsidR="002B08D5" w:rsidRPr="008E36E5" w:rsidRDefault="002B08D5" w:rsidP="002B08D5">
      <w:pPr>
        <w:ind w:firstLine="644"/>
      </w:pPr>
      <w:r w:rsidRPr="008E36E5">
        <w:t xml:space="preserve">- Сайт Института Ближнего Востока - </w:t>
      </w:r>
      <w:hyperlink r:id="rId59" w:history="1">
        <w:r w:rsidRPr="008E36E5">
          <w:rPr>
            <w:rStyle w:val="ab"/>
          </w:rPr>
          <w:t>http://www.iimes.su/</w:t>
        </w:r>
      </w:hyperlink>
      <w:r w:rsidRPr="008E36E5">
        <w:t xml:space="preserve">. </w:t>
      </w:r>
    </w:p>
    <w:p w:rsidR="002B08D5" w:rsidRDefault="002B08D5" w:rsidP="002B08D5">
      <w:pPr>
        <w:ind w:left="644"/>
        <w:rPr>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1757FE">
        <w:rPr>
          <w:shd w:val="clear" w:color="auto" w:fill="FFFFFF"/>
        </w:rPr>
        <w:t>-</w:t>
      </w:r>
    </w:p>
    <w:p w:rsidR="002B08D5" w:rsidRPr="001757FE" w:rsidRDefault="00D875CB" w:rsidP="002B08D5">
      <w:pPr>
        <w:ind w:left="644"/>
        <w:rPr>
          <w:color w:val="37474E"/>
          <w:shd w:val="clear" w:color="auto" w:fill="FFFFFF"/>
        </w:rPr>
      </w:pPr>
      <w:hyperlink r:id="rId60" w:history="1">
        <w:r w:rsidR="002B08D5">
          <w:rPr>
            <w:rStyle w:val="ab"/>
          </w:rPr>
          <w:t>https://minobrnauki.gov.ru/common/upload/library/2020/03/Spisok_onlayn-kursov_20200315-02.pdf</w:t>
        </w:r>
      </w:hyperlink>
      <w:r w:rsidR="002B08D5">
        <w:t>.</w:t>
      </w:r>
    </w:p>
    <w:p w:rsidR="002B08D5" w:rsidRPr="008E36E5" w:rsidRDefault="002B08D5" w:rsidP="002B08D5">
      <w:pPr>
        <w:ind w:left="644"/>
      </w:pPr>
      <w:r w:rsidRPr="008E36E5">
        <w:t xml:space="preserve"> - </w:t>
      </w:r>
      <w:r w:rsidRPr="008E36E5">
        <w:rPr>
          <w:lang w:val="en-US"/>
        </w:rPr>
        <w:t>C</w:t>
      </w:r>
      <w:proofErr w:type="spellStart"/>
      <w:r w:rsidRPr="008E36E5">
        <w:t>пециализированный</w:t>
      </w:r>
      <w:proofErr w:type="spellEnd"/>
      <w:r w:rsidRPr="008E36E5">
        <w:t xml:space="preserve"> ресурс для менеджеров по персоналу и руководителей -</w:t>
      </w:r>
    </w:p>
    <w:p w:rsidR="002B08D5" w:rsidRPr="008E36E5" w:rsidRDefault="002B08D5" w:rsidP="002B08D5">
      <w:pPr>
        <w:ind w:firstLine="644"/>
      </w:pPr>
      <w:r w:rsidRPr="008E36E5">
        <w:t xml:space="preserve"> </w:t>
      </w:r>
      <w:hyperlink r:id="rId61" w:history="1">
        <w:r w:rsidRPr="008E36E5">
          <w:rPr>
            <w:rStyle w:val="ab"/>
          </w:rPr>
          <w:t>http://www.hr-life.ru/</w:t>
        </w:r>
      </w:hyperlink>
      <w:r w:rsidRPr="008E36E5">
        <w:t>.</w:t>
      </w:r>
    </w:p>
    <w:p w:rsidR="002B08D5" w:rsidRPr="008E36E5" w:rsidRDefault="002B08D5" w:rsidP="002B08D5">
      <w:pPr>
        <w:ind w:firstLine="644"/>
      </w:pPr>
      <w:r w:rsidRPr="008E36E5">
        <w:t xml:space="preserve">- Справочно-информационный портал ГРАМОТА.РУ - </w:t>
      </w:r>
      <w:hyperlink r:id="rId62" w:history="1">
        <w:r w:rsidRPr="008E36E5">
          <w:rPr>
            <w:rStyle w:val="ab"/>
          </w:rPr>
          <w:t>http://gramota.ru/</w:t>
        </w:r>
      </w:hyperlink>
      <w:r w:rsidRPr="008E36E5">
        <w:rPr>
          <w:color w:val="0000FF"/>
        </w:rPr>
        <w:t>.</w:t>
      </w:r>
      <w:r w:rsidRPr="008E36E5">
        <w:t xml:space="preserve">  </w:t>
      </w:r>
    </w:p>
    <w:p w:rsidR="002B08D5" w:rsidRPr="008E36E5" w:rsidRDefault="002B08D5" w:rsidP="002B08D5">
      <w:pPr>
        <w:ind w:left="644"/>
      </w:pPr>
      <w:r w:rsidRPr="008E36E5">
        <w:t xml:space="preserve">- Федеральный образовательный портал «Единое окно доступа к образовательным ресурсам» - </w:t>
      </w:r>
      <w:hyperlink r:id="rId63" w:history="1">
        <w:r w:rsidRPr="008E36E5">
          <w:rPr>
            <w:rStyle w:val="ab"/>
          </w:rPr>
          <w:t>http://window.edu.ru/catalog/</w:t>
        </w:r>
      </w:hyperlink>
      <w:r w:rsidRPr="008E36E5">
        <w:rPr>
          <w:color w:val="0000FF"/>
        </w:rPr>
        <w:t>.</w:t>
      </w:r>
    </w:p>
    <w:p w:rsidR="002B08D5" w:rsidRPr="008E36E5" w:rsidRDefault="002B08D5" w:rsidP="002B08D5">
      <w:pPr>
        <w:ind w:left="644"/>
      </w:pPr>
      <w:r w:rsidRPr="008E36E5">
        <w:t xml:space="preserve">- Федеральный образовательный портал «Экономика Социология Менеджмент» - </w:t>
      </w:r>
      <w:hyperlink r:id="rId64" w:history="1">
        <w:r w:rsidRPr="008E36E5">
          <w:rPr>
            <w:rStyle w:val="ab"/>
          </w:rPr>
          <w:t>http://ecsocman.hse.ru</w:t>
        </w:r>
      </w:hyperlink>
      <w:r w:rsidRPr="008E36E5">
        <w:t xml:space="preserve">. </w:t>
      </w:r>
    </w:p>
    <w:p w:rsidR="002B08D5" w:rsidRPr="008E36E5" w:rsidRDefault="002B08D5" w:rsidP="002B08D5">
      <w:pPr>
        <w:ind w:firstLine="644"/>
      </w:pPr>
      <w:r w:rsidRPr="008E36E5">
        <w:t>-  Федеральный правовой портал «Юридическая Россия»</w:t>
      </w:r>
      <w:r>
        <w:t xml:space="preserve"> </w:t>
      </w:r>
      <w:r w:rsidRPr="008E36E5">
        <w:t xml:space="preserve">- </w:t>
      </w:r>
      <w:hyperlink r:id="rId65" w:history="1">
        <w:r w:rsidRPr="008E36E5">
          <w:rPr>
            <w:rStyle w:val="ab"/>
          </w:rPr>
          <w:t>http://www.law.edu.ru</w:t>
        </w:r>
      </w:hyperlink>
      <w:r w:rsidRPr="008E36E5">
        <w:t xml:space="preserve">. </w:t>
      </w:r>
    </w:p>
    <w:p w:rsidR="002B08D5" w:rsidRPr="002B08D5" w:rsidRDefault="002B08D5" w:rsidP="002B08D5">
      <w:pPr>
        <w:ind w:firstLine="709"/>
        <w:rPr>
          <w:rFonts w:ascii="MS Shell Dlg 2" w:eastAsia="Calibri" w:hAnsi="MS Shell Dlg 2" w:cs="MS Shell Dlg 2"/>
          <w:sz w:val="16"/>
          <w:szCs w:val="16"/>
          <w:lang w:val="en-US" w:eastAsia="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 </w:t>
      </w:r>
      <w:hyperlink r:id="rId66" w:history="1">
        <w:r w:rsidRPr="008E36E5">
          <w:rPr>
            <w:rStyle w:val="ab"/>
            <w:lang w:val="en-US"/>
          </w:rPr>
          <w:t>https://dictionary.cambridge.org/ru/</w:t>
        </w:r>
      </w:hyperlink>
      <w:r w:rsidRPr="008E36E5">
        <w:rPr>
          <w:color w:val="0000FF"/>
          <w:lang w:val="en-US"/>
        </w:rPr>
        <w:t>.</w:t>
      </w:r>
    </w:p>
    <w:p w:rsidR="00272997" w:rsidRPr="002B08D5" w:rsidRDefault="00272997" w:rsidP="00272997">
      <w:pPr>
        <w:jc w:val="both"/>
        <w:rPr>
          <w:b/>
          <w:lang w:val="en-US"/>
        </w:rPr>
      </w:pPr>
    </w:p>
    <w:p w:rsidR="00272997" w:rsidRPr="00C20D23" w:rsidRDefault="00272997" w:rsidP="00272997">
      <w:pPr>
        <w:jc w:val="both"/>
        <w:rPr>
          <w:b/>
        </w:rPr>
      </w:pPr>
      <w:r w:rsidRPr="00C20D23">
        <w:rPr>
          <w:b/>
        </w:rPr>
        <w:t xml:space="preserve">11. Материально-техническая база, необходимая для осуществления образовательного процесса по дисциплине </w:t>
      </w:r>
    </w:p>
    <w:p w:rsidR="00272997" w:rsidRPr="00C20D23" w:rsidRDefault="00272997" w:rsidP="00272997"/>
    <w:p w:rsidR="00272997" w:rsidRPr="00C20D23" w:rsidRDefault="00272997" w:rsidP="00272997">
      <w:pPr>
        <w:ind w:firstLine="708"/>
        <w:jc w:val="both"/>
      </w:pPr>
      <w:r w:rsidRPr="00C20D23">
        <w:t xml:space="preserve">Академия располагает материально-технической базой, </w:t>
      </w:r>
      <w:proofErr w:type="gramStart"/>
      <w:r w:rsidRPr="00C20D23">
        <w:t>в полной мере</w:t>
      </w:r>
      <w:proofErr w:type="gramEnd"/>
      <w:r w:rsidRPr="00C20D23">
        <w:t xml:space="preserve">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предусмотренной учебным планом по данной дисциплине (модулю) и соответствующей действующим санитарным и противопожарным правилам и нормам. Минимально необходимый перечень материально-технического обеспечения для данной дисциплины включает в себя:</w:t>
      </w:r>
    </w:p>
    <w:p w:rsidR="00272997" w:rsidRPr="00C20D23" w:rsidRDefault="00272997" w:rsidP="00272997">
      <w:pPr>
        <w:jc w:val="both"/>
      </w:pPr>
    </w:p>
    <w:p w:rsidR="00272997" w:rsidRPr="00C20D23" w:rsidRDefault="00272997" w:rsidP="00272997">
      <w:pPr>
        <w:ind w:firstLine="708"/>
        <w:jc w:val="both"/>
      </w:pPr>
      <w:r w:rsidRPr="00C20D23">
        <w:t xml:space="preserve">-учебные аудитории для проведения занятий лекционного типа на 40-180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272997" w:rsidRPr="00C20D23" w:rsidRDefault="00272997" w:rsidP="00272997">
      <w:pPr>
        <w:ind w:firstLine="708"/>
        <w:jc w:val="both"/>
      </w:pPr>
    </w:p>
    <w:p w:rsidR="00272997" w:rsidRPr="00C20D23" w:rsidRDefault="00272997" w:rsidP="00272997">
      <w:pPr>
        <w:ind w:firstLine="708"/>
        <w:jc w:val="both"/>
      </w:pPr>
      <w:r w:rsidRPr="00C20D23">
        <w:t xml:space="preserve">-учебные аудитории для проведения занятий семинарского типа 20- 40 рабочих мест, оборудованные специализированной (учебной) мебелью (столы, стулья, доска аудиторная меловая либо интерактивная), а также презентационной техникой; </w:t>
      </w:r>
    </w:p>
    <w:p w:rsidR="00272997" w:rsidRPr="00C20D23" w:rsidRDefault="00272997" w:rsidP="00272997">
      <w:pPr>
        <w:ind w:firstLine="708"/>
        <w:jc w:val="both"/>
      </w:pPr>
    </w:p>
    <w:p w:rsidR="00272997" w:rsidRPr="00C20D23" w:rsidRDefault="00272997" w:rsidP="00272997">
      <w:pPr>
        <w:ind w:firstLine="708"/>
        <w:jc w:val="both"/>
      </w:pPr>
      <w:r w:rsidRPr="00C20D23">
        <w:t xml:space="preserve">-учебные аудитории для проведения групповых и индивидуальных консультаций, текущего контроля и промежуточной аттестации на 20-40 рабочих мест, оборудованные специализированной (учебной) мебелью (столы, стулья, доска аудиторная меловая либо интерактивная).  </w:t>
      </w:r>
    </w:p>
    <w:p w:rsidR="00272997" w:rsidRPr="00C20D23" w:rsidRDefault="00272997" w:rsidP="00272997">
      <w:pPr>
        <w:ind w:firstLine="567"/>
        <w:jc w:val="center"/>
        <w:rPr>
          <w:b/>
          <w:caps/>
          <w:sz w:val="28"/>
          <w:szCs w:val="28"/>
        </w:rPr>
      </w:pPr>
    </w:p>
    <w:p w:rsidR="00FE2A49" w:rsidRDefault="00FE2A49" w:rsidP="00272997">
      <w:pPr>
        <w:ind w:firstLine="567"/>
        <w:jc w:val="center"/>
        <w:rPr>
          <w:b/>
          <w:caps/>
          <w:sz w:val="28"/>
          <w:szCs w:val="28"/>
        </w:rPr>
        <w:sectPr w:rsidR="00FE2A49" w:rsidSect="00717F3D">
          <w:pgSz w:w="11906" w:h="16838"/>
          <w:pgMar w:top="1304" w:right="1134" w:bottom="1134" w:left="1531" w:header="709" w:footer="709" w:gutter="0"/>
          <w:cols w:space="708"/>
          <w:docGrid w:linePitch="360"/>
        </w:sectPr>
      </w:pPr>
    </w:p>
    <w:p w:rsidR="003C62B3" w:rsidRDefault="003C62B3" w:rsidP="00FE2A49">
      <w:pPr>
        <w:jc w:val="center"/>
        <w:rPr>
          <w:b/>
        </w:rPr>
      </w:pPr>
    </w:p>
    <w:p w:rsidR="003C62B3" w:rsidRDefault="003C62B3" w:rsidP="00FE2A49">
      <w:pPr>
        <w:jc w:val="center"/>
        <w:rPr>
          <w:b/>
        </w:rPr>
      </w:pPr>
    </w:p>
    <w:p w:rsidR="003C62B3" w:rsidRDefault="00FE2A49" w:rsidP="00FE2A49">
      <w:pPr>
        <w:jc w:val="center"/>
        <w:rPr>
          <w:b/>
        </w:rPr>
      </w:pPr>
      <w:r>
        <w:rPr>
          <w:b/>
        </w:rPr>
        <w:t xml:space="preserve">Федеральное государственное бюджетное образовательное учреждение </w:t>
      </w:r>
    </w:p>
    <w:p w:rsidR="003C62B3" w:rsidRDefault="00FE2A49" w:rsidP="00FE2A49">
      <w:pPr>
        <w:jc w:val="center"/>
        <w:rPr>
          <w:b/>
        </w:rPr>
      </w:pPr>
      <w:r>
        <w:rPr>
          <w:b/>
        </w:rPr>
        <w:t xml:space="preserve">высшего образования </w:t>
      </w:r>
      <w:r w:rsidRPr="00D40289">
        <w:rPr>
          <w:b/>
        </w:rPr>
        <w:t>«Дипломатическая академия</w:t>
      </w:r>
      <w:r>
        <w:rPr>
          <w:b/>
        </w:rPr>
        <w:t xml:space="preserve"> </w:t>
      </w:r>
    </w:p>
    <w:p w:rsidR="00FE2A49" w:rsidRPr="00D40289" w:rsidRDefault="00FE2A49" w:rsidP="00FE2A49">
      <w:pPr>
        <w:jc w:val="center"/>
        <w:rPr>
          <w:b/>
        </w:rPr>
      </w:pPr>
      <w:r w:rsidRPr="00D40289">
        <w:rPr>
          <w:b/>
        </w:rPr>
        <w:t>Министерства иностранных дел Российской Федерации»</w:t>
      </w:r>
    </w:p>
    <w:p w:rsidR="00FE2A49" w:rsidRPr="00D40289" w:rsidRDefault="00FE2A49" w:rsidP="00FE2A49">
      <w:pPr>
        <w:jc w:val="center"/>
        <w:rPr>
          <w:b/>
        </w:rPr>
      </w:pPr>
    </w:p>
    <w:p w:rsidR="00FE2A49" w:rsidRPr="00D40289" w:rsidRDefault="00FE2A49" w:rsidP="00FE2A49">
      <w:pPr>
        <w:jc w:val="center"/>
        <w:rPr>
          <w:b/>
        </w:rPr>
      </w:pPr>
      <w:r w:rsidRPr="00D40289">
        <w:rPr>
          <w:b/>
        </w:rPr>
        <w:t>Кафедра ___</w:t>
      </w:r>
      <w:r w:rsidRPr="00D263E6">
        <w:rPr>
          <w:b/>
          <w:u w:val="single"/>
        </w:rPr>
        <w:t>МИРОВОЙ ЭКОНОМИКИ</w:t>
      </w:r>
      <w:r w:rsidRPr="00D40289">
        <w:rPr>
          <w:b/>
        </w:rPr>
        <w:t>__</w:t>
      </w:r>
    </w:p>
    <w:p w:rsidR="00FE2A49" w:rsidRPr="00D40289" w:rsidRDefault="00FE2A49" w:rsidP="00FE2A49">
      <w:pPr>
        <w:ind w:firstLine="1134"/>
        <w:jc w:val="center"/>
        <w:rPr>
          <w:sz w:val="16"/>
          <w:szCs w:val="16"/>
        </w:rPr>
      </w:pPr>
      <w:r w:rsidRPr="00D40289">
        <w:rPr>
          <w:sz w:val="16"/>
          <w:szCs w:val="16"/>
        </w:rPr>
        <w:t>(наименование кафедры)</w:t>
      </w:r>
    </w:p>
    <w:p w:rsidR="00FE2A49" w:rsidRPr="008C3C4D" w:rsidRDefault="00FE2A49" w:rsidP="00FE2A49"/>
    <w:p w:rsidR="00FE2A49" w:rsidRDefault="00FE2A49" w:rsidP="00FE2A49">
      <w:pPr>
        <w:tabs>
          <w:tab w:val="left" w:pos="0"/>
        </w:tabs>
        <w:jc w:val="center"/>
        <w:rPr>
          <w:b/>
          <w:sz w:val="36"/>
          <w:szCs w:val="36"/>
        </w:rPr>
      </w:pPr>
    </w:p>
    <w:p w:rsidR="00FE2A49" w:rsidRDefault="00FE2A49" w:rsidP="00FE2A49">
      <w:pPr>
        <w:tabs>
          <w:tab w:val="left" w:pos="0"/>
        </w:tabs>
        <w:jc w:val="center"/>
        <w:rPr>
          <w:b/>
          <w:sz w:val="36"/>
          <w:szCs w:val="36"/>
        </w:rPr>
      </w:pPr>
    </w:p>
    <w:p w:rsidR="00FE2A49" w:rsidRDefault="00FE2A49" w:rsidP="00FE2A49">
      <w:pPr>
        <w:tabs>
          <w:tab w:val="left" w:pos="0"/>
        </w:tabs>
        <w:jc w:val="center"/>
        <w:rPr>
          <w:b/>
          <w:sz w:val="36"/>
          <w:szCs w:val="36"/>
        </w:rPr>
      </w:pPr>
    </w:p>
    <w:p w:rsidR="00FE2A49" w:rsidRPr="008C3C4D" w:rsidRDefault="00FE2A49" w:rsidP="00FE2A49">
      <w:pPr>
        <w:tabs>
          <w:tab w:val="left" w:pos="0"/>
        </w:tabs>
        <w:jc w:val="center"/>
        <w:rPr>
          <w:b/>
          <w:sz w:val="36"/>
          <w:szCs w:val="36"/>
        </w:rPr>
      </w:pPr>
      <w:r w:rsidRPr="008C3C4D">
        <w:rPr>
          <w:b/>
          <w:sz w:val="36"/>
          <w:szCs w:val="36"/>
        </w:rPr>
        <w:t>ФОНД</w:t>
      </w:r>
    </w:p>
    <w:p w:rsidR="00FE2A49" w:rsidRPr="008C3C4D" w:rsidRDefault="00FE2A49" w:rsidP="00FE2A49">
      <w:pPr>
        <w:tabs>
          <w:tab w:val="left" w:pos="0"/>
        </w:tabs>
        <w:jc w:val="center"/>
        <w:rPr>
          <w:b/>
          <w:sz w:val="36"/>
          <w:szCs w:val="36"/>
        </w:rPr>
      </w:pPr>
      <w:r w:rsidRPr="008C3C4D">
        <w:rPr>
          <w:b/>
          <w:sz w:val="36"/>
          <w:szCs w:val="36"/>
        </w:rPr>
        <w:t>ОЦЕНОЧНЫХ СРЕДСТВ</w:t>
      </w:r>
    </w:p>
    <w:p w:rsidR="00FE2A49" w:rsidRDefault="00FE2A49" w:rsidP="00FE2A49">
      <w:pPr>
        <w:jc w:val="center"/>
        <w:rPr>
          <w:rFonts w:eastAsiaTheme="minorEastAsia"/>
          <w:b/>
          <w:szCs w:val="36"/>
        </w:rPr>
      </w:pPr>
    </w:p>
    <w:p w:rsidR="00FE2A49" w:rsidRPr="00226983" w:rsidRDefault="00FE2A49" w:rsidP="00FE2A49">
      <w:pPr>
        <w:jc w:val="center"/>
        <w:rPr>
          <w:sz w:val="22"/>
          <w:szCs w:val="28"/>
        </w:rPr>
      </w:pPr>
      <w:r w:rsidRPr="00226983">
        <w:rPr>
          <w:rFonts w:eastAsiaTheme="minorEastAsia"/>
          <w:b/>
          <w:szCs w:val="36"/>
        </w:rPr>
        <w:t>для проведения текущего контроля, промежуточной аттестации по дисциплине (модулю)</w:t>
      </w:r>
    </w:p>
    <w:p w:rsidR="00FE2A49" w:rsidRDefault="00FE2A49" w:rsidP="00FE2A49">
      <w:pPr>
        <w:jc w:val="center"/>
        <w:rPr>
          <w:b/>
          <w:szCs w:val="28"/>
        </w:rPr>
      </w:pPr>
    </w:p>
    <w:p w:rsidR="00FE2A49" w:rsidRPr="00226983" w:rsidRDefault="00FE2A49" w:rsidP="00FE2A49">
      <w:pPr>
        <w:jc w:val="center"/>
        <w:rPr>
          <w:sz w:val="36"/>
          <w:szCs w:val="28"/>
        </w:rPr>
      </w:pPr>
      <w:r>
        <w:rPr>
          <w:sz w:val="36"/>
          <w:szCs w:val="28"/>
        </w:rPr>
        <w:t>Международный банковский бизнес</w:t>
      </w:r>
    </w:p>
    <w:p w:rsidR="00FE2A49" w:rsidRDefault="00FE2A49" w:rsidP="00FE2A49">
      <w:pPr>
        <w:jc w:val="center"/>
        <w:rPr>
          <w:szCs w:val="28"/>
        </w:rPr>
      </w:pPr>
    </w:p>
    <w:p w:rsidR="00FE2A49" w:rsidRDefault="00FE2A49" w:rsidP="00FE2A49">
      <w:pPr>
        <w:jc w:val="center"/>
        <w:rPr>
          <w:szCs w:val="28"/>
        </w:rPr>
      </w:pPr>
    </w:p>
    <w:p w:rsidR="00FE2A49" w:rsidRDefault="00FE2A49" w:rsidP="00FE2A49">
      <w:pPr>
        <w:jc w:val="center"/>
        <w:rPr>
          <w:szCs w:val="28"/>
        </w:rPr>
      </w:pPr>
    </w:p>
    <w:p w:rsidR="00FE2A49" w:rsidRPr="008C3C4D" w:rsidRDefault="00FE2A49" w:rsidP="00FE2A49">
      <w:pPr>
        <w:jc w:val="center"/>
        <w:rPr>
          <w:szCs w:val="28"/>
        </w:rPr>
      </w:pPr>
    </w:p>
    <w:p w:rsidR="00FE2A49" w:rsidRDefault="00FE2A49" w:rsidP="00FE2A49">
      <w:pPr>
        <w:jc w:val="center"/>
        <w:rPr>
          <w:rFonts w:ascii="Arial" w:hAnsi="Arial" w:cs="Arial"/>
          <w:b/>
          <w:bCs/>
          <w:color w:val="000000"/>
          <w:u w:val="single"/>
        </w:rPr>
      </w:pPr>
    </w:p>
    <w:p w:rsidR="00FE2A49" w:rsidRDefault="00FE2A49" w:rsidP="00FE2A49">
      <w:pPr>
        <w:jc w:val="center"/>
        <w:rPr>
          <w:rFonts w:ascii="Arial" w:hAnsi="Arial" w:cs="Arial"/>
          <w:b/>
          <w:bCs/>
          <w:color w:val="000000"/>
          <w:u w:val="single"/>
        </w:rPr>
      </w:pPr>
    </w:p>
    <w:p w:rsidR="00FE2A49" w:rsidRDefault="00FE2A49" w:rsidP="00FE2A49">
      <w:pPr>
        <w:ind w:left="900"/>
        <w:rPr>
          <w:b/>
          <w:szCs w:val="28"/>
        </w:rPr>
      </w:pPr>
      <w:r>
        <w:rPr>
          <w:b/>
          <w:szCs w:val="28"/>
        </w:rPr>
        <w:t xml:space="preserve">Уровень высшего образования: </w:t>
      </w:r>
      <w:proofErr w:type="spellStart"/>
      <w:r>
        <w:rPr>
          <w:b/>
          <w:szCs w:val="28"/>
        </w:rPr>
        <w:t>Бакалавриат</w:t>
      </w:r>
      <w:proofErr w:type="spellEnd"/>
    </w:p>
    <w:p w:rsidR="00FE2A49" w:rsidRDefault="00FE2A49" w:rsidP="00FE2A49">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FE2A49" w:rsidRDefault="00FE2A49" w:rsidP="00FE2A49">
      <w:pPr>
        <w:ind w:left="900"/>
        <w:rPr>
          <w:b/>
          <w:szCs w:val="28"/>
        </w:rPr>
      </w:pPr>
      <w:r>
        <w:rPr>
          <w:b/>
          <w:szCs w:val="28"/>
        </w:rPr>
        <w:t>Направленность (профиль): Мировая экономика</w:t>
      </w:r>
    </w:p>
    <w:p w:rsidR="00FE2A49" w:rsidRDefault="00FE2A49" w:rsidP="00FE2A49">
      <w:pPr>
        <w:ind w:left="900"/>
        <w:rPr>
          <w:b/>
          <w:szCs w:val="28"/>
        </w:rPr>
      </w:pPr>
      <w:r>
        <w:rPr>
          <w:b/>
          <w:szCs w:val="28"/>
        </w:rPr>
        <w:t>Квалификация (степень) выпускника: бакалавр</w:t>
      </w:r>
    </w:p>
    <w:p w:rsidR="00FE2A49" w:rsidRDefault="00FE2A49" w:rsidP="00FE2A49">
      <w:pPr>
        <w:ind w:left="900"/>
        <w:rPr>
          <w:b/>
          <w:szCs w:val="28"/>
        </w:rPr>
      </w:pPr>
      <w:r>
        <w:rPr>
          <w:b/>
          <w:szCs w:val="28"/>
        </w:rPr>
        <w:t xml:space="preserve">Форма обучения: очная </w:t>
      </w:r>
    </w:p>
    <w:p w:rsidR="00FE2A49" w:rsidRDefault="00FE2A49" w:rsidP="00FE2A49">
      <w:pPr>
        <w:ind w:left="900"/>
        <w:rPr>
          <w:b/>
          <w:szCs w:val="28"/>
        </w:rPr>
      </w:pPr>
      <w:r w:rsidRPr="00226983">
        <w:rPr>
          <w:b/>
          <w:szCs w:val="28"/>
        </w:rPr>
        <w:t>Год набора – 20</w:t>
      </w:r>
      <w:r w:rsidR="00A23653">
        <w:rPr>
          <w:b/>
          <w:szCs w:val="28"/>
        </w:rPr>
        <w:t>20</w:t>
      </w:r>
      <w:r w:rsidRPr="00226983">
        <w:rPr>
          <w:b/>
          <w:szCs w:val="28"/>
        </w:rPr>
        <w:t xml:space="preserve"> г.</w:t>
      </w: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jc w:val="center"/>
        <w:rPr>
          <w:b/>
          <w:szCs w:val="28"/>
        </w:rPr>
      </w:pPr>
    </w:p>
    <w:p w:rsidR="00FE2A49" w:rsidRDefault="00FE2A49" w:rsidP="00FE2A49">
      <w:pPr>
        <w:ind w:left="900"/>
        <w:jc w:val="center"/>
        <w:rPr>
          <w:b/>
          <w:szCs w:val="28"/>
        </w:rPr>
      </w:pPr>
    </w:p>
    <w:p w:rsidR="00FE2A49" w:rsidRDefault="00FE2A49" w:rsidP="00FE2A49">
      <w:pPr>
        <w:ind w:left="900"/>
        <w:jc w:val="center"/>
        <w:rPr>
          <w:b/>
          <w:szCs w:val="28"/>
        </w:rPr>
      </w:pPr>
    </w:p>
    <w:p w:rsidR="00FE2A49" w:rsidRDefault="00FE2A49" w:rsidP="00FE2A49">
      <w:pPr>
        <w:ind w:left="900"/>
        <w:jc w:val="center"/>
        <w:rPr>
          <w:b/>
          <w:szCs w:val="28"/>
        </w:rPr>
      </w:pPr>
    </w:p>
    <w:p w:rsidR="00FE2A49" w:rsidRDefault="00FE2A49" w:rsidP="00FE2A49">
      <w:pPr>
        <w:ind w:left="900"/>
        <w:jc w:val="center"/>
        <w:rPr>
          <w:b/>
          <w:szCs w:val="28"/>
        </w:rPr>
      </w:pPr>
    </w:p>
    <w:p w:rsidR="00FE2A49" w:rsidRPr="00226983" w:rsidRDefault="00FE2A49" w:rsidP="00FE2A49">
      <w:pPr>
        <w:ind w:left="900"/>
        <w:jc w:val="center"/>
        <w:rPr>
          <w:b/>
          <w:szCs w:val="28"/>
        </w:rPr>
      </w:pPr>
      <w:r>
        <w:rPr>
          <w:b/>
          <w:szCs w:val="28"/>
        </w:rPr>
        <w:t>Москва</w:t>
      </w:r>
    </w:p>
    <w:p w:rsidR="00FE2A49" w:rsidRPr="00D40289" w:rsidRDefault="00FE2A49" w:rsidP="00FE2A49">
      <w:pPr>
        <w:jc w:val="right"/>
      </w:pPr>
    </w:p>
    <w:p w:rsidR="00FE2A49" w:rsidRPr="00D40289" w:rsidRDefault="00FE2A49" w:rsidP="00FE2A49">
      <w:pPr>
        <w:jc w:val="right"/>
      </w:pPr>
    </w:p>
    <w:p w:rsidR="00FE2A49" w:rsidRPr="00B85776" w:rsidRDefault="00FE2A49" w:rsidP="00FE2A49">
      <w:pPr>
        <w:ind w:left="100"/>
        <w:jc w:val="both"/>
        <w:rPr>
          <w:b/>
          <w:szCs w:val="28"/>
        </w:rPr>
      </w:pPr>
    </w:p>
    <w:p w:rsidR="00FE2A49" w:rsidRDefault="00FE2A49" w:rsidP="00FE2A49">
      <w:pPr>
        <w:rPr>
          <w:b/>
          <w:szCs w:val="28"/>
        </w:rPr>
      </w:pPr>
      <w:r>
        <w:rPr>
          <w:b/>
          <w:szCs w:val="28"/>
        </w:rPr>
        <w:br w:type="page"/>
      </w:r>
    </w:p>
    <w:p w:rsidR="00FE2A49" w:rsidRDefault="00FE2A49" w:rsidP="00FE2A49">
      <w:pPr>
        <w:ind w:left="100"/>
        <w:jc w:val="both"/>
        <w:rPr>
          <w:b/>
          <w:szCs w:val="28"/>
        </w:rPr>
      </w:pPr>
    </w:p>
    <w:p w:rsidR="00FE2A49" w:rsidRPr="007A35C7" w:rsidRDefault="00FE2A49" w:rsidP="00FE2A49">
      <w:pPr>
        <w:ind w:left="100"/>
        <w:jc w:val="center"/>
        <w:rPr>
          <w:b/>
          <w:szCs w:val="28"/>
        </w:rPr>
      </w:pPr>
      <w:r w:rsidRPr="007A35C7">
        <w:rPr>
          <w:b/>
          <w:szCs w:val="28"/>
        </w:rPr>
        <w:t>1.  Перечень компетенций, формируемых в процессе освоения дисциплины (модуля), с указанием этапов их формирования:</w:t>
      </w:r>
    </w:p>
    <w:p w:rsidR="00FE2A49" w:rsidRDefault="00FE2A49" w:rsidP="00FE2A49">
      <w:pPr>
        <w:ind w:left="100"/>
        <w:jc w:val="both"/>
        <w:rPr>
          <w:szCs w:val="28"/>
        </w:rPr>
      </w:pPr>
    </w:p>
    <w:p w:rsidR="00FE2A49" w:rsidRDefault="00FE2A49" w:rsidP="00FE2A49">
      <w:pPr>
        <w:spacing w:line="312" w:lineRule="auto"/>
        <w:ind w:firstLine="709"/>
        <w:jc w:val="right"/>
      </w:pPr>
      <w:r w:rsidRPr="00226983">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FE2A49" w:rsidRPr="00EA6AC7" w:rsidTr="00510592">
        <w:trPr>
          <w:trHeight w:val="222"/>
          <w:tblHeader/>
        </w:trPr>
        <w:tc>
          <w:tcPr>
            <w:tcW w:w="2978" w:type="dxa"/>
            <w:vMerge w:val="restart"/>
            <w:shd w:val="clear" w:color="auto" w:fill="auto"/>
            <w:vAlign w:val="center"/>
          </w:tcPr>
          <w:p w:rsidR="00FE2A49" w:rsidRPr="00EA6AC7" w:rsidRDefault="00FE2A49" w:rsidP="00510592">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rsidR="00FE2A49" w:rsidRPr="00EA6AC7" w:rsidRDefault="00FE2A49" w:rsidP="00510592">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rsidR="00FE2A49" w:rsidRDefault="00FE2A49" w:rsidP="00510592">
            <w:pPr>
              <w:jc w:val="center"/>
              <w:rPr>
                <w:rFonts w:eastAsia="Lucida Sans Unicode"/>
                <w:b/>
                <w:kern w:val="1"/>
              </w:rPr>
            </w:pPr>
            <w:r>
              <w:rPr>
                <w:rFonts w:eastAsia="Lucida Sans Unicode"/>
                <w:b/>
                <w:kern w:val="1"/>
              </w:rPr>
              <w:t>Этапы формирования компетенций</w:t>
            </w:r>
          </w:p>
          <w:p w:rsidR="00FE2A49" w:rsidRPr="00EA6AC7" w:rsidRDefault="00FE2A49" w:rsidP="00510592">
            <w:pPr>
              <w:jc w:val="center"/>
              <w:rPr>
                <w:rFonts w:eastAsia="Lucida Sans Unicode"/>
                <w:b/>
                <w:kern w:val="1"/>
              </w:rPr>
            </w:pPr>
          </w:p>
        </w:tc>
      </w:tr>
      <w:tr w:rsidR="00FE2A49" w:rsidRPr="00EA6AC7" w:rsidTr="00510592">
        <w:trPr>
          <w:trHeight w:val="222"/>
          <w:tblHeader/>
        </w:trPr>
        <w:tc>
          <w:tcPr>
            <w:tcW w:w="2978" w:type="dxa"/>
            <w:vMerge/>
            <w:shd w:val="clear" w:color="auto" w:fill="auto"/>
            <w:vAlign w:val="center"/>
          </w:tcPr>
          <w:p w:rsidR="00FE2A49" w:rsidRPr="00EA6AC7" w:rsidRDefault="00FE2A49" w:rsidP="00510592">
            <w:pPr>
              <w:suppressAutoHyphens/>
              <w:jc w:val="center"/>
              <w:rPr>
                <w:rFonts w:eastAsia="Lucida Sans Unicode"/>
                <w:b/>
                <w:kern w:val="1"/>
              </w:rPr>
            </w:pPr>
          </w:p>
        </w:tc>
        <w:tc>
          <w:tcPr>
            <w:tcW w:w="2315" w:type="dxa"/>
            <w:shd w:val="clear" w:color="auto" w:fill="auto"/>
            <w:vAlign w:val="center"/>
          </w:tcPr>
          <w:p w:rsidR="00FE2A49" w:rsidRDefault="00FE2A49" w:rsidP="00510592">
            <w:pPr>
              <w:jc w:val="center"/>
              <w:rPr>
                <w:rFonts w:eastAsia="Lucida Sans Unicode"/>
                <w:b/>
                <w:kern w:val="1"/>
              </w:rPr>
            </w:pPr>
            <w:r>
              <w:rPr>
                <w:rFonts w:eastAsia="Lucida Sans Unicode"/>
                <w:b/>
                <w:kern w:val="1"/>
              </w:rPr>
              <w:t>Начальный</w:t>
            </w:r>
          </w:p>
          <w:p w:rsidR="00FE2A49" w:rsidRPr="00EA6AC7" w:rsidRDefault="00FE2A49" w:rsidP="00510592">
            <w:pPr>
              <w:jc w:val="center"/>
              <w:rPr>
                <w:rFonts w:eastAsia="Lucida Sans Unicode"/>
                <w:b/>
                <w:kern w:val="1"/>
              </w:rPr>
            </w:pPr>
            <w:r>
              <w:rPr>
                <w:rFonts w:eastAsia="Lucida Sans Unicode"/>
                <w:b/>
                <w:kern w:val="1"/>
              </w:rPr>
              <w:t>(1)</w:t>
            </w:r>
          </w:p>
        </w:tc>
        <w:tc>
          <w:tcPr>
            <w:tcW w:w="2315" w:type="dxa"/>
            <w:shd w:val="clear" w:color="auto" w:fill="auto"/>
            <w:vAlign w:val="center"/>
          </w:tcPr>
          <w:p w:rsidR="00FE2A49" w:rsidRDefault="00FE2A49" w:rsidP="00510592">
            <w:pPr>
              <w:jc w:val="center"/>
              <w:rPr>
                <w:rFonts w:eastAsia="Lucida Sans Unicode"/>
                <w:b/>
                <w:kern w:val="1"/>
              </w:rPr>
            </w:pPr>
            <w:r>
              <w:rPr>
                <w:rFonts w:eastAsia="Lucida Sans Unicode"/>
                <w:b/>
                <w:kern w:val="1"/>
              </w:rPr>
              <w:t>Основной</w:t>
            </w:r>
          </w:p>
          <w:p w:rsidR="00FE2A49" w:rsidRPr="00EA6AC7" w:rsidRDefault="00FE2A49" w:rsidP="00510592">
            <w:pPr>
              <w:jc w:val="center"/>
              <w:rPr>
                <w:rFonts w:eastAsia="Lucida Sans Unicode"/>
                <w:b/>
                <w:kern w:val="1"/>
              </w:rPr>
            </w:pPr>
            <w:r>
              <w:rPr>
                <w:rFonts w:eastAsia="Lucida Sans Unicode"/>
                <w:b/>
                <w:kern w:val="1"/>
              </w:rPr>
              <w:t>(2)</w:t>
            </w:r>
          </w:p>
        </w:tc>
        <w:tc>
          <w:tcPr>
            <w:tcW w:w="2315" w:type="dxa"/>
            <w:shd w:val="clear" w:color="auto" w:fill="auto"/>
            <w:vAlign w:val="center"/>
          </w:tcPr>
          <w:p w:rsidR="00FE2A49" w:rsidRDefault="00FE2A49" w:rsidP="00510592">
            <w:pPr>
              <w:jc w:val="center"/>
              <w:rPr>
                <w:rFonts w:eastAsia="Lucida Sans Unicode"/>
                <w:b/>
                <w:kern w:val="1"/>
              </w:rPr>
            </w:pPr>
            <w:r>
              <w:rPr>
                <w:rFonts w:eastAsia="Lucida Sans Unicode"/>
                <w:b/>
                <w:kern w:val="1"/>
              </w:rPr>
              <w:t>Завершающий</w:t>
            </w:r>
          </w:p>
          <w:p w:rsidR="00FE2A49" w:rsidRPr="00EA6AC7" w:rsidRDefault="00FE2A49" w:rsidP="00510592">
            <w:pPr>
              <w:jc w:val="center"/>
              <w:rPr>
                <w:rFonts w:eastAsia="Lucida Sans Unicode"/>
                <w:b/>
                <w:kern w:val="1"/>
              </w:rPr>
            </w:pPr>
            <w:r>
              <w:rPr>
                <w:rFonts w:eastAsia="Lucida Sans Unicode"/>
                <w:b/>
                <w:kern w:val="1"/>
              </w:rPr>
              <w:t xml:space="preserve"> (3)</w:t>
            </w:r>
          </w:p>
        </w:tc>
      </w:tr>
      <w:tr w:rsidR="00FE2A49" w:rsidRPr="00EA6AC7" w:rsidTr="00510592">
        <w:tc>
          <w:tcPr>
            <w:tcW w:w="2978" w:type="dxa"/>
            <w:shd w:val="clear" w:color="auto" w:fill="auto"/>
          </w:tcPr>
          <w:p w:rsidR="00FE2A49" w:rsidRPr="00EA6AC7" w:rsidRDefault="00FE2A49" w:rsidP="00510592">
            <w:pPr>
              <w:suppressAutoHyphens/>
              <w:rPr>
                <w:rFonts w:eastAsia="Lucida Sans Unicode"/>
                <w:kern w:val="1"/>
              </w:rPr>
            </w:pPr>
            <w:r w:rsidRPr="007A35C7">
              <w:rPr>
                <w:rFonts w:eastAsia="Lucida Sans Unicode"/>
                <w:kern w:val="1"/>
              </w:rPr>
              <w:t>ОПК-</w:t>
            </w:r>
            <w:r>
              <w:rPr>
                <w:rFonts w:eastAsia="Lucida Sans Unicode"/>
                <w:kern w:val="1"/>
              </w:rPr>
              <w:t>2</w:t>
            </w:r>
            <w:r w:rsidRPr="007A35C7">
              <w:rPr>
                <w:rFonts w:eastAsia="Lucida Sans Unicode"/>
                <w:kern w:val="1"/>
              </w:rPr>
              <w:t xml:space="preserve"> </w:t>
            </w:r>
            <w:r>
              <w:rPr>
                <w:rFonts w:eastAsia="Lucida Sans Unicode"/>
                <w:kern w:val="1"/>
              </w:rPr>
              <w:t>(3)</w:t>
            </w:r>
          </w:p>
        </w:tc>
        <w:tc>
          <w:tcPr>
            <w:tcW w:w="2315" w:type="dxa"/>
            <w:shd w:val="clear" w:color="auto" w:fill="auto"/>
          </w:tcPr>
          <w:p w:rsidR="00FE2A49" w:rsidRPr="00A63A4E" w:rsidRDefault="00FE2A49" w:rsidP="00510592">
            <w:pPr>
              <w:suppressAutoHyphens/>
              <w:jc w:val="center"/>
              <w:rPr>
                <w:rFonts w:eastAsia="Lucida Sans Unicode"/>
                <w:b/>
                <w:kern w:val="1"/>
              </w:rPr>
            </w:pPr>
          </w:p>
        </w:tc>
        <w:tc>
          <w:tcPr>
            <w:tcW w:w="2315" w:type="dxa"/>
            <w:shd w:val="clear" w:color="auto" w:fill="auto"/>
          </w:tcPr>
          <w:p w:rsidR="00FE2A49" w:rsidRPr="00A63A4E" w:rsidRDefault="00FE2A49" w:rsidP="00510592">
            <w:pPr>
              <w:suppressAutoHyphens/>
              <w:jc w:val="center"/>
              <w:rPr>
                <w:rFonts w:eastAsia="Lucida Sans Unicode"/>
                <w:b/>
                <w:kern w:val="1"/>
              </w:rPr>
            </w:pPr>
          </w:p>
        </w:tc>
        <w:tc>
          <w:tcPr>
            <w:tcW w:w="2315" w:type="dxa"/>
            <w:shd w:val="clear" w:color="auto" w:fill="auto"/>
          </w:tcPr>
          <w:p w:rsidR="00FE2A49" w:rsidRPr="00A63A4E" w:rsidRDefault="00FE2A49" w:rsidP="00510592">
            <w:pPr>
              <w:suppressAutoHyphens/>
              <w:jc w:val="center"/>
              <w:rPr>
                <w:rFonts w:eastAsia="Lucida Sans Unicode"/>
                <w:b/>
                <w:kern w:val="1"/>
              </w:rPr>
            </w:pPr>
            <w:r>
              <w:rPr>
                <w:rFonts w:eastAsia="Lucida Sans Unicode"/>
                <w:b/>
                <w:kern w:val="1"/>
              </w:rPr>
              <w:t>+</w:t>
            </w:r>
          </w:p>
        </w:tc>
      </w:tr>
      <w:tr w:rsidR="00FE2A49" w:rsidRPr="00EA6AC7" w:rsidTr="00510592">
        <w:tc>
          <w:tcPr>
            <w:tcW w:w="2978" w:type="dxa"/>
            <w:shd w:val="clear" w:color="auto" w:fill="auto"/>
          </w:tcPr>
          <w:p w:rsidR="00FE2A49" w:rsidRPr="00EA6AC7" w:rsidRDefault="00FE2A49" w:rsidP="00510592">
            <w:pPr>
              <w:suppressAutoHyphens/>
              <w:jc w:val="both"/>
              <w:rPr>
                <w:rFonts w:eastAsia="Lucida Sans Unicode"/>
                <w:kern w:val="1"/>
              </w:rPr>
            </w:pPr>
            <w:r w:rsidRPr="007A35C7">
              <w:rPr>
                <w:rFonts w:eastAsia="Lucida Sans Unicode"/>
                <w:kern w:val="1"/>
              </w:rPr>
              <w:t>ПК-</w:t>
            </w:r>
            <w:r>
              <w:rPr>
                <w:rFonts w:eastAsia="Lucida Sans Unicode"/>
                <w:kern w:val="1"/>
              </w:rPr>
              <w:t>8</w:t>
            </w:r>
            <w:r w:rsidRPr="007A35C7">
              <w:rPr>
                <w:rFonts w:eastAsia="Lucida Sans Unicode"/>
                <w:kern w:val="1"/>
              </w:rPr>
              <w:t xml:space="preserve"> (</w:t>
            </w:r>
            <w:r>
              <w:rPr>
                <w:rFonts w:eastAsia="Lucida Sans Unicode"/>
                <w:kern w:val="1"/>
              </w:rPr>
              <w:t>3</w:t>
            </w:r>
            <w:r w:rsidRPr="007A35C7">
              <w:rPr>
                <w:rFonts w:eastAsia="Lucida Sans Unicode"/>
                <w:kern w:val="1"/>
              </w:rPr>
              <w:t>)</w:t>
            </w:r>
          </w:p>
        </w:tc>
        <w:tc>
          <w:tcPr>
            <w:tcW w:w="2315" w:type="dxa"/>
            <w:shd w:val="clear" w:color="auto" w:fill="auto"/>
          </w:tcPr>
          <w:p w:rsidR="00FE2A49" w:rsidRPr="00A63A4E" w:rsidRDefault="00FE2A49" w:rsidP="00510592">
            <w:pPr>
              <w:suppressAutoHyphens/>
              <w:jc w:val="center"/>
              <w:rPr>
                <w:rFonts w:eastAsia="Lucida Sans Unicode"/>
                <w:b/>
                <w:kern w:val="1"/>
              </w:rPr>
            </w:pPr>
          </w:p>
        </w:tc>
        <w:tc>
          <w:tcPr>
            <w:tcW w:w="2315" w:type="dxa"/>
            <w:shd w:val="clear" w:color="auto" w:fill="auto"/>
          </w:tcPr>
          <w:p w:rsidR="00FE2A49" w:rsidRPr="00A63A4E" w:rsidRDefault="00FE2A49" w:rsidP="00510592">
            <w:pPr>
              <w:suppressAutoHyphens/>
              <w:jc w:val="center"/>
              <w:rPr>
                <w:rFonts w:eastAsia="Lucida Sans Unicode"/>
                <w:b/>
                <w:kern w:val="1"/>
              </w:rPr>
            </w:pPr>
          </w:p>
        </w:tc>
        <w:tc>
          <w:tcPr>
            <w:tcW w:w="2315" w:type="dxa"/>
            <w:shd w:val="clear" w:color="auto" w:fill="auto"/>
          </w:tcPr>
          <w:p w:rsidR="00FE2A49" w:rsidRPr="00A63A4E" w:rsidRDefault="00FE2A49" w:rsidP="00510592">
            <w:pPr>
              <w:suppressAutoHyphens/>
              <w:jc w:val="center"/>
              <w:rPr>
                <w:rFonts w:eastAsia="Lucida Sans Unicode"/>
                <w:b/>
                <w:kern w:val="1"/>
              </w:rPr>
            </w:pPr>
            <w:r>
              <w:rPr>
                <w:rFonts w:eastAsia="Lucida Sans Unicode"/>
                <w:b/>
                <w:kern w:val="1"/>
              </w:rPr>
              <w:t>+</w:t>
            </w:r>
          </w:p>
        </w:tc>
      </w:tr>
      <w:tr w:rsidR="00FE2A49" w:rsidRPr="00EA6AC7" w:rsidTr="00510592">
        <w:tc>
          <w:tcPr>
            <w:tcW w:w="2978" w:type="dxa"/>
            <w:shd w:val="clear" w:color="auto" w:fill="auto"/>
          </w:tcPr>
          <w:p w:rsidR="00FE2A49" w:rsidRDefault="00FE2A49" w:rsidP="00510592">
            <w:pPr>
              <w:suppressAutoHyphens/>
              <w:jc w:val="both"/>
              <w:rPr>
                <w:rFonts w:eastAsia="Lucida Sans Unicode"/>
                <w:kern w:val="1"/>
              </w:rPr>
            </w:pPr>
          </w:p>
        </w:tc>
        <w:tc>
          <w:tcPr>
            <w:tcW w:w="2315" w:type="dxa"/>
            <w:shd w:val="clear" w:color="auto" w:fill="auto"/>
          </w:tcPr>
          <w:p w:rsidR="00FE2A49" w:rsidRPr="00A63A4E" w:rsidRDefault="00FE2A49" w:rsidP="00510592">
            <w:pPr>
              <w:suppressAutoHyphens/>
              <w:jc w:val="center"/>
              <w:rPr>
                <w:rFonts w:eastAsia="Lucida Sans Unicode"/>
                <w:b/>
                <w:kern w:val="1"/>
              </w:rPr>
            </w:pPr>
          </w:p>
        </w:tc>
        <w:tc>
          <w:tcPr>
            <w:tcW w:w="2315" w:type="dxa"/>
            <w:shd w:val="clear" w:color="auto" w:fill="auto"/>
          </w:tcPr>
          <w:p w:rsidR="00FE2A49" w:rsidRDefault="00FE2A49" w:rsidP="00510592">
            <w:pPr>
              <w:suppressAutoHyphens/>
              <w:jc w:val="center"/>
              <w:rPr>
                <w:rFonts w:eastAsia="Lucida Sans Unicode"/>
                <w:b/>
                <w:kern w:val="1"/>
              </w:rPr>
            </w:pPr>
          </w:p>
        </w:tc>
        <w:tc>
          <w:tcPr>
            <w:tcW w:w="2315" w:type="dxa"/>
            <w:shd w:val="clear" w:color="auto" w:fill="auto"/>
          </w:tcPr>
          <w:p w:rsidR="00FE2A49" w:rsidRPr="00A63A4E" w:rsidRDefault="00FE2A49" w:rsidP="00510592">
            <w:pPr>
              <w:suppressAutoHyphens/>
              <w:jc w:val="center"/>
              <w:rPr>
                <w:rFonts w:eastAsia="Lucida Sans Unicode"/>
                <w:b/>
                <w:kern w:val="1"/>
              </w:rPr>
            </w:pPr>
          </w:p>
        </w:tc>
      </w:tr>
    </w:tbl>
    <w:p w:rsidR="00FE2A49" w:rsidRDefault="00FE2A49" w:rsidP="00FE2A49">
      <w:pPr>
        <w:spacing w:line="312" w:lineRule="auto"/>
        <w:ind w:firstLine="709"/>
        <w:jc w:val="both"/>
      </w:pPr>
    </w:p>
    <w:p w:rsidR="00FE2A49" w:rsidRDefault="00FE2A49" w:rsidP="00FE2A49">
      <w:pPr>
        <w:ind w:left="100"/>
        <w:jc w:val="both"/>
        <w:rPr>
          <w:szCs w:val="28"/>
        </w:rPr>
      </w:pPr>
    </w:p>
    <w:p w:rsidR="00FE2A49" w:rsidRPr="00346031" w:rsidRDefault="00FE2A49" w:rsidP="00FE2A49">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FE2A49" w:rsidRDefault="00FE2A49" w:rsidP="00FE2A49">
      <w:pPr>
        <w:ind w:left="100"/>
        <w:jc w:val="both"/>
        <w:rPr>
          <w:szCs w:val="28"/>
        </w:rPr>
      </w:pPr>
    </w:p>
    <w:p w:rsidR="00FE2A49" w:rsidRDefault="00FE2A49" w:rsidP="00FE2A49">
      <w:pPr>
        <w:spacing w:line="312" w:lineRule="auto"/>
        <w:ind w:firstLine="709"/>
        <w:jc w:val="right"/>
      </w:pPr>
      <w:r w:rsidRPr="00226983">
        <w:rPr>
          <w:i/>
        </w:rPr>
        <w:t xml:space="preserve">Таблица </w:t>
      </w:r>
      <w:r>
        <w:rPr>
          <w:i/>
        </w:rPr>
        <w:t>2</w:t>
      </w:r>
      <w:r w:rsidRPr="00226983">
        <w:rPr>
          <w:i/>
        </w:rPr>
        <w:t>.1.</w:t>
      </w:r>
    </w:p>
    <w:tbl>
      <w:tblPr>
        <w:tblW w:w="10017" w:type="dxa"/>
        <w:tblInd w:w="40" w:type="dxa"/>
        <w:tblLayout w:type="fixed"/>
        <w:tblCellMar>
          <w:left w:w="40" w:type="dxa"/>
          <w:right w:w="40" w:type="dxa"/>
        </w:tblCellMar>
        <w:tblLook w:val="0000" w:firstRow="0" w:lastRow="0" w:firstColumn="0" w:lastColumn="0" w:noHBand="0" w:noVBand="0"/>
      </w:tblPr>
      <w:tblGrid>
        <w:gridCol w:w="5055"/>
        <w:gridCol w:w="4962"/>
      </w:tblGrid>
      <w:tr w:rsidR="00FE2A49" w:rsidTr="00510592">
        <w:tc>
          <w:tcPr>
            <w:tcW w:w="5055" w:type="dxa"/>
            <w:tcBorders>
              <w:top w:val="single" w:sz="6" w:space="0" w:color="auto"/>
              <w:left w:val="single" w:sz="6" w:space="0" w:color="auto"/>
              <w:bottom w:val="single" w:sz="6" w:space="0" w:color="auto"/>
              <w:right w:val="single" w:sz="6" w:space="0" w:color="auto"/>
            </w:tcBorders>
          </w:tcPr>
          <w:p w:rsidR="00FE2A49" w:rsidRPr="00815ECE" w:rsidRDefault="00FE2A49" w:rsidP="00510592">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4962" w:type="dxa"/>
            <w:tcBorders>
              <w:top w:val="single" w:sz="6" w:space="0" w:color="auto"/>
              <w:left w:val="single" w:sz="6" w:space="0" w:color="auto"/>
              <w:bottom w:val="single" w:sz="6" w:space="0" w:color="auto"/>
              <w:right w:val="single" w:sz="6" w:space="0" w:color="auto"/>
            </w:tcBorders>
          </w:tcPr>
          <w:p w:rsidR="00FE2A49" w:rsidRPr="00815ECE" w:rsidRDefault="00FE2A49" w:rsidP="00510592">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tc>
      </w:tr>
      <w:tr w:rsidR="00FE2A49" w:rsidTr="00510592">
        <w:tc>
          <w:tcPr>
            <w:tcW w:w="5055" w:type="dxa"/>
            <w:tcBorders>
              <w:top w:val="single" w:sz="6" w:space="0" w:color="auto"/>
              <w:left w:val="single" w:sz="6" w:space="0" w:color="auto"/>
              <w:bottom w:val="single" w:sz="6" w:space="0" w:color="auto"/>
              <w:right w:val="single" w:sz="6" w:space="0" w:color="auto"/>
            </w:tcBorders>
          </w:tcPr>
          <w:p w:rsidR="00FE2A49" w:rsidRPr="00A70D79" w:rsidRDefault="00FE2A49" w:rsidP="00510592">
            <w:pPr>
              <w:jc w:val="both"/>
              <w:rPr>
                <w:b/>
                <w:sz w:val="22"/>
                <w:szCs w:val="22"/>
              </w:rPr>
            </w:pPr>
            <w:r>
              <w:rPr>
                <w:b/>
                <w:sz w:val="22"/>
                <w:szCs w:val="22"/>
              </w:rPr>
              <w:t>О</w:t>
            </w:r>
            <w:r w:rsidRPr="00A70D79">
              <w:rPr>
                <w:b/>
                <w:sz w:val="22"/>
                <w:szCs w:val="22"/>
              </w:rPr>
              <w:t>ПК-</w:t>
            </w:r>
            <w:r>
              <w:rPr>
                <w:b/>
                <w:sz w:val="22"/>
                <w:szCs w:val="22"/>
              </w:rPr>
              <w:t>2</w:t>
            </w:r>
            <w:r w:rsidRPr="00A70D79">
              <w:rPr>
                <w:b/>
                <w:sz w:val="22"/>
                <w:szCs w:val="22"/>
              </w:rPr>
              <w:t xml:space="preserve">, </w:t>
            </w:r>
            <w:r>
              <w:rPr>
                <w:b/>
                <w:sz w:val="22"/>
                <w:szCs w:val="22"/>
              </w:rPr>
              <w:t>3</w:t>
            </w:r>
            <w:r w:rsidRPr="00A70D79">
              <w:rPr>
                <w:b/>
                <w:sz w:val="22"/>
                <w:szCs w:val="22"/>
              </w:rPr>
              <w:t xml:space="preserve"> этап</w:t>
            </w:r>
          </w:p>
          <w:p w:rsidR="00FE2A49" w:rsidRPr="008369FA" w:rsidRDefault="00FE2A49" w:rsidP="00510592">
            <w:pPr>
              <w:jc w:val="both"/>
            </w:pPr>
            <w:r w:rsidRPr="002A6815">
              <w:rPr>
                <w:sz w:val="22"/>
              </w:rPr>
              <w:t>способность осуществить сбор, анализ и обработку данных, необходимых для решения профессиональных задач</w:t>
            </w:r>
          </w:p>
        </w:tc>
        <w:tc>
          <w:tcPr>
            <w:tcW w:w="4962" w:type="dxa"/>
            <w:tcBorders>
              <w:top w:val="single" w:sz="6" w:space="0" w:color="auto"/>
              <w:left w:val="single" w:sz="6" w:space="0" w:color="auto"/>
              <w:bottom w:val="single" w:sz="6" w:space="0" w:color="auto"/>
              <w:right w:val="single" w:sz="6" w:space="0" w:color="auto"/>
            </w:tcBorders>
          </w:tcPr>
          <w:p w:rsidR="00FE2A49" w:rsidRPr="002A6815" w:rsidRDefault="00FE2A49" w:rsidP="00510592">
            <w:pPr>
              <w:rPr>
                <w:b/>
                <w:sz w:val="22"/>
                <w:szCs w:val="22"/>
              </w:rPr>
            </w:pPr>
            <w:r w:rsidRPr="002A6815">
              <w:rPr>
                <w:b/>
                <w:sz w:val="22"/>
                <w:szCs w:val="22"/>
              </w:rPr>
              <w:t>З3 ОПК-2</w:t>
            </w:r>
          </w:p>
          <w:p w:rsidR="00FE2A49" w:rsidRDefault="00FE2A49" w:rsidP="00510592">
            <w:pPr>
              <w:rPr>
                <w:b/>
                <w:sz w:val="22"/>
                <w:szCs w:val="22"/>
              </w:rPr>
            </w:pPr>
            <w:r w:rsidRPr="002A6815">
              <w:rPr>
                <w:b/>
                <w:sz w:val="22"/>
                <w:szCs w:val="22"/>
              </w:rPr>
              <w:t xml:space="preserve">ЗНАТЬ: </w:t>
            </w:r>
            <w:r w:rsidRPr="002A6815">
              <w:rPr>
                <w:sz w:val="22"/>
                <w:szCs w:val="22"/>
              </w:rPr>
              <w:t>основные подходы к организации научной работы в рамках сбора, анализа и обработки данных, необходимых для решения профессиональных задач</w:t>
            </w:r>
            <w:r w:rsidRPr="002A6815">
              <w:rPr>
                <w:b/>
                <w:sz w:val="22"/>
                <w:szCs w:val="22"/>
              </w:rPr>
              <w:t xml:space="preserve">  </w:t>
            </w:r>
          </w:p>
          <w:p w:rsidR="00FE2A49" w:rsidRPr="002A6815" w:rsidRDefault="00FE2A49" w:rsidP="00510592">
            <w:pPr>
              <w:rPr>
                <w:b/>
                <w:sz w:val="22"/>
                <w:szCs w:val="22"/>
              </w:rPr>
            </w:pPr>
            <w:r w:rsidRPr="002A6815">
              <w:rPr>
                <w:b/>
                <w:sz w:val="22"/>
                <w:szCs w:val="22"/>
              </w:rPr>
              <w:t>У3 ОПК-2</w:t>
            </w:r>
          </w:p>
          <w:p w:rsidR="00FE2A49" w:rsidRDefault="00FE2A49" w:rsidP="00510592">
            <w:pPr>
              <w:rPr>
                <w:b/>
                <w:sz w:val="22"/>
                <w:szCs w:val="22"/>
              </w:rPr>
            </w:pPr>
            <w:r w:rsidRPr="002A6815">
              <w:rPr>
                <w:b/>
                <w:sz w:val="22"/>
                <w:szCs w:val="22"/>
              </w:rPr>
              <w:t xml:space="preserve">УМЕТЬ: </w:t>
            </w:r>
            <w:r w:rsidRPr="002A6815">
              <w:rPr>
                <w:sz w:val="22"/>
                <w:szCs w:val="22"/>
              </w:rPr>
              <w:t>использовать основные подходы к организации научной работы в рамках сбора, анализа и обработки данных, необходимых для решения профессиональных задач</w:t>
            </w:r>
            <w:r w:rsidRPr="002A6815">
              <w:rPr>
                <w:b/>
                <w:sz w:val="22"/>
                <w:szCs w:val="22"/>
              </w:rPr>
              <w:t xml:space="preserve">  </w:t>
            </w:r>
          </w:p>
          <w:p w:rsidR="00FE2A49" w:rsidRPr="002A6815" w:rsidRDefault="00FE2A49" w:rsidP="00510592">
            <w:pPr>
              <w:rPr>
                <w:b/>
                <w:sz w:val="22"/>
                <w:szCs w:val="22"/>
              </w:rPr>
            </w:pPr>
            <w:r w:rsidRPr="002A6815">
              <w:rPr>
                <w:b/>
                <w:sz w:val="22"/>
                <w:szCs w:val="22"/>
              </w:rPr>
              <w:t>В3 ОПК-2</w:t>
            </w:r>
          </w:p>
          <w:p w:rsidR="00FE2A49" w:rsidRPr="008369FA" w:rsidRDefault="00FE2A49" w:rsidP="00510592">
            <w:r w:rsidRPr="002A6815">
              <w:rPr>
                <w:b/>
                <w:sz w:val="22"/>
                <w:szCs w:val="22"/>
              </w:rPr>
              <w:t xml:space="preserve">ВЛАДЕТЬ: </w:t>
            </w:r>
            <w:r w:rsidRPr="002A6815">
              <w:rPr>
                <w:sz w:val="22"/>
                <w:szCs w:val="22"/>
              </w:rPr>
              <w:t>навыками организации научной работы в рамках сбора, анализа и обработки данных, необходимых для решения профессиональных задач</w:t>
            </w:r>
            <w:r w:rsidRPr="002A6815">
              <w:rPr>
                <w:b/>
                <w:sz w:val="22"/>
                <w:szCs w:val="22"/>
              </w:rPr>
              <w:t xml:space="preserve">  </w:t>
            </w:r>
          </w:p>
        </w:tc>
      </w:tr>
      <w:tr w:rsidR="00FE2A49" w:rsidTr="00510592">
        <w:tc>
          <w:tcPr>
            <w:tcW w:w="5055" w:type="dxa"/>
            <w:tcBorders>
              <w:top w:val="single" w:sz="6" w:space="0" w:color="auto"/>
              <w:left w:val="single" w:sz="6" w:space="0" w:color="auto"/>
              <w:bottom w:val="single" w:sz="6" w:space="0" w:color="auto"/>
              <w:right w:val="single" w:sz="6" w:space="0" w:color="auto"/>
            </w:tcBorders>
          </w:tcPr>
          <w:p w:rsidR="00FE2A49" w:rsidRPr="00A70D79" w:rsidRDefault="00FE2A49" w:rsidP="00510592">
            <w:pPr>
              <w:jc w:val="both"/>
              <w:rPr>
                <w:b/>
                <w:sz w:val="22"/>
                <w:szCs w:val="22"/>
              </w:rPr>
            </w:pPr>
            <w:r w:rsidRPr="00A70D79">
              <w:rPr>
                <w:b/>
                <w:sz w:val="22"/>
                <w:szCs w:val="22"/>
              </w:rPr>
              <w:t>ПК-</w:t>
            </w:r>
            <w:r>
              <w:rPr>
                <w:b/>
                <w:sz w:val="22"/>
                <w:szCs w:val="22"/>
              </w:rPr>
              <w:t>8</w:t>
            </w:r>
            <w:r w:rsidRPr="00A70D79">
              <w:rPr>
                <w:b/>
                <w:sz w:val="22"/>
                <w:szCs w:val="22"/>
              </w:rPr>
              <w:t xml:space="preserve">, </w:t>
            </w:r>
            <w:r>
              <w:rPr>
                <w:b/>
                <w:sz w:val="22"/>
                <w:szCs w:val="22"/>
              </w:rPr>
              <w:t>3</w:t>
            </w:r>
            <w:r w:rsidRPr="00A70D79">
              <w:rPr>
                <w:b/>
                <w:sz w:val="22"/>
                <w:szCs w:val="22"/>
              </w:rPr>
              <w:t xml:space="preserve"> этап</w:t>
            </w:r>
          </w:p>
          <w:p w:rsidR="00FE2A49" w:rsidRPr="008369FA" w:rsidRDefault="00FE2A49" w:rsidP="00510592">
            <w:pPr>
              <w:jc w:val="both"/>
            </w:pPr>
            <w:r w:rsidRPr="000F70D5">
              <w:rPr>
                <w:sz w:val="22"/>
              </w:rPr>
              <w:t>Способен использовать для решения аналитических и исследовательских задач современные технические средства и информационные технологии</w:t>
            </w:r>
          </w:p>
        </w:tc>
        <w:tc>
          <w:tcPr>
            <w:tcW w:w="4962" w:type="dxa"/>
            <w:tcBorders>
              <w:top w:val="single" w:sz="6" w:space="0" w:color="auto"/>
              <w:left w:val="single" w:sz="6" w:space="0" w:color="auto"/>
              <w:bottom w:val="single" w:sz="6" w:space="0" w:color="auto"/>
              <w:right w:val="single" w:sz="6" w:space="0" w:color="auto"/>
            </w:tcBorders>
          </w:tcPr>
          <w:p w:rsidR="00FE2A49" w:rsidRPr="002A6815" w:rsidRDefault="00FE2A49" w:rsidP="00510592">
            <w:pPr>
              <w:rPr>
                <w:b/>
                <w:sz w:val="22"/>
                <w:szCs w:val="22"/>
              </w:rPr>
            </w:pPr>
            <w:r w:rsidRPr="002A6815">
              <w:rPr>
                <w:b/>
                <w:sz w:val="22"/>
                <w:szCs w:val="22"/>
              </w:rPr>
              <w:t>З3 ПК-8</w:t>
            </w:r>
          </w:p>
          <w:p w:rsidR="00FE2A49" w:rsidRPr="002A6815" w:rsidRDefault="00FE2A49" w:rsidP="00510592">
            <w:pPr>
              <w:rPr>
                <w:b/>
                <w:sz w:val="22"/>
                <w:szCs w:val="22"/>
              </w:rPr>
            </w:pPr>
            <w:r w:rsidRPr="002A6815">
              <w:rPr>
                <w:b/>
                <w:sz w:val="22"/>
                <w:szCs w:val="22"/>
              </w:rPr>
              <w:t>ЗНАТЬ:</w:t>
            </w:r>
          </w:p>
          <w:p w:rsidR="00FE2A49" w:rsidRPr="002A6815" w:rsidRDefault="00FE2A49" w:rsidP="00510592">
            <w:pPr>
              <w:rPr>
                <w:sz w:val="22"/>
                <w:szCs w:val="22"/>
              </w:rPr>
            </w:pPr>
            <w:r w:rsidRPr="002A6815">
              <w:rPr>
                <w:sz w:val="22"/>
                <w:szCs w:val="22"/>
              </w:rPr>
              <w:t xml:space="preserve">методологию экономического прогнозирования с использованием современных технических средств и современных технологий </w:t>
            </w:r>
          </w:p>
          <w:p w:rsidR="00FE2A49" w:rsidRPr="002A6815" w:rsidRDefault="00FE2A49" w:rsidP="00510592">
            <w:pPr>
              <w:rPr>
                <w:b/>
                <w:sz w:val="22"/>
                <w:szCs w:val="22"/>
              </w:rPr>
            </w:pPr>
            <w:r w:rsidRPr="002A6815">
              <w:rPr>
                <w:b/>
                <w:sz w:val="22"/>
                <w:szCs w:val="22"/>
              </w:rPr>
              <w:t>У3 ПК-8</w:t>
            </w:r>
          </w:p>
          <w:p w:rsidR="00FE2A49" w:rsidRPr="002A6815" w:rsidRDefault="00FE2A49" w:rsidP="00510592">
            <w:pPr>
              <w:rPr>
                <w:b/>
                <w:sz w:val="22"/>
                <w:szCs w:val="22"/>
              </w:rPr>
            </w:pPr>
            <w:r w:rsidRPr="002A6815">
              <w:rPr>
                <w:b/>
                <w:sz w:val="22"/>
                <w:szCs w:val="22"/>
              </w:rPr>
              <w:t>УМЕТЬ:</w:t>
            </w:r>
          </w:p>
          <w:p w:rsidR="00FE2A49" w:rsidRDefault="00FE2A49" w:rsidP="00510592">
            <w:pPr>
              <w:rPr>
                <w:b/>
                <w:sz w:val="22"/>
                <w:szCs w:val="22"/>
              </w:rPr>
            </w:pPr>
            <w:r w:rsidRPr="002A6815">
              <w:rPr>
                <w:sz w:val="22"/>
                <w:szCs w:val="22"/>
              </w:rPr>
              <w:t>прогнозировать различные экономические явления и процессы, используя современные технические средства и современные технологии</w:t>
            </w:r>
          </w:p>
          <w:p w:rsidR="00FE2A49" w:rsidRPr="002A6815" w:rsidRDefault="00FE2A49" w:rsidP="00510592">
            <w:pPr>
              <w:rPr>
                <w:b/>
                <w:sz w:val="22"/>
                <w:szCs w:val="22"/>
              </w:rPr>
            </w:pPr>
            <w:r w:rsidRPr="002A6815">
              <w:rPr>
                <w:b/>
                <w:sz w:val="22"/>
                <w:szCs w:val="22"/>
              </w:rPr>
              <w:t>В3 ПК-8</w:t>
            </w:r>
          </w:p>
          <w:p w:rsidR="00FE2A49" w:rsidRPr="002A6815" w:rsidRDefault="00FE2A49" w:rsidP="00510592">
            <w:pPr>
              <w:rPr>
                <w:b/>
                <w:sz w:val="22"/>
                <w:szCs w:val="22"/>
              </w:rPr>
            </w:pPr>
            <w:r w:rsidRPr="002A6815">
              <w:rPr>
                <w:b/>
                <w:sz w:val="22"/>
                <w:szCs w:val="22"/>
              </w:rPr>
              <w:t xml:space="preserve">ВЛАДЕТЬ: </w:t>
            </w:r>
          </w:p>
          <w:p w:rsidR="00FE2A49" w:rsidRPr="002A6815" w:rsidRDefault="00FE2A49" w:rsidP="00510592">
            <w:pPr>
              <w:rPr>
                <w:sz w:val="22"/>
                <w:szCs w:val="22"/>
              </w:rPr>
            </w:pPr>
            <w:r w:rsidRPr="002A6815">
              <w:rPr>
                <w:sz w:val="22"/>
                <w:szCs w:val="22"/>
              </w:rPr>
              <w:t>навыками</w:t>
            </w:r>
          </w:p>
          <w:p w:rsidR="00FE2A49" w:rsidRPr="008369FA" w:rsidRDefault="00FE2A49" w:rsidP="00510592">
            <w:r w:rsidRPr="002A6815">
              <w:rPr>
                <w:sz w:val="22"/>
                <w:szCs w:val="22"/>
              </w:rPr>
              <w:t>прогнозирования различных экономических явлений и процессов, используя современные технические средства и современные технологии</w:t>
            </w:r>
          </w:p>
        </w:tc>
      </w:tr>
    </w:tbl>
    <w:p w:rsidR="00FE2A49" w:rsidRDefault="00FE2A49" w:rsidP="00FE2A49">
      <w:pPr>
        <w:ind w:left="100"/>
        <w:jc w:val="both"/>
        <w:rPr>
          <w:szCs w:val="28"/>
        </w:rPr>
      </w:pPr>
    </w:p>
    <w:p w:rsidR="00FE2A49" w:rsidRDefault="00FE2A49" w:rsidP="00FE2A49">
      <w:pPr>
        <w:ind w:left="100"/>
        <w:jc w:val="both"/>
        <w:rPr>
          <w:szCs w:val="28"/>
        </w:rPr>
      </w:pPr>
    </w:p>
    <w:p w:rsidR="00FE2A49" w:rsidRDefault="00FE2A49" w:rsidP="00FE2A49">
      <w:pPr>
        <w:spacing w:line="312" w:lineRule="auto"/>
        <w:ind w:firstLine="709"/>
        <w:jc w:val="right"/>
        <w:rPr>
          <w:i/>
        </w:rPr>
      </w:pPr>
    </w:p>
    <w:p w:rsidR="00FE2A49" w:rsidRDefault="00FE2A49" w:rsidP="00FE2A49">
      <w:pPr>
        <w:spacing w:line="312" w:lineRule="auto"/>
        <w:ind w:firstLine="709"/>
        <w:jc w:val="right"/>
        <w:rPr>
          <w:i/>
        </w:rPr>
      </w:pPr>
    </w:p>
    <w:p w:rsidR="00FE2A49" w:rsidRPr="00D40289" w:rsidRDefault="00FE2A49" w:rsidP="00FE2A49">
      <w:pPr>
        <w:spacing w:line="312" w:lineRule="auto"/>
        <w:ind w:firstLine="709"/>
        <w:jc w:val="right"/>
        <w:rPr>
          <w:szCs w:val="28"/>
        </w:rPr>
      </w:pPr>
      <w:r w:rsidRPr="00226983">
        <w:rPr>
          <w:i/>
        </w:rPr>
        <w:t xml:space="preserve">Таблица </w:t>
      </w:r>
      <w:r>
        <w:rPr>
          <w:i/>
        </w:rPr>
        <w:t>2</w:t>
      </w:r>
      <w:r w:rsidRPr="00226983">
        <w:rPr>
          <w:i/>
        </w:rPr>
        <w:t>.</w:t>
      </w:r>
      <w:r>
        <w:rPr>
          <w:i/>
        </w:rPr>
        <w:t>2</w:t>
      </w:r>
      <w:r w:rsidRPr="00226983">
        <w:rPr>
          <w:i/>
        </w:rPr>
        <w:t>.</w:t>
      </w:r>
    </w:p>
    <w:tbl>
      <w:tblPr>
        <w:tblW w:w="9942" w:type="dxa"/>
        <w:tblInd w:w="-8" w:type="dxa"/>
        <w:tblLayout w:type="fixed"/>
        <w:tblCellMar>
          <w:left w:w="40" w:type="dxa"/>
          <w:right w:w="40" w:type="dxa"/>
        </w:tblCellMar>
        <w:tblLook w:val="0000" w:firstRow="0" w:lastRow="0" w:firstColumn="0" w:lastColumn="0" w:noHBand="0" w:noVBand="0"/>
      </w:tblPr>
      <w:tblGrid>
        <w:gridCol w:w="3115"/>
        <w:gridCol w:w="2462"/>
        <w:gridCol w:w="942"/>
        <w:gridCol w:w="850"/>
        <w:gridCol w:w="850"/>
        <w:gridCol w:w="864"/>
        <w:gridCol w:w="859"/>
      </w:tblGrid>
      <w:tr w:rsidR="00FE2A49" w:rsidRPr="00213A51" w:rsidTr="00510592">
        <w:trPr>
          <w:trHeight w:val="195"/>
        </w:trPr>
        <w:tc>
          <w:tcPr>
            <w:tcW w:w="3115" w:type="dxa"/>
            <w:tcBorders>
              <w:top w:val="single" w:sz="6" w:space="0" w:color="auto"/>
              <w:left w:val="single" w:sz="6" w:space="0" w:color="auto"/>
              <w:bottom w:val="nil"/>
              <w:right w:val="single" w:sz="6" w:space="0" w:color="auto"/>
            </w:tcBorders>
          </w:tcPr>
          <w:p w:rsidR="00FE2A49" w:rsidRPr="00213A51" w:rsidRDefault="00FE2A49" w:rsidP="00510592">
            <w:pPr>
              <w:pStyle w:val="Style26"/>
              <w:widowControl/>
              <w:spacing w:line="240" w:lineRule="auto"/>
              <w:jc w:val="center"/>
              <w:rPr>
                <w:rStyle w:val="FontStyle80"/>
                <w:i/>
                <w:sz w:val="24"/>
                <w:szCs w:val="24"/>
              </w:rPr>
            </w:pPr>
            <w:r w:rsidRPr="00213A51">
              <w:rPr>
                <w:rStyle w:val="FontStyle80"/>
                <w:b/>
                <w:sz w:val="24"/>
                <w:szCs w:val="24"/>
              </w:rPr>
              <w:lastRenderedPageBreak/>
              <w:t xml:space="preserve">Темы дисциплины (модуля) </w:t>
            </w:r>
          </w:p>
        </w:tc>
        <w:tc>
          <w:tcPr>
            <w:tcW w:w="2462" w:type="dxa"/>
            <w:tcBorders>
              <w:top w:val="single" w:sz="6" w:space="0" w:color="auto"/>
              <w:left w:val="single" w:sz="6" w:space="0" w:color="auto"/>
              <w:bottom w:val="nil"/>
              <w:right w:val="single" w:sz="6" w:space="0" w:color="auto"/>
            </w:tcBorders>
          </w:tcPr>
          <w:p w:rsidR="00FE2A49" w:rsidRPr="00213A51" w:rsidRDefault="00FE2A49" w:rsidP="00510592">
            <w:pPr>
              <w:pStyle w:val="Style26"/>
              <w:widowControl/>
              <w:spacing w:line="240" w:lineRule="auto"/>
              <w:jc w:val="center"/>
              <w:rPr>
                <w:rStyle w:val="FontStyle80"/>
                <w:b/>
                <w:sz w:val="24"/>
                <w:szCs w:val="24"/>
              </w:rPr>
            </w:pPr>
            <w:r w:rsidRPr="00213A51">
              <w:rPr>
                <w:rStyle w:val="FontStyle80"/>
                <w:b/>
                <w:sz w:val="24"/>
                <w:szCs w:val="24"/>
              </w:rPr>
              <w:t xml:space="preserve">Наименование оценочного средства </w:t>
            </w:r>
          </w:p>
        </w:tc>
        <w:tc>
          <w:tcPr>
            <w:tcW w:w="4365" w:type="dxa"/>
            <w:gridSpan w:val="5"/>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b/>
                <w:sz w:val="24"/>
                <w:szCs w:val="24"/>
              </w:rPr>
            </w:pPr>
            <w:r w:rsidRPr="00213A51">
              <w:rPr>
                <w:rStyle w:val="FontStyle80"/>
                <w:b/>
                <w:sz w:val="24"/>
                <w:szCs w:val="24"/>
              </w:rPr>
              <w:t xml:space="preserve">Перечень формируемых компетенций </w:t>
            </w:r>
          </w:p>
        </w:tc>
      </w:tr>
      <w:tr w:rsidR="00FE2A49" w:rsidRPr="00213A51" w:rsidTr="00510592">
        <w:tc>
          <w:tcPr>
            <w:tcW w:w="3115" w:type="dxa"/>
            <w:tcBorders>
              <w:top w:val="nil"/>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2462" w:type="dxa"/>
            <w:tcBorders>
              <w:top w:val="nil"/>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942" w:type="dxa"/>
            <w:tcBorders>
              <w:top w:val="single" w:sz="6" w:space="0" w:color="auto"/>
              <w:left w:val="single" w:sz="6" w:space="0" w:color="auto"/>
              <w:bottom w:val="single" w:sz="6" w:space="0" w:color="auto"/>
              <w:right w:val="nil"/>
            </w:tcBorders>
          </w:tcPr>
          <w:p w:rsidR="00FE2A49" w:rsidRPr="00213A51" w:rsidRDefault="00FE2A49" w:rsidP="00510592">
            <w:pPr>
              <w:pStyle w:val="Style26"/>
              <w:widowControl/>
              <w:spacing w:line="240" w:lineRule="auto"/>
              <w:jc w:val="center"/>
              <w:rPr>
                <w:rStyle w:val="FontStyle80"/>
                <w:b/>
                <w:sz w:val="24"/>
                <w:szCs w:val="24"/>
              </w:rPr>
            </w:pPr>
            <w:r w:rsidRPr="00213A51">
              <w:rPr>
                <w:rStyle w:val="FontStyle80"/>
                <w:b/>
                <w:sz w:val="24"/>
                <w:szCs w:val="24"/>
              </w:rPr>
              <w:t>ОПК-</w:t>
            </w:r>
            <w:r>
              <w:rPr>
                <w:rStyle w:val="FontStyle80"/>
                <w:b/>
                <w:sz w:val="24"/>
                <w:szCs w:val="24"/>
              </w:rPr>
              <w:t>2</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FE2A49" w:rsidRPr="00213A51" w:rsidRDefault="00FE2A49" w:rsidP="00510592">
            <w:pPr>
              <w:pStyle w:val="Style26"/>
              <w:widowControl/>
              <w:spacing w:line="240" w:lineRule="auto"/>
              <w:jc w:val="center"/>
              <w:rPr>
                <w:rStyle w:val="FontStyle80"/>
                <w:b/>
                <w:sz w:val="24"/>
                <w:szCs w:val="24"/>
              </w:rPr>
            </w:pPr>
            <w:r w:rsidRPr="00213A51">
              <w:rPr>
                <w:rStyle w:val="FontStyle80"/>
                <w:b/>
                <w:sz w:val="24"/>
                <w:szCs w:val="24"/>
              </w:rPr>
              <w:t>ПК-</w:t>
            </w:r>
            <w:r>
              <w:rPr>
                <w:rStyle w:val="FontStyle80"/>
                <w:b/>
                <w:sz w:val="24"/>
                <w:szCs w:val="24"/>
              </w:rPr>
              <w:t>8</w:t>
            </w:r>
            <w:r w:rsidRPr="00213A51">
              <w:rPr>
                <w:rStyle w:val="FontStyle80"/>
                <w:b/>
                <w:sz w:val="24"/>
                <w:szCs w:val="24"/>
              </w:rPr>
              <w:t>(</w:t>
            </w:r>
            <w:r>
              <w:rPr>
                <w:rStyle w:val="FontStyle80"/>
                <w:b/>
                <w:sz w:val="24"/>
                <w:szCs w:val="24"/>
              </w:rPr>
              <w:t>3</w:t>
            </w:r>
            <w:r w:rsidRPr="00213A51">
              <w:rPr>
                <w:rStyle w:val="FontStyle80"/>
                <w:b/>
                <w:sz w:val="24"/>
                <w:szCs w:val="24"/>
              </w:rPr>
              <w:t>)</w:t>
            </w:r>
          </w:p>
        </w:tc>
        <w:tc>
          <w:tcPr>
            <w:tcW w:w="850" w:type="dxa"/>
            <w:tcBorders>
              <w:top w:val="single" w:sz="6" w:space="0" w:color="auto"/>
              <w:left w:val="nil"/>
              <w:bottom w:val="single" w:sz="6" w:space="0" w:color="auto"/>
              <w:right w:val="nil"/>
            </w:tcBorders>
          </w:tcPr>
          <w:p w:rsidR="00FE2A49" w:rsidRPr="00213A51" w:rsidRDefault="00FE2A49" w:rsidP="00510592">
            <w:pPr>
              <w:pStyle w:val="Style26"/>
              <w:widowControl/>
              <w:spacing w:line="240" w:lineRule="auto"/>
              <w:jc w:val="center"/>
              <w:rPr>
                <w:rStyle w:val="FontStyle80"/>
                <w:b/>
                <w:sz w:val="24"/>
                <w:szCs w:val="24"/>
              </w:rPr>
            </w:pPr>
          </w:p>
        </w:tc>
        <w:tc>
          <w:tcPr>
            <w:tcW w:w="864" w:type="dxa"/>
            <w:tcBorders>
              <w:top w:val="single" w:sz="6" w:space="0" w:color="auto"/>
              <w:left w:val="nil"/>
              <w:bottom w:val="single" w:sz="6" w:space="0" w:color="auto"/>
              <w:right w:val="nil"/>
            </w:tcBorders>
          </w:tcPr>
          <w:p w:rsidR="00FE2A49" w:rsidRPr="00213A51" w:rsidRDefault="00FE2A49" w:rsidP="00510592">
            <w:pPr>
              <w:pStyle w:val="Style26"/>
              <w:widowControl/>
              <w:spacing w:line="240" w:lineRule="auto"/>
              <w:jc w:val="center"/>
              <w:rPr>
                <w:rStyle w:val="FontStyle80"/>
                <w:sz w:val="24"/>
                <w:szCs w:val="24"/>
              </w:rPr>
            </w:pPr>
          </w:p>
        </w:tc>
        <w:tc>
          <w:tcPr>
            <w:tcW w:w="859" w:type="dxa"/>
            <w:tcBorders>
              <w:top w:val="single" w:sz="6" w:space="0" w:color="auto"/>
              <w:left w:val="nil"/>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r>
      <w:tr w:rsidR="00FE2A49" w:rsidRPr="00213A51" w:rsidTr="00510592">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E2A49" w:rsidRPr="00213A51" w:rsidRDefault="00FE2A49" w:rsidP="00510592">
            <w:pPr>
              <w:pStyle w:val="Style26"/>
              <w:widowControl/>
              <w:spacing w:line="240" w:lineRule="auto"/>
              <w:ind w:left="3797"/>
              <w:jc w:val="left"/>
              <w:rPr>
                <w:rStyle w:val="FontStyle80"/>
                <w:sz w:val="24"/>
                <w:szCs w:val="24"/>
              </w:rPr>
            </w:pPr>
            <w:r w:rsidRPr="00213A51">
              <w:rPr>
                <w:rStyle w:val="FontStyle80"/>
                <w:sz w:val="24"/>
                <w:szCs w:val="24"/>
              </w:rPr>
              <w:t>Текущий контроль</w:t>
            </w:r>
          </w:p>
          <w:p w:rsidR="00FE2A49" w:rsidRPr="00213A51" w:rsidRDefault="00FE2A49" w:rsidP="00510592">
            <w:pPr>
              <w:pStyle w:val="Style26"/>
              <w:widowControl/>
              <w:spacing w:line="240" w:lineRule="auto"/>
              <w:ind w:left="3797"/>
              <w:jc w:val="left"/>
              <w:rPr>
                <w:rStyle w:val="FontStyle80"/>
                <w:sz w:val="24"/>
                <w:szCs w:val="24"/>
              </w:rPr>
            </w:pPr>
          </w:p>
        </w:tc>
      </w:tr>
      <w:tr w:rsidR="00FE2A49" w:rsidRPr="00213A51" w:rsidTr="00510592">
        <w:tc>
          <w:tcPr>
            <w:tcW w:w="3115" w:type="dxa"/>
            <w:vMerge w:val="restart"/>
            <w:tcBorders>
              <w:top w:val="single" w:sz="6" w:space="0" w:color="auto"/>
              <w:left w:val="single" w:sz="6" w:space="0" w:color="auto"/>
              <w:right w:val="single" w:sz="6" w:space="0" w:color="auto"/>
            </w:tcBorders>
          </w:tcPr>
          <w:p w:rsidR="00FE2A49" w:rsidRPr="006B0B2C" w:rsidRDefault="00FE2A49" w:rsidP="00510592">
            <w:r w:rsidRPr="008B7DA7">
              <w:t>Тема 1. Отличительные черты международного банковского бизнеса. Межправительственные и частные банки. Статистический учет операций международных банков. Офшорные банки</w:t>
            </w: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r>
      <w:tr w:rsidR="00FE2A49" w:rsidRPr="00213A51" w:rsidTr="00510592">
        <w:tc>
          <w:tcPr>
            <w:tcW w:w="3115" w:type="dxa"/>
            <w:vMerge/>
            <w:tcBorders>
              <w:left w:val="single" w:sz="6" w:space="0" w:color="auto"/>
              <w:bottom w:val="single" w:sz="6" w:space="0" w:color="auto"/>
              <w:right w:val="single" w:sz="6" w:space="0" w:color="auto"/>
            </w:tcBorders>
          </w:tcPr>
          <w:p w:rsidR="00FE2A49" w:rsidRPr="008B7DA7" w:rsidRDefault="00FE2A49" w:rsidP="00510592">
            <w:pPr>
              <w:pStyle w:val="Style28"/>
              <w:widowControl/>
            </w:pP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left"/>
              <w:rPr>
                <w:rStyle w:val="FontStyle80"/>
                <w:sz w:val="24"/>
                <w:szCs w:val="24"/>
              </w:rPr>
            </w:pPr>
            <w:r w:rsidRPr="003F2103">
              <w:rPr>
                <w:rStyle w:val="FontStyle80"/>
                <w:sz w:val="24"/>
                <w:szCs w:val="24"/>
              </w:rPr>
              <w:t>Опрос на семинаре, задания к семинарам, доклад.   Оценка работы с раздаточным материалом</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r>
      <w:tr w:rsidR="00FE2A49" w:rsidRPr="00213A51" w:rsidTr="00510592">
        <w:tc>
          <w:tcPr>
            <w:tcW w:w="3115" w:type="dxa"/>
            <w:vMerge w:val="restart"/>
            <w:tcBorders>
              <w:top w:val="single" w:sz="6" w:space="0" w:color="auto"/>
              <w:left w:val="single" w:sz="6" w:space="0" w:color="auto"/>
              <w:right w:val="single" w:sz="6" w:space="0" w:color="auto"/>
            </w:tcBorders>
          </w:tcPr>
          <w:p w:rsidR="00FE2A49" w:rsidRPr="008B7DA7" w:rsidRDefault="00FE2A49" w:rsidP="00510592">
            <w:pPr>
              <w:shd w:val="clear" w:color="auto" w:fill="FFFFFF"/>
              <w:spacing w:before="72"/>
              <w:ind w:right="5"/>
            </w:pPr>
            <w:r w:rsidRPr="008B7DA7">
              <w:t>Тема 2.  Банковские системы зарубежных стран и процесс их интернационализации: США, ЕС.</w:t>
            </w: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r>
      <w:tr w:rsidR="00FE2A49" w:rsidRPr="00213A51" w:rsidTr="00510592">
        <w:trPr>
          <w:trHeight w:val="1929"/>
        </w:trPr>
        <w:tc>
          <w:tcPr>
            <w:tcW w:w="3115" w:type="dxa"/>
            <w:vMerge/>
            <w:tcBorders>
              <w:left w:val="single" w:sz="6" w:space="0" w:color="auto"/>
              <w:bottom w:val="single" w:sz="6" w:space="0" w:color="auto"/>
              <w:right w:val="single" w:sz="6" w:space="0" w:color="auto"/>
            </w:tcBorders>
          </w:tcPr>
          <w:p w:rsidR="00FE2A49" w:rsidRPr="008B7DA7" w:rsidRDefault="00FE2A49" w:rsidP="00510592">
            <w:pPr>
              <w:pStyle w:val="Style26"/>
              <w:widowControl/>
              <w:spacing w:line="226" w:lineRule="exact"/>
              <w:jc w:val="left"/>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0"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r>
      <w:tr w:rsidR="00FE2A49" w:rsidRPr="00213A51" w:rsidTr="00510592">
        <w:tc>
          <w:tcPr>
            <w:tcW w:w="3115" w:type="dxa"/>
            <w:vMerge w:val="restart"/>
            <w:tcBorders>
              <w:top w:val="single" w:sz="6" w:space="0" w:color="auto"/>
              <w:left w:val="single" w:sz="6" w:space="0" w:color="auto"/>
              <w:right w:val="single" w:sz="6" w:space="0" w:color="auto"/>
            </w:tcBorders>
            <w:vAlign w:val="center"/>
          </w:tcPr>
          <w:p w:rsidR="00FE2A49" w:rsidRPr="00213A51" w:rsidRDefault="00FE2A49" w:rsidP="00510592">
            <w:pPr>
              <w:pStyle w:val="Style23"/>
              <w:widowControl/>
              <w:spacing w:line="235" w:lineRule="exact"/>
              <w:ind w:right="10"/>
              <w:rPr>
                <w:rStyle w:val="FontStyle80"/>
                <w:sz w:val="24"/>
                <w:szCs w:val="24"/>
              </w:rPr>
            </w:pPr>
            <w:r>
              <w:t>Тема 3. Исламский банкинг</w:t>
            </w: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r>
      <w:tr w:rsidR="00FE2A49" w:rsidRPr="00213A51" w:rsidTr="00510592">
        <w:tc>
          <w:tcPr>
            <w:tcW w:w="3115" w:type="dxa"/>
            <w:vMerge/>
            <w:tcBorders>
              <w:left w:val="single" w:sz="6" w:space="0" w:color="auto"/>
              <w:bottom w:val="single" w:sz="6" w:space="0" w:color="auto"/>
              <w:right w:val="single" w:sz="6" w:space="0" w:color="auto"/>
            </w:tcBorders>
            <w:vAlign w:val="center"/>
          </w:tcPr>
          <w:p w:rsidR="00FE2A49" w:rsidRPr="00213A51" w:rsidRDefault="00FE2A49" w:rsidP="00510592">
            <w:pPr>
              <w:pStyle w:val="Style23"/>
              <w:widowControl/>
              <w:spacing w:line="230" w:lineRule="exact"/>
              <w:ind w:right="494"/>
              <w:rPr>
                <w:rStyle w:val="FontStyle80"/>
                <w:sz w:val="24"/>
                <w:szCs w:val="24"/>
              </w:rPr>
            </w:pP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№1-Тест</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r>
      <w:tr w:rsidR="00FE2A49" w:rsidRPr="00213A51" w:rsidTr="00510592">
        <w:trPr>
          <w:trHeight w:val="665"/>
        </w:trPr>
        <w:tc>
          <w:tcPr>
            <w:tcW w:w="3115" w:type="dxa"/>
            <w:vMerge w:val="restart"/>
            <w:tcBorders>
              <w:top w:val="single" w:sz="6" w:space="0" w:color="auto"/>
              <w:left w:val="single" w:sz="6" w:space="0" w:color="auto"/>
              <w:right w:val="single" w:sz="6" w:space="0" w:color="auto"/>
            </w:tcBorders>
          </w:tcPr>
          <w:p w:rsidR="00FE2A49" w:rsidRPr="00213A51" w:rsidRDefault="00FE2A49" w:rsidP="00510592">
            <w:pPr>
              <w:pStyle w:val="Style23"/>
              <w:widowControl/>
              <w:spacing w:line="230" w:lineRule="exact"/>
              <w:ind w:right="43"/>
              <w:rPr>
                <w:rStyle w:val="FontStyle80"/>
                <w:sz w:val="24"/>
                <w:szCs w:val="24"/>
              </w:rPr>
            </w:pPr>
            <w:r w:rsidRPr="00D263E6">
              <w:t xml:space="preserve">Тема </w:t>
            </w:r>
            <w:r>
              <w:t>4</w:t>
            </w:r>
            <w:r w:rsidRPr="00D263E6">
              <w:t xml:space="preserve">. </w:t>
            </w:r>
            <w:r w:rsidRPr="006B0B2C">
              <w:t>Регулирование и надзор за деятельностью международно-оперирующих банков. Базель 1,2,3</w:t>
            </w: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rPr>
                <w:rStyle w:val="FontStyle80"/>
                <w:sz w:val="24"/>
                <w:szCs w:val="24"/>
              </w:rPr>
            </w:pPr>
          </w:p>
        </w:tc>
      </w:tr>
      <w:tr w:rsidR="00FE2A49" w:rsidRPr="00213A51" w:rsidTr="00510592">
        <w:trPr>
          <w:trHeight w:val="355"/>
        </w:trPr>
        <w:tc>
          <w:tcPr>
            <w:tcW w:w="3115" w:type="dxa"/>
            <w:vMerge/>
            <w:tcBorders>
              <w:left w:val="single" w:sz="6" w:space="0" w:color="auto"/>
              <w:bottom w:val="single" w:sz="6" w:space="0" w:color="auto"/>
              <w:right w:val="single" w:sz="6" w:space="0" w:color="auto"/>
            </w:tcBorders>
          </w:tcPr>
          <w:p w:rsidR="00FE2A49" w:rsidRPr="00213A51" w:rsidRDefault="00FE2A49" w:rsidP="00510592">
            <w:pPr>
              <w:rPr>
                <w:rStyle w:val="FontStyle80"/>
                <w:rFonts w:eastAsia="Lucida Sans Unicode"/>
                <w:sz w:val="24"/>
                <w:szCs w:val="24"/>
              </w:rPr>
            </w:pPr>
          </w:p>
        </w:tc>
        <w:tc>
          <w:tcPr>
            <w:tcW w:w="246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left"/>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r>
      <w:tr w:rsidR="00FE2A49" w:rsidRPr="00213A51" w:rsidTr="00510592">
        <w:tc>
          <w:tcPr>
            <w:tcW w:w="3115"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3"/>
              <w:widowControl/>
              <w:ind w:right="67"/>
              <w:rPr>
                <w:rStyle w:val="FontStyle80"/>
                <w:sz w:val="24"/>
                <w:szCs w:val="24"/>
              </w:rPr>
            </w:pPr>
            <w:r>
              <w:t xml:space="preserve">Тема 5. </w:t>
            </w:r>
            <w:r w:rsidRPr="006B0B2C">
              <w:t>Услуги и операции международных банков. Банковское обслуживание ВЭД</w:t>
            </w:r>
          </w:p>
        </w:tc>
        <w:tc>
          <w:tcPr>
            <w:tcW w:w="2462"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left"/>
              <w:rPr>
                <w:rStyle w:val="FontStyle80"/>
                <w:sz w:val="24"/>
                <w:szCs w:val="24"/>
              </w:rPr>
            </w:pPr>
            <w:r>
              <w:rPr>
                <w:rStyle w:val="FontStyle80"/>
                <w:sz w:val="24"/>
                <w:szCs w:val="24"/>
              </w:rPr>
              <w:t>К</w:t>
            </w:r>
            <w:r w:rsidRPr="003F2103">
              <w:rPr>
                <w:rStyle w:val="FontStyle80"/>
                <w:sz w:val="24"/>
                <w:szCs w:val="24"/>
              </w:rPr>
              <w:t>онтрольные вопросы</w:t>
            </w:r>
            <w:r>
              <w:rPr>
                <w:rStyle w:val="FontStyle80"/>
                <w:sz w:val="24"/>
                <w:szCs w:val="24"/>
              </w:rPr>
              <w:t xml:space="preserve"> к лекции</w:t>
            </w:r>
          </w:p>
        </w:tc>
        <w:tc>
          <w:tcPr>
            <w:tcW w:w="942"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864"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8"/>
              <w:widowControl/>
            </w:pPr>
          </w:p>
        </w:tc>
      </w:tr>
      <w:tr w:rsidR="00FE2A49" w:rsidRPr="00213A51" w:rsidTr="00510592">
        <w:tc>
          <w:tcPr>
            <w:tcW w:w="3115" w:type="dxa"/>
            <w:tcBorders>
              <w:top w:val="single" w:sz="6" w:space="0" w:color="auto"/>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left"/>
              <w:rPr>
                <w:rStyle w:val="FontStyle80"/>
                <w:sz w:val="24"/>
                <w:szCs w:val="24"/>
              </w:rPr>
            </w:pPr>
            <w:r w:rsidRPr="00213A51">
              <w:rPr>
                <w:rStyle w:val="FontStyle80"/>
                <w:sz w:val="24"/>
                <w:szCs w:val="24"/>
              </w:rPr>
              <w:t>Темы</w:t>
            </w:r>
            <w:r>
              <w:rPr>
                <w:rStyle w:val="FontStyle80"/>
                <w:sz w:val="24"/>
                <w:szCs w:val="24"/>
              </w:rPr>
              <w:t xml:space="preserve"> 4,</w:t>
            </w:r>
            <w:r w:rsidRPr="00213A51">
              <w:rPr>
                <w:rStyle w:val="FontStyle80"/>
                <w:sz w:val="24"/>
                <w:szCs w:val="24"/>
              </w:rPr>
              <w:t>5</w:t>
            </w:r>
          </w:p>
        </w:tc>
        <w:tc>
          <w:tcPr>
            <w:tcW w:w="2462"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3"/>
              <w:widowControl/>
              <w:spacing w:line="235" w:lineRule="exact"/>
              <w:ind w:left="5" w:hanging="5"/>
              <w:rPr>
                <w:rStyle w:val="FontStyle80"/>
                <w:sz w:val="24"/>
                <w:szCs w:val="24"/>
              </w:rPr>
            </w:pPr>
            <w:r w:rsidRPr="003F2103">
              <w:rPr>
                <w:rStyle w:val="FontStyle80"/>
                <w:sz w:val="24"/>
                <w:szCs w:val="24"/>
              </w:rPr>
              <w:t xml:space="preserve">Опрос на семинаре, задания к семинарам, доклад.   </w:t>
            </w:r>
            <w:r>
              <w:rPr>
                <w:rFonts w:cs="Tahoma"/>
                <w:bCs/>
                <w:iCs/>
              </w:rPr>
              <w:t>оценка работы с кейсом</w:t>
            </w:r>
            <w:r w:rsidRPr="00213A51">
              <w:rPr>
                <w:rStyle w:val="FontStyle80"/>
                <w:color w:val="FF0000"/>
                <w:sz w:val="24"/>
                <w:szCs w:val="24"/>
              </w:rPr>
              <w:t xml:space="preserve"> </w:t>
            </w:r>
            <w:r w:rsidRPr="003F2103">
              <w:rPr>
                <w:rStyle w:val="FontStyle80"/>
                <w:b/>
                <w:sz w:val="24"/>
                <w:szCs w:val="24"/>
              </w:rPr>
              <w:t>Рубежный контроль №</w:t>
            </w:r>
            <w:r>
              <w:rPr>
                <w:rStyle w:val="FontStyle80"/>
                <w:b/>
                <w:sz w:val="24"/>
                <w:szCs w:val="24"/>
              </w:rPr>
              <w:t>2</w:t>
            </w:r>
            <w:r w:rsidRPr="003F2103">
              <w:rPr>
                <w:rStyle w:val="FontStyle80"/>
                <w:b/>
                <w:sz w:val="24"/>
                <w:szCs w:val="24"/>
              </w:rPr>
              <w:t>-Тест</w:t>
            </w:r>
          </w:p>
        </w:tc>
        <w:tc>
          <w:tcPr>
            <w:tcW w:w="942"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FE2A49" w:rsidRPr="00213A51" w:rsidRDefault="00FE2A49" w:rsidP="00510592">
            <w:pPr>
              <w:pStyle w:val="Style26"/>
              <w:widowControl/>
              <w:spacing w:line="240" w:lineRule="auto"/>
              <w:jc w:val="center"/>
              <w:rPr>
                <w:rStyle w:val="FontStyle80"/>
                <w:sz w:val="24"/>
                <w:szCs w:val="24"/>
              </w:rPr>
            </w:pPr>
          </w:p>
        </w:tc>
      </w:tr>
      <w:tr w:rsidR="00FE2A49" w:rsidRPr="00213A51" w:rsidTr="00510592">
        <w:tc>
          <w:tcPr>
            <w:tcW w:w="9942"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E2A49" w:rsidRPr="00213A51" w:rsidRDefault="00FE2A49" w:rsidP="00510592">
            <w:pPr>
              <w:pStyle w:val="Style26"/>
              <w:widowControl/>
              <w:spacing w:line="240" w:lineRule="auto"/>
              <w:ind w:left="3437"/>
              <w:jc w:val="left"/>
              <w:rPr>
                <w:rStyle w:val="FontStyle80"/>
                <w:sz w:val="24"/>
                <w:szCs w:val="24"/>
              </w:rPr>
            </w:pPr>
            <w:r w:rsidRPr="00213A51">
              <w:rPr>
                <w:rStyle w:val="FontStyle80"/>
                <w:sz w:val="24"/>
                <w:szCs w:val="24"/>
              </w:rPr>
              <w:t>Промежуточный контроль</w:t>
            </w:r>
          </w:p>
        </w:tc>
      </w:tr>
      <w:tr w:rsidR="00FE2A49" w:rsidRPr="00213A51" w:rsidTr="00510592">
        <w:tc>
          <w:tcPr>
            <w:tcW w:w="3115" w:type="dxa"/>
            <w:tcBorders>
              <w:top w:val="single" w:sz="6" w:space="0" w:color="auto"/>
              <w:left w:val="single" w:sz="6" w:space="0" w:color="auto"/>
              <w:bottom w:val="nil"/>
              <w:right w:val="single" w:sz="6" w:space="0" w:color="auto"/>
            </w:tcBorders>
          </w:tcPr>
          <w:p w:rsidR="00FE2A49" w:rsidRPr="00213A51" w:rsidRDefault="00FE2A49" w:rsidP="00510592">
            <w:pPr>
              <w:pStyle w:val="Style26"/>
              <w:widowControl/>
              <w:spacing w:line="240" w:lineRule="auto"/>
              <w:jc w:val="left"/>
              <w:rPr>
                <w:rStyle w:val="FontStyle80"/>
                <w:sz w:val="24"/>
                <w:szCs w:val="24"/>
              </w:rPr>
            </w:pPr>
            <w:r w:rsidRPr="00213A51">
              <w:rPr>
                <w:rStyle w:val="FontStyle80"/>
                <w:sz w:val="24"/>
                <w:szCs w:val="24"/>
              </w:rPr>
              <w:t>Темы 1-</w:t>
            </w:r>
            <w:r>
              <w:rPr>
                <w:rStyle w:val="FontStyle80"/>
                <w:sz w:val="24"/>
                <w:szCs w:val="24"/>
              </w:rPr>
              <w:t>5</w:t>
            </w:r>
          </w:p>
        </w:tc>
        <w:tc>
          <w:tcPr>
            <w:tcW w:w="2462" w:type="dxa"/>
            <w:tcBorders>
              <w:top w:val="single" w:sz="6" w:space="0" w:color="auto"/>
              <w:left w:val="single" w:sz="6" w:space="0" w:color="auto"/>
              <w:bottom w:val="nil"/>
              <w:right w:val="single" w:sz="6" w:space="0" w:color="auto"/>
            </w:tcBorders>
          </w:tcPr>
          <w:p w:rsidR="00FE2A49" w:rsidRPr="00213A51" w:rsidRDefault="00FE2A49" w:rsidP="00510592">
            <w:pPr>
              <w:pStyle w:val="Style23"/>
              <w:widowControl/>
              <w:ind w:left="5" w:hanging="5"/>
              <w:rPr>
                <w:rStyle w:val="FontStyle80"/>
                <w:sz w:val="24"/>
                <w:szCs w:val="24"/>
              </w:rPr>
            </w:pPr>
            <w:r w:rsidRPr="00213A51">
              <w:rPr>
                <w:rStyle w:val="FontStyle80"/>
                <w:sz w:val="24"/>
                <w:szCs w:val="24"/>
              </w:rPr>
              <w:t xml:space="preserve">Промежуточный контроль – </w:t>
            </w:r>
            <w:r>
              <w:rPr>
                <w:rStyle w:val="FontStyle80"/>
                <w:sz w:val="24"/>
                <w:szCs w:val="24"/>
              </w:rPr>
              <w:t>зачет</w:t>
            </w:r>
            <w:r w:rsidRPr="00213A51">
              <w:rPr>
                <w:rStyle w:val="FontStyle80"/>
                <w:sz w:val="24"/>
                <w:szCs w:val="24"/>
              </w:rPr>
              <w:t xml:space="preserve"> </w:t>
            </w:r>
          </w:p>
        </w:tc>
        <w:tc>
          <w:tcPr>
            <w:tcW w:w="942" w:type="dxa"/>
            <w:tcBorders>
              <w:top w:val="single" w:sz="6" w:space="0" w:color="auto"/>
              <w:left w:val="single" w:sz="6" w:space="0" w:color="auto"/>
              <w:bottom w:val="nil"/>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r w:rsidRPr="00213A51">
              <w:rPr>
                <w:rStyle w:val="FontStyle80"/>
                <w:sz w:val="24"/>
                <w:szCs w:val="24"/>
              </w:rPr>
              <w:t>+</w:t>
            </w:r>
          </w:p>
        </w:tc>
        <w:tc>
          <w:tcPr>
            <w:tcW w:w="850" w:type="dxa"/>
            <w:tcBorders>
              <w:top w:val="single" w:sz="6" w:space="0" w:color="auto"/>
              <w:left w:val="single" w:sz="6" w:space="0" w:color="auto"/>
              <w:bottom w:val="nil"/>
              <w:right w:val="single" w:sz="6" w:space="0" w:color="auto"/>
            </w:tcBorders>
          </w:tcPr>
          <w:p w:rsidR="00FE2A49" w:rsidRPr="00213A51" w:rsidRDefault="00FE2A49" w:rsidP="00510592">
            <w:pPr>
              <w:pStyle w:val="Style28"/>
              <w:widowControl/>
            </w:pPr>
          </w:p>
        </w:tc>
        <w:tc>
          <w:tcPr>
            <w:tcW w:w="864" w:type="dxa"/>
            <w:tcBorders>
              <w:top w:val="single" w:sz="6" w:space="0" w:color="auto"/>
              <w:left w:val="single" w:sz="6" w:space="0" w:color="auto"/>
              <w:bottom w:val="nil"/>
              <w:right w:val="single" w:sz="6" w:space="0" w:color="auto"/>
            </w:tcBorders>
          </w:tcPr>
          <w:p w:rsidR="00FE2A49" w:rsidRPr="00213A51" w:rsidRDefault="00FE2A49" w:rsidP="00510592">
            <w:pPr>
              <w:pStyle w:val="Style28"/>
              <w:widowControl/>
            </w:pPr>
          </w:p>
        </w:tc>
        <w:tc>
          <w:tcPr>
            <w:tcW w:w="859" w:type="dxa"/>
            <w:tcBorders>
              <w:top w:val="single" w:sz="6" w:space="0" w:color="auto"/>
              <w:left w:val="single" w:sz="6" w:space="0" w:color="auto"/>
              <w:bottom w:val="nil"/>
              <w:right w:val="single" w:sz="6" w:space="0" w:color="auto"/>
            </w:tcBorders>
          </w:tcPr>
          <w:p w:rsidR="00FE2A49" w:rsidRPr="00213A51" w:rsidRDefault="00FE2A49" w:rsidP="00510592">
            <w:pPr>
              <w:pStyle w:val="Style28"/>
              <w:widowControl/>
            </w:pPr>
          </w:p>
        </w:tc>
      </w:tr>
      <w:tr w:rsidR="00FE2A49" w:rsidRPr="00213A51" w:rsidTr="00510592">
        <w:tc>
          <w:tcPr>
            <w:tcW w:w="3115" w:type="dxa"/>
            <w:tcBorders>
              <w:top w:val="nil"/>
              <w:left w:val="single" w:sz="6" w:space="0" w:color="auto"/>
              <w:bottom w:val="single" w:sz="6" w:space="0" w:color="auto"/>
              <w:right w:val="single" w:sz="6" w:space="0" w:color="auto"/>
            </w:tcBorders>
          </w:tcPr>
          <w:p w:rsidR="00FE2A49" w:rsidRPr="00213A51" w:rsidRDefault="00FE2A49" w:rsidP="00510592">
            <w:pPr>
              <w:pStyle w:val="Style28"/>
              <w:widowControl/>
            </w:pPr>
          </w:p>
        </w:tc>
        <w:tc>
          <w:tcPr>
            <w:tcW w:w="2462" w:type="dxa"/>
            <w:tcBorders>
              <w:top w:val="nil"/>
              <w:left w:val="single" w:sz="6" w:space="0" w:color="auto"/>
              <w:bottom w:val="single" w:sz="6" w:space="0" w:color="auto"/>
              <w:right w:val="single" w:sz="6" w:space="0" w:color="auto"/>
            </w:tcBorders>
          </w:tcPr>
          <w:p w:rsidR="00FE2A49" w:rsidRPr="00213A51" w:rsidRDefault="00FE2A49" w:rsidP="00510592">
            <w:pPr>
              <w:pStyle w:val="Style23"/>
              <w:widowControl/>
              <w:spacing w:line="230" w:lineRule="exact"/>
              <w:ind w:right="202" w:firstLine="5"/>
              <w:rPr>
                <w:rStyle w:val="FontStyle80"/>
                <w:sz w:val="24"/>
                <w:szCs w:val="24"/>
              </w:rPr>
            </w:pPr>
          </w:p>
        </w:tc>
        <w:tc>
          <w:tcPr>
            <w:tcW w:w="942" w:type="dxa"/>
            <w:tcBorders>
              <w:top w:val="nil"/>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50" w:type="dxa"/>
            <w:tcBorders>
              <w:top w:val="nil"/>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64" w:type="dxa"/>
            <w:tcBorders>
              <w:top w:val="nil"/>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c>
          <w:tcPr>
            <w:tcW w:w="859" w:type="dxa"/>
            <w:tcBorders>
              <w:top w:val="nil"/>
              <w:left w:val="single" w:sz="6" w:space="0" w:color="auto"/>
              <w:bottom w:val="single" w:sz="6" w:space="0" w:color="auto"/>
              <w:right w:val="single" w:sz="6" w:space="0" w:color="auto"/>
            </w:tcBorders>
          </w:tcPr>
          <w:p w:rsidR="00FE2A49" w:rsidRPr="00213A51" w:rsidRDefault="00FE2A49" w:rsidP="00510592">
            <w:pPr>
              <w:pStyle w:val="Style26"/>
              <w:widowControl/>
              <w:spacing w:line="240" w:lineRule="auto"/>
              <w:jc w:val="center"/>
              <w:rPr>
                <w:rStyle w:val="FontStyle80"/>
                <w:sz w:val="24"/>
                <w:szCs w:val="24"/>
              </w:rPr>
            </w:pPr>
          </w:p>
        </w:tc>
      </w:tr>
    </w:tbl>
    <w:p w:rsidR="00FE2A49" w:rsidRDefault="00FE2A49" w:rsidP="00FE2A49">
      <w:pPr>
        <w:ind w:left="720"/>
        <w:contextualSpacing/>
      </w:pPr>
    </w:p>
    <w:p w:rsidR="00FE2A49" w:rsidRDefault="00FE2A49" w:rsidP="00FE2A49">
      <w:pPr>
        <w:jc w:val="right"/>
      </w:pPr>
    </w:p>
    <w:p w:rsidR="00FE2A49" w:rsidRPr="00D40289" w:rsidRDefault="00FE2A49" w:rsidP="00FE2A49">
      <w:pPr>
        <w:jc w:val="right"/>
      </w:pPr>
    </w:p>
    <w:p w:rsidR="00FE2A49" w:rsidRDefault="00FE2A49" w:rsidP="00FE2A49">
      <w:pPr>
        <w:jc w:val="center"/>
        <w:rPr>
          <w:b/>
          <w:color w:val="000000"/>
        </w:rPr>
        <w:sectPr w:rsidR="00FE2A49" w:rsidSect="00510592">
          <w:footerReference w:type="even" r:id="rId67"/>
          <w:footerReference w:type="default" r:id="rId68"/>
          <w:pgSz w:w="11906" w:h="16838"/>
          <w:pgMar w:top="510" w:right="720" w:bottom="720" w:left="1276" w:header="709" w:footer="709" w:gutter="0"/>
          <w:cols w:space="708"/>
          <w:docGrid w:linePitch="360"/>
        </w:sectPr>
      </w:pPr>
    </w:p>
    <w:p w:rsidR="00FE2A49" w:rsidRPr="00BD1202" w:rsidRDefault="00FE2A49" w:rsidP="00FE2A49">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rsidR="00FE2A49" w:rsidRDefault="00FE2A49" w:rsidP="00FE2A49">
      <w:pPr>
        <w:keepNext/>
        <w:jc w:val="center"/>
        <w:outlineLvl w:val="3"/>
        <w:rPr>
          <w:b/>
          <w:bCs/>
        </w:rPr>
      </w:pPr>
    </w:p>
    <w:p w:rsidR="00FE2A49" w:rsidRPr="00385094" w:rsidRDefault="00FE2A49" w:rsidP="00FE2A49">
      <w:pPr>
        <w:keepNext/>
        <w:outlineLvl w:val="3"/>
        <w:rPr>
          <w:b/>
          <w:bCs/>
        </w:rPr>
      </w:pPr>
      <w:r w:rsidRPr="00385094">
        <w:rPr>
          <w:b/>
          <w:bCs/>
        </w:rPr>
        <w:t>Характеристика оценочного средства №</w:t>
      </w:r>
      <w:r>
        <w:rPr>
          <w:b/>
          <w:bCs/>
        </w:rPr>
        <w:t>1</w:t>
      </w:r>
    </w:p>
    <w:p w:rsidR="00FE2A49" w:rsidRDefault="00FE2A49" w:rsidP="00FE2A49">
      <w:pPr>
        <w:jc w:val="both"/>
        <w:rPr>
          <w:i/>
          <w:highlight w:val="yellow"/>
        </w:rPr>
      </w:pPr>
    </w:p>
    <w:p w:rsidR="00FE2A49" w:rsidRDefault="00FE2A49" w:rsidP="00FE2A49">
      <w:pPr>
        <w:rPr>
          <w:rStyle w:val="FontStyle80"/>
          <w:rFonts w:eastAsia="Lucida Sans Unicode"/>
          <w:b/>
          <w:sz w:val="28"/>
          <w:szCs w:val="24"/>
        </w:rPr>
      </w:pPr>
      <w:r w:rsidRPr="003556C4">
        <w:rPr>
          <w:rStyle w:val="FontStyle80"/>
          <w:rFonts w:eastAsia="Lucida Sans Unicode"/>
          <w:b/>
          <w:sz w:val="28"/>
          <w:szCs w:val="24"/>
        </w:rPr>
        <w:t>Контрольные вопросы к лекци</w:t>
      </w:r>
      <w:r>
        <w:rPr>
          <w:rStyle w:val="FontStyle80"/>
          <w:rFonts w:eastAsia="Lucida Sans Unicode"/>
          <w:b/>
          <w:sz w:val="28"/>
          <w:szCs w:val="24"/>
        </w:rPr>
        <w:t>ям</w:t>
      </w:r>
    </w:p>
    <w:p w:rsidR="00FE2A49" w:rsidRDefault="00FE2A49" w:rsidP="00FE2A49">
      <w:pPr>
        <w:rPr>
          <w:rStyle w:val="FontStyle80"/>
          <w:rFonts w:eastAsia="Lucida Sans Unicode"/>
          <w:b/>
          <w:sz w:val="28"/>
          <w:szCs w:val="24"/>
        </w:rPr>
      </w:pPr>
    </w:p>
    <w:p w:rsidR="00FE2A49" w:rsidRPr="00385094" w:rsidRDefault="00FE2A49" w:rsidP="00FE2A49">
      <w:pPr>
        <w:ind w:firstLine="708"/>
        <w:jc w:val="both"/>
      </w:pPr>
      <w:bookmarkStart w:id="6" w:name="_Hlk8229203"/>
      <w:r w:rsidRPr="00385094">
        <w:t>Контрольные вопросы к лекциям</w:t>
      </w:r>
      <w:r>
        <w:t xml:space="preserve"> </w:t>
      </w:r>
      <w:r w:rsidRPr="00385094">
        <w:t>явля</w:t>
      </w:r>
      <w:r>
        <w:t>ю</w:t>
      </w:r>
      <w:r w:rsidRPr="00385094">
        <w:t>тся одним из средств текущего контроля. Контрольные вопросы к лекциям рекоменду</w:t>
      </w:r>
      <w:r>
        <w:t>ю</w:t>
      </w:r>
      <w:r w:rsidRPr="00385094">
        <w:t xml:space="preserve">тся использовать для проверки и оценивания знаний, умений и навыков обучающихся, полученных в ходе занятий по освоению дисциплины. </w:t>
      </w:r>
      <w:r>
        <w:t>Вопросы задаются устно, выборочно</w:t>
      </w:r>
      <w:r w:rsidRPr="00385094">
        <w:t xml:space="preserve"> групп</w:t>
      </w:r>
      <w:r>
        <w:t>е</w:t>
      </w:r>
      <w:r w:rsidRPr="00385094">
        <w:t xml:space="preserve"> обучающихся во время </w:t>
      </w:r>
      <w:r>
        <w:t xml:space="preserve">лекции или </w:t>
      </w:r>
      <w:r w:rsidRPr="00385094">
        <w:t xml:space="preserve">аудиторной самостоятельной работы. Максимальное количество баллов, которые может получить обучающийся, </w:t>
      </w:r>
      <w:r>
        <w:t>отвечая на 1 контрольный вопрос</w:t>
      </w:r>
      <w:r w:rsidRPr="00385094">
        <w:t>, равно 1 балл</w:t>
      </w:r>
      <w:r>
        <w:t>у</w:t>
      </w:r>
      <w:r w:rsidRPr="00385094">
        <w:t xml:space="preserve">. </w:t>
      </w:r>
      <w:r>
        <w:t>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применять полученные в ходе лекци</w:t>
      </w:r>
      <w:r>
        <w:t>и</w:t>
      </w:r>
      <w:r w:rsidRPr="00385094">
        <w:t xml:space="preserve"> знания.  </w:t>
      </w:r>
    </w:p>
    <w:bookmarkEnd w:id="6"/>
    <w:p w:rsidR="00FE2A49" w:rsidRPr="00D40289" w:rsidRDefault="00FE2A49" w:rsidP="00FE2A49">
      <w:pPr>
        <w:keepNext/>
        <w:jc w:val="center"/>
        <w:outlineLvl w:val="3"/>
        <w:rPr>
          <w:bCs/>
        </w:rPr>
      </w:pPr>
      <w:r w:rsidRPr="00D40289">
        <w:rPr>
          <w:bCs/>
        </w:rPr>
        <w:t xml:space="preserve"> </w:t>
      </w:r>
    </w:p>
    <w:p w:rsidR="00FE2A49" w:rsidRPr="00385094" w:rsidRDefault="00FE2A49" w:rsidP="00FE2A49">
      <w:pPr>
        <w:tabs>
          <w:tab w:val="left" w:pos="2295"/>
        </w:tabs>
        <w:jc w:val="center"/>
        <w:rPr>
          <w:rFonts w:eastAsiaTheme="minorEastAsia"/>
          <w:b/>
        </w:rPr>
      </w:pPr>
      <w:r>
        <w:rPr>
          <w:rFonts w:eastAsiaTheme="minorEastAsia"/>
          <w:b/>
        </w:rPr>
        <w:t>Перечень контрольных вопросов к лекциям</w:t>
      </w:r>
    </w:p>
    <w:p w:rsidR="00FE2A49" w:rsidRDefault="00FE2A49" w:rsidP="00FE2A49">
      <w:pPr>
        <w:pStyle w:val="4"/>
        <w:spacing w:before="0" w:after="0"/>
        <w:ind w:firstLine="510"/>
        <w:rPr>
          <w:rFonts w:ascii="Times New Roman" w:hAnsi="Times New Roman"/>
          <w:sz w:val="24"/>
          <w:szCs w:val="24"/>
        </w:rPr>
      </w:pPr>
    </w:p>
    <w:p w:rsidR="00FE2A49" w:rsidRPr="00CB58B6" w:rsidRDefault="00FE2A49" w:rsidP="00FE2A49">
      <w:pPr>
        <w:ind w:firstLine="709"/>
        <w:jc w:val="both"/>
        <w:rPr>
          <w:b/>
        </w:rPr>
      </w:pPr>
      <w:r w:rsidRPr="00CB58B6">
        <w:rPr>
          <w:b/>
        </w:rPr>
        <w:t xml:space="preserve">Тема 1. Отличительные черты международного банковского бизнеса. </w:t>
      </w:r>
      <w:r>
        <w:rPr>
          <w:b/>
        </w:rPr>
        <w:t>М</w:t>
      </w:r>
      <w:r w:rsidRPr="00CB58B6">
        <w:rPr>
          <w:b/>
        </w:rPr>
        <w:t>ежправительственные и частные банки. Статистический учет операций международных банков. Офшорные банки</w:t>
      </w:r>
    </w:p>
    <w:p w:rsidR="00FE2A49" w:rsidRDefault="00FE2A49" w:rsidP="00FE2A49">
      <w:pPr>
        <w:pStyle w:val="a5"/>
        <w:widowControl/>
        <w:numPr>
          <w:ilvl w:val="0"/>
          <w:numId w:val="39"/>
        </w:numPr>
        <w:autoSpaceDE/>
        <w:autoSpaceDN/>
        <w:adjustRightInd/>
        <w:ind w:left="1276" w:hanging="283"/>
        <w:jc w:val="both"/>
      </w:pPr>
      <w:r>
        <w:t>Т</w:t>
      </w:r>
      <w:r w:rsidRPr="00CB58B6">
        <w:t>енденции развития</w:t>
      </w:r>
      <w:r>
        <w:t xml:space="preserve"> мирового банковского дела</w:t>
      </w:r>
      <w:r w:rsidRPr="00CB58B6">
        <w:t>.</w:t>
      </w:r>
    </w:p>
    <w:p w:rsidR="00FE2A49" w:rsidRDefault="00FE2A49" w:rsidP="00FE2A49">
      <w:pPr>
        <w:pStyle w:val="a5"/>
        <w:widowControl/>
        <w:numPr>
          <w:ilvl w:val="0"/>
          <w:numId w:val="39"/>
        </w:numPr>
        <w:autoSpaceDE/>
        <w:autoSpaceDN/>
        <w:adjustRightInd/>
        <w:ind w:left="1276" w:hanging="283"/>
        <w:jc w:val="both"/>
      </w:pPr>
      <w:r w:rsidRPr="00CB58B6">
        <w:t xml:space="preserve">Крупнейшие банки мира, регионов, ведущих банковских стран. </w:t>
      </w:r>
    </w:p>
    <w:p w:rsidR="00FE2A49" w:rsidRDefault="00FE2A49" w:rsidP="00FE2A49">
      <w:pPr>
        <w:pStyle w:val="a5"/>
        <w:widowControl/>
        <w:numPr>
          <w:ilvl w:val="0"/>
          <w:numId w:val="39"/>
        </w:numPr>
        <w:autoSpaceDE/>
        <w:autoSpaceDN/>
        <w:adjustRightInd/>
        <w:ind w:left="1276" w:hanging="283"/>
        <w:jc w:val="both"/>
      </w:pPr>
      <w:r w:rsidRPr="00CB58B6">
        <w:t>Основные отличия национального и международного банковского бизнеса.</w:t>
      </w:r>
    </w:p>
    <w:p w:rsidR="00FE2A49" w:rsidRDefault="00FE2A49" w:rsidP="00FE2A49">
      <w:pPr>
        <w:pStyle w:val="a5"/>
        <w:widowControl/>
        <w:numPr>
          <w:ilvl w:val="0"/>
          <w:numId w:val="39"/>
        </w:numPr>
        <w:autoSpaceDE/>
        <w:autoSpaceDN/>
        <w:adjustRightInd/>
        <w:ind w:left="1276" w:hanging="283"/>
        <w:jc w:val="both"/>
      </w:pPr>
      <w:r w:rsidRPr="00CB58B6">
        <w:t>Банк международных расчетов, его задачи</w:t>
      </w:r>
      <w:r>
        <w:t>.</w:t>
      </w:r>
      <w:r w:rsidRPr="00CB58B6">
        <w:t xml:space="preserve"> </w:t>
      </w:r>
    </w:p>
    <w:p w:rsidR="00FE2A49" w:rsidRDefault="00FE2A49" w:rsidP="00FE2A49">
      <w:pPr>
        <w:pStyle w:val="a5"/>
        <w:widowControl/>
        <w:numPr>
          <w:ilvl w:val="0"/>
          <w:numId w:val="39"/>
        </w:numPr>
        <w:autoSpaceDE/>
        <w:autoSpaceDN/>
        <w:adjustRightInd/>
        <w:ind w:left="1276" w:hanging="283"/>
        <w:jc w:val="both"/>
      </w:pPr>
      <w:r w:rsidRPr="00CB58B6">
        <w:t>Международные банки развития</w:t>
      </w:r>
      <w:r>
        <w:t xml:space="preserve"> (БР)</w:t>
      </w:r>
      <w:r w:rsidRPr="00CB58B6">
        <w:t>: цели деятельности, виды</w:t>
      </w:r>
      <w:r>
        <w:t>.</w:t>
      </w:r>
      <w:r w:rsidRPr="00CB58B6">
        <w:t xml:space="preserve"> </w:t>
      </w:r>
    </w:p>
    <w:p w:rsidR="00FE2A49" w:rsidRDefault="00FE2A49" w:rsidP="00FE2A49">
      <w:pPr>
        <w:pStyle w:val="a5"/>
        <w:widowControl/>
        <w:numPr>
          <w:ilvl w:val="0"/>
          <w:numId w:val="39"/>
        </w:numPr>
        <w:autoSpaceDE/>
        <w:autoSpaceDN/>
        <w:adjustRightInd/>
        <w:ind w:left="1276" w:hanging="283"/>
        <w:jc w:val="both"/>
      </w:pPr>
      <w:r w:rsidRPr="00CB58B6">
        <w:t>«Второй план» в деятельности БР.</w:t>
      </w:r>
      <w:r>
        <w:t xml:space="preserve"> </w:t>
      </w:r>
    </w:p>
    <w:p w:rsidR="00FE2A49" w:rsidRDefault="00FE2A49" w:rsidP="00FE2A49">
      <w:pPr>
        <w:pStyle w:val="a5"/>
        <w:ind w:left="1276"/>
      </w:pPr>
    </w:p>
    <w:p w:rsidR="00FE2A49" w:rsidRPr="00CB58B6" w:rsidRDefault="00FE2A49" w:rsidP="00FE2A49">
      <w:pPr>
        <w:jc w:val="both"/>
        <w:rPr>
          <w:b/>
        </w:rPr>
      </w:pPr>
      <w:r w:rsidRPr="00CB58B6">
        <w:rPr>
          <w:b/>
        </w:rPr>
        <w:t xml:space="preserve">Тема 2. Банковские системы зарубежных стран и процесс их интернационализации: США, ЕС. </w:t>
      </w:r>
    </w:p>
    <w:p w:rsidR="00FE2A49" w:rsidRDefault="00FE2A49" w:rsidP="00FE2A49">
      <w:pPr>
        <w:pStyle w:val="a5"/>
        <w:widowControl/>
        <w:numPr>
          <w:ilvl w:val="0"/>
          <w:numId w:val="40"/>
        </w:numPr>
        <w:autoSpaceDE/>
        <w:autoSpaceDN/>
        <w:adjustRightInd/>
        <w:jc w:val="both"/>
      </w:pPr>
      <w:r>
        <w:t>Сравнительная характеристика моделей банковского развития стран мира.</w:t>
      </w:r>
    </w:p>
    <w:p w:rsidR="00FE2A49" w:rsidRDefault="00FE2A49" w:rsidP="00FE2A49">
      <w:pPr>
        <w:pStyle w:val="a5"/>
        <w:widowControl/>
        <w:numPr>
          <w:ilvl w:val="0"/>
          <w:numId w:val="40"/>
        </w:numPr>
        <w:autoSpaceDE/>
        <w:autoSpaceDN/>
        <w:adjustRightInd/>
        <w:jc w:val="both"/>
      </w:pPr>
      <w:r>
        <w:t xml:space="preserve">Банковская система США. Регулятивные органы на 2-х уровнях. </w:t>
      </w:r>
    </w:p>
    <w:p w:rsidR="00FE2A49" w:rsidRDefault="00FE2A49" w:rsidP="00FE2A49">
      <w:pPr>
        <w:pStyle w:val="a5"/>
        <w:widowControl/>
        <w:numPr>
          <w:ilvl w:val="0"/>
          <w:numId w:val="40"/>
        </w:numPr>
        <w:autoSpaceDE/>
        <w:autoSpaceDN/>
        <w:adjustRightInd/>
        <w:jc w:val="both"/>
      </w:pPr>
      <w:r>
        <w:t>МББ американских банков.</w:t>
      </w:r>
    </w:p>
    <w:p w:rsidR="00FE2A49" w:rsidRDefault="00FE2A49" w:rsidP="00FE2A49">
      <w:pPr>
        <w:pStyle w:val="a5"/>
        <w:widowControl/>
        <w:numPr>
          <w:ilvl w:val="0"/>
          <w:numId w:val="40"/>
        </w:numPr>
        <w:autoSpaceDE/>
        <w:autoSpaceDN/>
        <w:adjustRightInd/>
        <w:jc w:val="both"/>
      </w:pPr>
      <w:r>
        <w:t>Структура б/с ЕС. 2 канала и органы регулятивного воздействия.</w:t>
      </w:r>
    </w:p>
    <w:p w:rsidR="00FE2A49" w:rsidRDefault="00FE2A49" w:rsidP="00FE2A49">
      <w:pPr>
        <w:pStyle w:val="a5"/>
        <w:ind w:left="1069"/>
        <w:rPr>
          <w:b/>
        </w:rPr>
      </w:pPr>
    </w:p>
    <w:p w:rsidR="00FE2A49" w:rsidRPr="00CB58B6" w:rsidRDefault="00FE2A49" w:rsidP="00FE2A49">
      <w:pPr>
        <w:jc w:val="both"/>
        <w:rPr>
          <w:b/>
        </w:rPr>
      </w:pPr>
      <w:r w:rsidRPr="00CB58B6">
        <w:rPr>
          <w:b/>
        </w:rPr>
        <w:t>Тема 3. Исламский банкинг</w:t>
      </w:r>
    </w:p>
    <w:p w:rsidR="00FE2A49" w:rsidRDefault="00FE2A49" w:rsidP="00FE2A49">
      <w:pPr>
        <w:pStyle w:val="a5"/>
        <w:widowControl/>
        <w:numPr>
          <w:ilvl w:val="0"/>
          <w:numId w:val="41"/>
        </w:numPr>
        <w:autoSpaceDE/>
        <w:autoSpaceDN/>
        <w:adjustRightInd/>
        <w:jc w:val="both"/>
      </w:pPr>
      <w:r w:rsidRPr="00E03B50">
        <w:t>Краткая история развития</w:t>
      </w:r>
      <w:r>
        <w:t xml:space="preserve"> исламского банкинга. </w:t>
      </w:r>
    </w:p>
    <w:p w:rsidR="00FE2A49" w:rsidRDefault="00FE2A49" w:rsidP="00FE2A49">
      <w:pPr>
        <w:pStyle w:val="a5"/>
        <w:widowControl/>
        <w:numPr>
          <w:ilvl w:val="0"/>
          <w:numId w:val="41"/>
        </w:numPr>
        <w:autoSpaceDE/>
        <w:autoSpaceDN/>
        <w:adjustRightInd/>
        <w:jc w:val="both"/>
      </w:pPr>
      <w:r>
        <w:t xml:space="preserve">Принципы и отличительные черты исламских банков. </w:t>
      </w:r>
    </w:p>
    <w:p w:rsidR="00FE2A49" w:rsidRDefault="00FE2A49" w:rsidP="00FE2A49">
      <w:pPr>
        <w:pStyle w:val="a5"/>
        <w:widowControl/>
        <w:numPr>
          <w:ilvl w:val="0"/>
          <w:numId w:val="41"/>
        </w:numPr>
        <w:autoSpaceDE/>
        <w:autoSpaceDN/>
        <w:adjustRightInd/>
        <w:jc w:val="both"/>
      </w:pPr>
      <w:r>
        <w:t xml:space="preserve">Основные виды исламских банковских продуктов и технологий деятельности. </w:t>
      </w:r>
    </w:p>
    <w:p w:rsidR="00FE2A49" w:rsidRDefault="00FE2A49" w:rsidP="00FE2A49">
      <w:pPr>
        <w:pStyle w:val="a5"/>
        <w:widowControl/>
        <w:numPr>
          <w:ilvl w:val="0"/>
          <w:numId w:val="41"/>
        </w:numPr>
        <w:autoSpaceDE/>
        <w:autoSpaceDN/>
        <w:adjustRightInd/>
        <w:jc w:val="both"/>
      </w:pPr>
      <w:r>
        <w:t xml:space="preserve">Крупнейшие исламские банки мира. </w:t>
      </w:r>
    </w:p>
    <w:p w:rsidR="00FE2A49" w:rsidRDefault="00FE2A49" w:rsidP="00FE2A49">
      <w:pPr>
        <w:pStyle w:val="a5"/>
        <w:widowControl/>
        <w:numPr>
          <w:ilvl w:val="0"/>
          <w:numId w:val="41"/>
        </w:numPr>
        <w:autoSpaceDE/>
        <w:autoSpaceDN/>
        <w:adjustRightInd/>
        <w:jc w:val="both"/>
      </w:pPr>
      <w:r>
        <w:t xml:space="preserve">Процесс интернационализации исламских банковских систем. </w:t>
      </w:r>
    </w:p>
    <w:p w:rsidR="00FE2A49" w:rsidRDefault="00FE2A49" w:rsidP="00FE2A49">
      <w:pPr>
        <w:pStyle w:val="a5"/>
        <w:ind w:left="1069"/>
      </w:pPr>
    </w:p>
    <w:p w:rsidR="00FE2A49" w:rsidRPr="00CB58B6" w:rsidRDefault="00FE2A49" w:rsidP="00FE2A49">
      <w:pPr>
        <w:jc w:val="both"/>
        <w:rPr>
          <w:b/>
        </w:rPr>
      </w:pPr>
      <w:r w:rsidRPr="00CB58B6">
        <w:rPr>
          <w:b/>
        </w:rPr>
        <w:t>Тема 4. Регулирование и надзор за деятельностью международно-оперирующих банков. Базель 1,2,3</w:t>
      </w:r>
    </w:p>
    <w:p w:rsidR="00FE2A49" w:rsidRDefault="00FE2A49" w:rsidP="00FE2A49">
      <w:pPr>
        <w:pStyle w:val="a5"/>
        <w:widowControl/>
        <w:numPr>
          <w:ilvl w:val="0"/>
          <w:numId w:val="42"/>
        </w:numPr>
        <w:autoSpaceDE/>
        <w:autoSpaceDN/>
        <w:adjustRightInd/>
        <w:jc w:val="both"/>
      </w:pPr>
      <w:r>
        <w:t xml:space="preserve">Уровни регулирования международной банковской деятельности. </w:t>
      </w:r>
    </w:p>
    <w:p w:rsidR="00FE2A49" w:rsidRDefault="00FE2A49" w:rsidP="00FE2A49">
      <w:pPr>
        <w:pStyle w:val="a5"/>
        <w:widowControl/>
        <w:numPr>
          <w:ilvl w:val="0"/>
          <w:numId w:val="42"/>
        </w:numPr>
        <w:autoSpaceDE/>
        <w:autoSpaceDN/>
        <w:adjustRightInd/>
        <w:jc w:val="both"/>
      </w:pPr>
      <w:proofErr w:type="spellStart"/>
      <w:r>
        <w:t>Базельский</w:t>
      </w:r>
      <w:proofErr w:type="spellEnd"/>
      <w:r>
        <w:t xml:space="preserve"> комитет по банковскому надзору. </w:t>
      </w:r>
    </w:p>
    <w:p w:rsidR="00FE2A49" w:rsidRDefault="00FE2A49" w:rsidP="00FE2A49">
      <w:pPr>
        <w:pStyle w:val="a5"/>
        <w:widowControl/>
        <w:numPr>
          <w:ilvl w:val="0"/>
          <w:numId w:val="42"/>
        </w:numPr>
        <w:autoSpaceDE/>
        <w:autoSpaceDN/>
        <w:adjustRightInd/>
        <w:jc w:val="both"/>
      </w:pPr>
      <w:r>
        <w:t xml:space="preserve">Международные стандарты достаточности капитала. </w:t>
      </w:r>
      <w:proofErr w:type="spellStart"/>
      <w:r>
        <w:t>Базельские</w:t>
      </w:r>
      <w:proofErr w:type="spellEnd"/>
      <w:r>
        <w:t xml:space="preserve"> соглашения 1, 2,3. </w:t>
      </w:r>
    </w:p>
    <w:p w:rsidR="00FE2A49" w:rsidRDefault="00FE2A49" w:rsidP="00FE2A49">
      <w:pPr>
        <w:pStyle w:val="a5"/>
        <w:widowControl/>
        <w:numPr>
          <w:ilvl w:val="0"/>
          <w:numId w:val="42"/>
        </w:numPr>
        <w:autoSpaceDE/>
        <w:autoSpaceDN/>
        <w:adjustRightInd/>
        <w:jc w:val="both"/>
      </w:pPr>
      <w:r>
        <w:t xml:space="preserve">Наиболее распространенные виды ограничений по доступу на национальные рынки банковских услуг. </w:t>
      </w:r>
    </w:p>
    <w:p w:rsidR="00FE2A49" w:rsidRDefault="00FE2A49" w:rsidP="00FE2A49">
      <w:pPr>
        <w:pStyle w:val="a5"/>
        <w:widowControl/>
        <w:numPr>
          <w:ilvl w:val="0"/>
          <w:numId w:val="42"/>
        </w:numPr>
        <w:autoSpaceDE/>
        <w:autoSpaceDN/>
        <w:adjustRightInd/>
        <w:jc w:val="both"/>
      </w:pPr>
      <w:r>
        <w:t xml:space="preserve">Обязанности стран-членов ВТО в банковской сфере. </w:t>
      </w:r>
    </w:p>
    <w:p w:rsidR="00FE2A49" w:rsidRDefault="00FE2A49" w:rsidP="00FE2A49">
      <w:pPr>
        <w:pStyle w:val="a5"/>
        <w:widowControl/>
        <w:numPr>
          <w:ilvl w:val="0"/>
          <w:numId w:val="42"/>
        </w:numPr>
        <w:autoSpaceDE/>
        <w:autoSpaceDN/>
        <w:adjustRightInd/>
        <w:jc w:val="both"/>
      </w:pPr>
      <w:r>
        <w:t>Горизонтальные и вертикальные изъятия из НР и РНБ в действующем российском законодательстве.</w:t>
      </w:r>
    </w:p>
    <w:p w:rsidR="00FE2A49" w:rsidRDefault="00FE2A49" w:rsidP="00FE2A49">
      <w:pPr>
        <w:pStyle w:val="a5"/>
        <w:widowControl/>
        <w:numPr>
          <w:ilvl w:val="0"/>
          <w:numId w:val="42"/>
        </w:numPr>
        <w:autoSpaceDE/>
        <w:autoSpaceDN/>
        <w:adjustRightInd/>
        <w:jc w:val="both"/>
      </w:pPr>
      <w:r>
        <w:t xml:space="preserve">Ведение борьбы с отмыванием незаконно полученных доходов по линии ФАТФ. </w:t>
      </w:r>
    </w:p>
    <w:p w:rsidR="00FE2A49" w:rsidRPr="00CB58B6" w:rsidRDefault="00FE2A49" w:rsidP="00FE2A49">
      <w:pPr>
        <w:pStyle w:val="a5"/>
        <w:ind w:left="1069"/>
        <w:rPr>
          <w:b/>
        </w:rPr>
      </w:pPr>
    </w:p>
    <w:p w:rsidR="00FE2A49" w:rsidRPr="00CB58B6" w:rsidRDefault="00FE2A49" w:rsidP="00FE2A49">
      <w:pPr>
        <w:jc w:val="both"/>
        <w:rPr>
          <w:b/>
        </w:rPr>
      </w:pPr>
      <w:r w:rsidRPr="00CB58B6">
        <w:rPr>
          <w:b/>
        </w:rPr>
        <w:t xml:space="preserve">Тема 5. Услуги и операции международных банков. Банковское обслуживание ВЭД </w:t>
      </w:r>
    </w:p>
    <w:p w:rsidR="00FE2A49" w:rsidRDefault="00FE2A49" w:rsidP="00FE2A49">
      <w:pPr>
        <w:pStyle w:val="a5"/>
        <w:widowControl/>
        <w:numPr>
          <w:ilvl w:val="0"/>
          <w:numId w:val="43"/>
        </w:numPr>
        <w:autoSpaceDE/>
        <w:autoSpaceDN/>
        <w:adjustRightInd/>
        <w:jc w:val="both"/>
      </w:pPr>
      <w:r>
        <w:t>Н</w:t>
      </w:r>
      <w:r w:rsidRPr="001F601A">
        <w:t>аиболее распространенны</w:t>
      </w:r>
      <w:r>
        <w:t>е</w:t>
      </w:r>
      <w:r w:rsidRPr="001F601A">
        <w:t xml:space="preserve"> вид</w:t>
      </w:r>
      <w:r>
        <w:t>ы</w:t>
      </w:r>
      <w:r w:rsidRPr="001F601A">
        <w:t xml:space="preserve"> услуг и операций международных банков</w:t>
      </w:r>
      <w:r>
        <w:t>.</w:t>
      </w:r>
      <w:r w:rsidRPr="001F601A">
        <w:t xml:space="preserve"> </w:t>
      </w:r>
    </w:p>
    <w:p w:rsidR="00FE2A49" w:rsidRDefault="00FE2A49" w:rsidP="00FE2A49">
      <w:pPr>
        <w:pStyle w:val="a5"/>
        <w:widowControl/>
        <w:numPr>
          <w:ilvl w:val="0"/>
          <w:numId w:val="43"/>
        </w:numPr>
        <w:autoSpaceDE/>
        <w:autoSpaceDN/>
        <w:adjustRightInd/>
        <w:jc w:val="both"/>
      </w:pPr>
      <w:r>
        <w:t xml:space="preserve">Проблема экспансии </w:t>
      </w:r>
      <w:proofErr w:type="spellStart"/>
      <w:r>
        <w:t>забалансовых</w:t>
      </w:r>
      <w:proofErr w:type="spellEnd"/>
      <w:r>
        <w:t xml:space="preserve"> статей у крупнейших банков мира. </w:t>
      </w:r>
    </w:p>
    <w:p w:rsidR="00FE2A49" w:rsidRDefault="00FE2A49" w:rsidP="00FE2A49">
      <w:pPr>
        <w:pStyle w:val="a5"/>
        <w:widowControl/>
        <w:numPr>
          <w:ilvl w:val="0"/>
          <w:numId w:val="43"/>
        </w:numPr>
        <w:autoSpaceDE/>
        <w:autoSpaceDN/>
        <w:adjustRightInd/>
        <w:jc w:val="both"/>
      </w:pPr>
      <w:r>
        <w:t xml:space="preserve">Характеристика международных банковских кредитов. </w:t>
      </w:r>
    </w:p>
    <w:p w:rsidR="00FE2A49" w:rsidRDefault="00FE2A49" w:rsidP="00FE2A49">
      <w:pPr>
        <w:pStyle w:val="a5"/>
        <w:widowControl/>
        <w:numPr>
          <w:ilvl w:val="0"/>
          <w:numId w:val="43"/>
        </w:numPr>
        <w:autoSpaceDE/>
        <w:autoSpaceDN/>
        <w:adjustRightInd/>
        <w:jc w:val="both"/>
      </w:pPr>
      <w:r>
        <w:t>Риски, связанные с предоставлением международных кредитов.</w:t>
      </w:r>
    </w:p>
    <w:p w:rsidR="00FE2A49" w:rsidRDefault="00FE2A49" w:rsidP="00FE2A49">
      <w:pPr>
        <w:pStyle w:val="a5"/>
        <w:widowControl/>
        <w:numPr>
          <w:ilvl w:val="0"/>
          <w:numId w:val="43"/>
        </w:numPr>
        <w:autoSpaceDE/>
        <w:autoSpaceDN/>
        <w:adjustRightInd/>
        <w:jc w:val="both"/>
      </w:pPr>
      <w:r>
        <w:t xml:space="preserve">Смысл </w:t>
      </w:r>
      <w:proofErr w:type="spellStart"/>
      <w:r>
        <w:t>Carry</w:t>
      </w:r>
      <w:proofErr w:type="spellEnd"/>
      <w:r>
        <w:t xml:space="preserve"> </w:t>
      </w:r>
      <w:proofErr w:type="spellStart"/>
      <w:r>
        <w:t>trade</w:t>
      </w:r>
      <w:proofErr w:type="spellEnd"/>
      <w:r>
        <w:t xml:space="preserve">. </w:t>
      </w:r>
    </w:p>
    <w:p w:rsidR="00FE2A49" w:rsidRPr="00CB58B6" w:rsidRDefault="00FE2A49" w:rsidP="00FE2A49">
      <w:pPr>
        <w:pStyle w:val="a5"/>
        <w:widowControl/>
        <w:numPr>
          <w:ilvl w:val="0"/>
          <w:numId w:val="43"/>
        </w:numPr>
        <w:autoSpaceDE/>
        <w:autoSpaceDN/>
        <w:adjustRightInd/>
        <w:jc w:val="both"/>
        <w:rPr>
          <w:bCs/>
          <w:iCs/>
        </w:rPr>
      </w:pPr>
      <w:r>
        <w:t xml:space="preserve">Отличие банковских гарантий от поручительств. </w:t>
      </w:r>
    </w:p>
    <w:p w:rsidR="00FE2A49" w:rsidRPr="00CB58B6" w:rsidRDefault="00FE2A49" w:rsidP="00FE2A49">
      <w:pPr>
        <w:pStyle w:val="a5"/>
        <w:widowControl/>
        <w:numPr>
          <w:ilvl w:val="0"/>
          <w:numId w:val="43"/>
        </w:numPr>
        <w:autoSpaceDE/>
        <w:autoSpaceDN/>
        <w:adjustRightInd/>
        <w:jc w:val="both"/>
        <w:rPr>
          <w:bCs/>
          <w:iCs/>
        </w:rPr>
      </w:pPr>
      <w:r w:rsidRPr="00CB58B6">
        <w:rPr>
          <w:bCs/>
          <w:iCs/>
        </w:rPr>
        <w:t xml:space="preserve">Договор с иностранным банком: типовые условия, </w:t>
      </w:r>
      <w:proofErr w:type="spellStart"/>
      <w:r w:rsidRPr="00CB58B6">
        <w:rPr>
          <w:bCs/>
          <w:iCs/>
        </w:rPr>
        <w:t>ковенанты</w:t>
      </w:r>
      <w:proofErr w:type="spellEnd"/>
      <w:r w:rsidRPr="00CB58B6">
        <w:rPr>
          <w:bCs/>
          <w:iCs/>
        </w:rPr>
        <w:t>, «зона переговоров».</w:t>
      </w:r>
    </w:p>
    <w:p w:rsidR="00FE2A49" w:rsidRDefault="00FE2A49" w:rsidP="00FE2A49">
      <w:pPr>
        <w:pStyle w:val="21"/>
        <w:spacing w:after="0" w:line="240" w:lineRule="auto"/>
        <w:jc w:val="both"/>
        <w:rPr>
          <w:sz w:val="24"/>
        </w:rPr>
      </w:pPr>
    </w:p>
    <w:p w:rsidR="00FE2A49" w:rsidRPr="00385094" w:rsidRDefault="00FE2A49" w:rsidP="00FE2A49">
      <w:pPr>
        <w:pStyle w:val="21"/>
        <w:spacing w:after="0" w:line="240" w:lineRule="auto"/>
        <w:jc w:val="center"/>
        <w:rPr>
          <w:b/>
          <w:sz w:val="24"/>
        </w:rPr>
      </w:pPr>
      <w:r w:rsidRPr="00385094">
        <w:rPr>
          <w:b/>
          <w:sz w:val="24"/>
        </w:rPr>
        <w:t>Контрольные вопросы</w:t>
      </w:r>
      <w:r>
        <w:rPr>
          <w:b/>
          <w:sz w:val="24"/>
        </w:rPr>
        <w:t>.</w:t>
      </w:r>
    </w:p>
    <w:p w:rsidR="00FE2A49" w:rsidRDefault="00FE2A49" w:rsidP="00FE2A49">
      <w:pPr>
        <w:pStyle w:val="21"/>
        <w:spacing w:after="0" w:line="240" w:lineRule="auto"/>
        <w:jc w:val="center"/>
        <w:rPr>
          <w:b/>
          <w:sz w:val="24"/>
        </w:rPr>
      </w:pPr>
      <w:r w:rsidRPr="00385094">
        <w:rPr>
          <w:b/>
          <w:sz w:val="24"/>
        </w:rPr>
        <w:t>Критерии оценки</w:t>
      </w:r>
      <w:r>
        <w:rPr>
          <w:b/>
          <w:sz w:val="24"/>
        </w:rPr>
        <w:t>.</w:t>
      </w:r>
    </w:p>
    <w:p w:rsidR="00FE2A49" w:rsidRDefault="00FE2A49" w:rsidP="00FE2A4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rsidRPr="00B32E4E">
              <w:t>Макс. 1 балл</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Правильно и развернуто ответил на вопрос;</w:t>
            </w:r>
          </w:p>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знание </w:t>
            </w:r>
          </w:p>
        </w:tc>
      </w:tr>
      <w:tr w:rsidR="00FE2A49" w:rsidRPr="00B32E4E" w:rsidTr="00510592">
        <w:trPr>
          <w:trHeight w:val="1928"/>
        </w:trPr>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0,5</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FE2A49" w:rsidRPr="00B32E4E" w:rsidRDefault="00FE2A49" w:rsidP="00510592">
            <w:pPr>
              <w:rPr>
                <w:rFonts w:eastAsiaTheme="minorEastAsia"/>
              </w:rPr>
            </w:pPr>
            <w:r w:rsidRPr="00B32E4E">
              <w:rPr>
                <w:rFonts w:eastAsiaTheme="minorEastAsia"/>
              </w:rPr>
              <w:t>Не высказал свою точку зрения</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FE2A49" w:rsidRDefault="00FE2A49" w:rsidP="00510592">
            <w:pPr>
              <w:rPr>
                <w:rFonts w:eastAsiaTheme="minorEastAsia"/>
              </w:rPr>
            </w:pPr>
            <w:r>
              <w:rPr>
                <w:rFonts w:eastAsiaTheme="minorEastAsia"/>
              </w:rPr>
              <w:t>Отказался отвечать на вопрос, потому что не слушал его объяснение на лекции.</w:t>
            </w:r>
          </w:p>
          <w:p w:rsidR="00FE2A49" w:rsidRDefault="00FE2A49" w:rsidP="00510592">
            <w:pPr>
              <w:rPr>
                <w:rFonts w:eastAsiaTheme="minorEastAsia"/>
              </w:rPr>
            </w:pPr>
            <w:r>
              <w:rPr>
                <w:rFonts w:eastAsiaTheme="minorEastAsia"/>
              </w:rPr>
              <w:t>Ответил неправильно</w:t>
            </w:r>
          </w:p>
          <w:p w:rsidR="00FE2A49" w:rsidRPr="00B32E4E" w:rsidRDefault="00FE2A49" w:rsidP="00510592">
            <w:pPr>
              <w:rPr>
                <w:rFonts w:eastAsiaTheme="minorEastAsia"/>
              </w:rPr>
            </w:pPr>
            <w:r w:rsidRPr="00B32E4E">
              <w:rPr>
                <w:rFonts w:eastAsiaTheme="minorEastAsia"/>
              </w:rPr>
              <w:t>Не высказал свою точку зрения</w:t>
            </w:r>
          </w:p>
        </w:tc>
      </w:tr>
    </w:tbl>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Default="00FE2A49" w:rsidP="00FE2A49">
      <w:pPr>
        <w:keepNext/>
        <w:outlineLvl w:val="3"/>
        <w:rPr>
          <w:b/>
          <w:bCs/>
        </w:rPr>
        <w:sectPr w:rsidR="00FE2A49" w:rsidSect="00510592">
          <w:pgSz w:w="11906" w:h="16838"/>
          <w:pgMar w:top="510" w:right="720" w:bottom="720" w:left="1276" w:header="709" w:footer="709" w:gutter="0"/>
          <w:cols w:space="708"/>
          <w:docGrid w:linePitch="360"/>
        </w:sectPr>
      </w:pPr>
    </w:p>
    <w:p w:rsidR="00FE2A49" w:rsidRPr="00385094" w:rsidRDefault="00FE2A49" w:rsidP="00FE2A49">
      <w:pPr>
        <w:keepNext/>
        <w:outlineLvl w:val="3"/>
        <w:rPr>
          <w:b/>
          <w:bCs/>
        </w:rPr>
      </w:pPr>
      <w:r w:rsidRPr="00385094">
        <w:rPr>
          <w:b/>
          <w:bCs/>
        </w:rPr>
        <w:lastRenderedPageBreak/>
        <w:t>Характеристика оценочного средства №</w:t>
      </w:r>
      <w:r>
        <w:rPr>
          <w:b/>
          <w:bCs/>
        </w:rPr>
        <w:t>2</w:t>
      </w:r>
    </w:p>
    <w:p w:rsidR="00FE2A49" w:rsidRDefault="00FE2A49" w:rsidP="00FE2A49">
      <w:pPr>
        <w:jc w:val="both"/>
        <w:rPr>
          <w:i/>
          <w:highlight w:val="yellow"/>
        </w:rPr>
      </w:pPr>
    </w:p>
    <w:p w:rsidR="00FE2A49" w:rsidRDefault="00FE2A49" w:rsidP="00FE2A49">
      <w:pPr>
        <w:rPr>
          <w:rStyle w:val="FontStyle80"/>
          <w:rFonts w:eastAsia="Lucida Sans Unicode"/>
          <w:b/>
          <w:sz w:val="28"/>
          <w:szCs w:val="24"/>
        </w:rPr>
      </w:pPr>
      <w:r w:rsidRPr="00B32E4E">
        <w:rPr>
          <w:rStyle w:val="FontStyle80"/>
          <w:rFonts w:eastAsia="Lucida Sans Unicode"/>
          <w:b/>
          <w:sz w:val="28"/>
          <w:szCs w:val="24"/>
        </w:rPr>
        <w:t>Опрос на семинаре</w:t>
      </w:r>
    </w:p>
    <w:p w:rsidR="00FE2A49" w:rsidRDefault="00FE2A49" w:rsidP="00FE2A49">
      <w:pPr>
        <w:rPr>
          <w:rStyle w:val="FontStyle80"/>
          <w:rFonts w:eastAsia="Lucida Sans Unicode"/>
          <w:b/>
          <w:sz w:val="28"/>
          <w:szCs w:val="24"/>
        </w:rPr>
      </w:pPr>
    </w:p>
    <w:p w:rsidR="00FE2A49" w:rsidRPr="00385094" w:rsidRDefault="00FE2A49" w:rsidP="00FE2A49">
      <w:pPr>
        <w:ind w:firstLine="708"/>
        <w:jc w:val="both"/>
      </w:pPr>
      <w:r>
        <w:t xml:space="preserve">Опрос на семинаре </w:t>
      </w:r>
      <w:r w:rsidRPr="00385094">
        <w:t>явля</w:t>
      </w:r>
      <w:r>
        <w:t>е</w:t>
      </w:r>
      <w:r w:rsidRPr="00385094">
        <w:t xml:space="preserve">тся одним из средств текущего контроля. </w:t>
      </w:r>
      <w:r>
        <w:t>В</w:t>
      </w:r>
      <w:r w:rsidRPr="00385094">
        <w:t xml:space="preserve">опросы </w:t>
      </w:r>
      <w:r>
        <w:t xml:space="preserve">для такого опроса </w:t>
      </w:r>
      <w:r w:rsidRPr="00385094">
        <w:t>рекоменду</w:t>
      </w:r>
      <w:r>
        <w:t>ю</w:t>
      </w:r>
      <w:r w:rsidRPr="00385094">
        <w:t xml:space="preserve">тся использовать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задаются устно, выборочно</w:t>
      </w:r>
      <w:r w:rsidRPr="00385094">
        <w:t xml:space="preserve"> </w:t>
      </w:r>
      <w:r>
        <w:t>по списку семинарской группы в форме блиц-опроса, то есть с в течение короткого времени (не более 5 минут на вопрос)</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2</w:t>
      </w:r>
      <w:r w:rsidRPr="00385094">
        <w:t xml:space="preserve"> балл</w:t>
      </w:r>
      <w:r>
        <w:t>ам</w:t>
      </w:r>
      <w:r w:rsidRPr="00385094">
        <w:t>.</w:t>
      </w:r>
      <w:r>
        <w:t xml:space="preserve"> Не получив исчерпывающий ответ от опрашиваемого слушателя, преподаватель задает</w:t>
      </w:r>
      <w:r w:rsidRPr="00385094">
        <w:t xml:space="preserve"> </w:t>
      </w:r>
      <w:r>
        <w:t>тот же вопрос другому слушателю. Преподавателем</w:t>
      </w:r>
      <w:r w:rsidRPr="00385094">
        <w:t xml:space="preserve"> оценивается способность обучающегося 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p>
    <w:p w:rsidR="00FE2A49" w:rsidRDefault="00FE2A49" w:rsidP="00FE2A49">
      <w:pPr>
        <w:rPr>
          <w:rStyle w:val="FontStyle80"/>
          <w:rFonts w:eastAsia="Lucida Sans Unicode"/>
          <w:b/>
          <w:sz w:val="28"/>
          <w:szCs w:val="24"/>
        </w:rPr>
      </w:pPr>
    </w:p>
    <w:p w:rsidR="00FE2A49" w:rsidRPr="00385094" w:rsidRDefault="00FE2A49" w:rsidP="00FE2A49">
      <w:pPr>
        <w:tabs>
          <w:tab w:val="left" w:pos="2295"/>
        </w:tabs>
        <w:jc w:val="center"/>
        <w:rPr>
          <w:rFonts w:eastAsiaTheme="minorEastAsia"/>
          <w:b/>
        </w:rPr>
      </w:pPr>
      <w:r>
        <w:rPr>
          <w:rFonts w:eastAsiaTheme="minorEastAsia"/>
          <w:b/>
        </w:rPr>
        <w:t>Перечень вопросов для опроса на семинарах</w:t>
      </w:r>
    </w:p>
    <w:p w:rsidR="00FE2A49" w:rsidRDefault="00FE2A49" w:rsidP="00FE2A49">
      <w:pPr>
        <w:jc w:val="center"/>
      </w:pPr>
    </w:p>
    <w:p w:rsidR="00FE2A49" w:rsidRPr="00707E0B" w:rsidRDefault="00FE2A49" w:rsidP="00FE2A49">
      <w:pPr>
        <w:jc w:val="center"/>
      </w:pPr>
      <w:r w:rsidRPr="00707E0B">
        <w:t>Практическое занятие №1.</w:t>
      </w:r>
    </w:p>
    <w:p w:rsidR="00FE2A49" w:rsidRPr="00707E0B" w:rsidRDefault="00FE2A49" w:rsidP="00FE2A49">
      <w:pPr>
        <w:pStyle w:val="a5"/>
        <w:numPr>
          <w:ilvl w:val="0"/>
          <w:numId w:val="45"/>
        </w:numPr>
        <w:ind w:left="567"/>
        <w:jc w:val="both"/>
      </w:pPr>
      <w:r w:rsidRPr="00707E0B">
        <w:rPr>
          <w:i/>
        </w:rPr>
        <w:t xml:space="preserve">(повторяем ключевой вопрос лекции) </w:t>
      </w:r>
      <w:r w:rsidRPr="00707E0B">
        <w:t>Назвать основные этапы развития международного банковского дела.</w:t>
      </w:r>
    </w:p>
    <w:p w:rsidR="00FE2A49" w:rsidRPr="00707E0B" w:rsidRDefault="00FE2A49" w:rsidP="00FE2A49">
      <w:pPr>
        <w:ind w:left="567"/>
        <w:jc w:val="both"/>
        <w:rPr>
          <w:rStyle w:val="FontStyle80"/>
          <w:rFonts w:eastAsia="Lucida Sans Unicode"/>
          <w:b/>
          <w:sz w:val="24"/>
          <w:szCs w:val="24"/>
        </w:rPr>
      </w:pPr>
    </w:p>
    <w:p w:rsidR="00FE2A49" w:rsidRPr="00707E0B" w:rsidRDefault="00FE2A49" w:rsidP="00FE2A49">
      <w:pPr>
        <w:jc w:val="center"/>
      </w:pPr>
      <w:r w:rsidRPr="00707E0B">
        <w:t>Практическое занятие №2.</w:t>
      </w:r>
    </w:p>
    <w:p w:rsidR="00FE2A49" w:rsidRPr="00707E0B" w:rsidRDefault="00FE2A49" w:rsidP="00FE2A49">
      <w:pPr>
        <w:pStyle w:val="a5"/>
        <w:numPr>
          <w:ilvl w:val="0"/>
          <w:numId w:val="44"/>
        </w:numPr>
        <w:ind w:left="567"/>
        <w:jc w:val="both"/>
        <w:rPr>
          <w:i/>
        </w:rPr>
      </w:pPr>
      <w:r w:rsidRPr="00707E0B">
        <w:rPr>
          <w:i/>
        </w:rPr>
        <w:t xml:space="preserve">(повторяем ключевой вопрос лекции) </w:t>
      </w:r>
      <w:r w:rsidRPr="00707E0B">
        <w:t xml:space="preserve">Назвать и дать характеристику основным формам международной банковской деятельности. </w:t>
      </w:r>
      <w:r w:rsidRPr="00707E0B">
        <w:rPr>
          <w:i/>
        </w:rPr>
        <w:t xml:space="preserve">(использовать лекционный материал) </w:t>
      </w:r>
    </w:p>
    <w:p w:rsidR="00FE2A49" w:rsidRPr="00707E0B" w:rsidRDefault="00FE2A49" w:rsidP="00FE2A49">
      <w:pPr>
        <w:jc w:val="both"/>
      </w:pPr>
    </w:p>
    <w:p w:rsidR="00FE2A49" w:rsidRPr="00707E0B" w:rsidRDefault="00FE2A49" w:rsidP="00FE2A49">
      <w:pPr>
        <w:jc w:val="center"/>
      </w:pPr>
      <w:r w:rsidRPr="00707E0B">
        <w:t>Практическое занятие №3.</w:t>
      </w:r>
    </w:p>
    <w:p w:rsidR="00FE2A49" w:rsidRPr="00707E0B" w:rsidRDefault="00FE2A49" w:rsidP="00FE2A49">
      <w:pPr>
        <w:pStyle w:val="a5"/>
        <w:numPr>
          <w:ilvl w:val="0"/>
          <w:numId w:val="47"/>
        </w:numPr>
        <w:ind w:left="567"/>
        <w:jc w:val="both"/>
      </w:pPr>
      <w:r w:rsidRPr="00707E0B">
        <w:rPr>
          <w:i/>
        </w:rPr>
        <w:t xml:space="preserve">(повторяем ключевой вопрос лекции) </w:t>
      </w:r>
      <w:r w:rsidRPr="00707E0B">
        <w:t xml:space="preserve">В чем сходства и основные отличия в устройстве и регулировании банковских систем США и ЕС? </w:t>
      </w:r>
      <w:r w:rsidRPr="00707E0B">
        <w:rPr>
          <w:i/>
        </w:rPr>
        <w:t>(использовать лекционный материал)</w:t>
      </w:r>
    </w:p>
    <w:p w:rsidR="00FE2A49" w:rsidRPr="00707E0B" w:rsidRDefault="00FE2A49" w:rsidP="00FE2A49">
      <w:pPr>
        <w:pStyle w:val="21"/>
        <w:spacing w:after="0" w:line="240" w:lineRule="auto"/>
        <w:jc w:val="both"/>
        <w:rPr>
          <w:b/>
          <w:sz w:val="24"/>
        </w:rPr>
      </w:pPr>
    </w:p>
    <w:p w:rsidR="00FE2A49" w:rsidRPr="00707E0B" w:rsidRDefault="00FE2A49" w:rsidP="00FE2A49">
      <w:pPr>
        <w:ind w:left="709"/>
        <w:jc w:val="both"/>
      </w:pPr>
    </w:p>
    <w:p w:rsidR="00FE2A49" w:rsidRPr="00707E0B" w:rsidRDefault="00FE2A49" w:rsidP="00FE2A49">
      <w:pPr>
        <w:ind w:left="709"/>
        <w:jc w:val="center"/>
      </w:pPr>
      <w:r w:rsidRPr="00707E0B">
        <w:t>Практическое занятие №4.</w:t>
      </w:r>
    </w:p>
    <w:p w:rsidR="00FE2A49" w:rsidRPr="00707E0B" w:rsidRDefault="00FE2A49" w:rsidP="00FE2A49">
      <w:pPr>
        <w:pStyle w:val="21"/>
        <w:numPr>
          <w:ilvl w:val="0"/>
          <w:numId w:val="46"/>
        </w:numPr>
        <w:spacing w:after="0" w:line="240" w:lineRule="auto"/>
        <w:ind w:left="567"/>
        <w:jc w:val="both"/>
        <w:rPr>
          <w:b/>
          <w:sz w:val="24"/>
        </w:rPr>
      </w:pPr>
      <w:r w:rsidRPr="00707E0B">
        <w:rPr>
          <w:i/>
          <w:iCs/>
          <w:sz w:val="24"/>
        </w:rPr>
        <w:t>(повторяем ключевой вопрос лекции) Что такое «достаточность капитала банков» и как она рассчитывается? Назовите коэффициенты риска, соответствующие конкретным видам активов (k=0…100) по Инструкции Банка России от 3 декабря 2012 г. N 139-И "Об обязательных нормативах банков" (с изменениями и дополнениями в правовой системе ГАРАНТ или Консультант).</w:t>
      </w:r>
    </w:p>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Pr="004F2C22" w:rsidRDefault="00FE2A49" w:rsidP="00FE2A49">
      <w:pPr>
        <w:jc w:val="center"/>
        <w:rPr>
          <w:b/>
          <w:sz w:val="22"/>
        </w:rPr>
      </w:pPr>
      <w:r w:rsidRPr="004F2C22">
        <w:rPr>
          <w:rStyle w:val="FontStyle80"/>
          <w:rFonts w:eastAsia="Lucida Sans Unicode"/>
          <w:b/>
          <w:sz w:val="24"/>
          <w:szCs w:val="24"/>
        </w:rPr>
        <w:t>Опрос на семинаре</w:t>
      </w:r>
      <w:r w:rsidRPr="004F2C22">
        <w:rPr>
          <w:b/>
          <w:sz w:val="22"/>
        </w:rPr>
        <w:t>.</w:t>
      </w:r>
    </w:p>
    <w:p w:rsidR="00FE2A49" w:rsidRDefault="00FE2A49" w:rsidP="00FE2A49">
      <w:pPr>
        <w:pStyle w:val="21"/>
        <w:spacing w:after="0" w:line="240" w:lineRule="auto"/>
        <w:ind w:left="0"/>
        <w:jc w:val="center"/>
        <w:rPr>
          <w:b/>
          <w:sz w:val="24"/>
        </w:rPr>
      </w:pPr>
      <w:r w:rsidRPr="00385094">
        <w:rPr>
          <w:b/>
          <w:sz w:val="24"/>
        </w:rPr>
        <w:t>Критерии оценки</w:t>
      </w:r>
      <w:r>
        <w:rPr>
          <w:b/>
          <w:sz w:val="24"/>
        </w:rPr>
        <w:t>.</w:t>
      </w:r>
    </w:p>
    <w:p w:rsidR="00FE2A49" w:rsidRDefault="00FE2A49" w:rsidP="00FE2A4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rsidRPr="00B32E4E">
              <w:t xml:space="preserve">Макс. </w:t>
            </w:r>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Правильно и развернуто ответил на вопрос;</w:t>
            </w:r>
          </w:p>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знание </w:t>
            </w:r>
          </w:p>
        </w:tc>
      </w:tr>
      <w:tr w:rsidR="00FE2A49" w:rsidRPr="00B32E4E" w:rsidTr="00510592">
        <w:trPr>
          <w:trHeight w:val="1928"/>
        </w:trPr>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lastRenderedPageBreak/>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FE2A49" w:rsidRPr="00B32E4E" w:rsidRDefault="00FE2A49" w:rsidP="00510592">
            <w:pPr>
              <w:rPr>
                <w:rFonts w:eastAsiaTheme="minorEastAsia"/>
              </w:rPr>
            </w:pPr>
            <w:r w:rsidRPr="00B32E4E">
              <w:rPr>
                <w:rFonts w:eastAsiaTheme="minorEastAsia"/>
              </w:rPr>
              <w:t>Не высказал свою точку зрения</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FE2A49" w:rsidRDefault="00FE2A49" w:rsidP="00510592">
            <w:pPr>
              <w:rPr>
                <w:rFonts w:eastAsiaTheme="minorEastAsia"/>
              </w:rPr>
            </w:pPr>
            <w:r>
              <w:rPr>
                <w:rFonts w:eastAsiaTheme="minorEastAsia"/>
              </w:rPr>
              <w:t>Отказался отвечать на вопрос, потому что не подготовил его дома</w:t>
            </w:r>
          </w:p>
          <w:p w:rsidR="00FE2A49" w:rsidRDefault="00FE2A49" w:rsidP="00510592">
            <w:pPr>
              <w:rPr>
                <w:rFonts w:eastAsiaTheme="minorEastAsia"/>
              </w:rPr>
            </w:pPr>
            <w:r>
              <w:rPr>
                <w:rFonts w:eastAsiaTheme="minorEastAsia"/>
              </w:rPr>
              <w:t>Ответил неправильно</w:t>
            </w:r>
          </w:p>
          <w:p w:rsidR="00FE2A49" w:rsidRPr="00B32E4E" w:rsidRDefault="00FE2A49" w:rsidP="00510592">
            <w:pPr>
              <w:rPr>
                <w:rFonts w:eastAsiaTheme="minorEastAsia"/>
              </w:rPr>
            </w:pPr>
            <w:r w:rsidRPr="00B32E4E">
              <w:rPr>
                <w:rFonts w:eastAsiaTheme="minorEastAsia"/>
              </w:rPr>
              <w:t>Не высказал свою точку зрения</w:t>
            </w:r>
          </w:p>
        </w:tc>
      </w:tr>
    </w:tbl>
    <w:p w:rsidR="00FE2A49" w:rsidRDefault="00FE2A49" w:rsidP="00FE2A49">
      <w:pPr>
        <w:pStyle w:val="21"/>
        <w:spacing w:after="0" w:line="240" w:lineRule="auto"/>
        <w:jc w:val="center"/>
        <w:rPr>
          <w:b/>
          <w:sz w:val="24"/>
        </w:rPr>
      </w:pPr>
    </w:p>
    <w:p w:rsidR="00FE2A49" w:rsidRPr="00385094" w:rsidRDefault="00FE2A49" w:rsidP="00FE2A49">
      <w:pPr>
        <w:pStyle w:val="21"/>
        <w:spacing w:after="0" w:line="240" w:lineRule="auto"/>
        <w:jc w:val="center"/>
        <w:rPr>
          <w:b/>
          <w:sz w:val="24"/>
        </w:rPr>
      </w:pPr>
    </w:p>
    <w:p w:rsidR="00FE2A49" w:rsidRDefault="00FE2A49" w:rsidP="00FE2A49">
      <w:pPr>
        <w:jc w:val="both"/>
        <w:sectPr w:rsidR="00FE2A49" w:rsidSect="00510592">
          <w:pgSz w:w="11906" w:h="16838"/>
          <w:pgMar w:top="510" w:right="720" w:bottom="720" w:left="1276" w:header="709" w:footer="709" w:gutter="0"/>
          <w:cols w:space="708"/>
          <w:docGrid w:linePitch="360"/>
        </w:sectPr>
      </w:pPr>
    </w:p>
    <w:p w:rsidR="00FE2A49" w:rsidRPr="00385094" w:rsidRDefault="00FE2A49" w:rsidP="00FE2A49">
      <w:pPr>
        <w:keepNext/>
        <w:outlineLvl w:val="3"/>
        <w:rPr>
          <w:b/>
          <w:bCs/>
        </w:rPr>
      </w:pPr>
      <w:r w:rsidRPr="00385094">
        <w:rPr>
          <w:b/>
          <w:bCs/>
        </w:rPr>
        <w:lastRenderedPageBreak/>
        <w:t>Характеристика оценочного средства №</w:t>
      </w:r>
      <w:r>
        <w:rPr>
          <w:b/>
          <w:bCs/>
        </w:rPr>
        <w:t>3</w:t>
      </w:r>
    </w:p>
    <w:p w:rsidR="00FE2A49" w:rsidRDefault="00FE2A49" w:rsidP="00FE2A49">
      <w:pPr>
        <w:jc w:val="both"/>
        <w:rPr>
          <w:i/>
          <w:highlight w:val="yellow"/>
        </w:rPr>
      </w:pPr>
    </w:p>
    <w:p w:rsidR="00FE2A49" w:rsidRDefault="00FE2A49" w:rsidP="00FE2A49">
      <w:pPr>
        <w:rPr>
          <w:rStyle w:val="FontStyle80"/>
          <w:rFonts w:eastAsia="Lucida Sans Unicode"/>
          <w:b/>
          <w:sz w:val="28"/>
          <w:szCs w:val="24"/>
        </w:rPr>
      </w:pPr>
      <w:r>
        <w:rPr>
          <w:rStyle w:val="FontStyle80"/>
          <w:rFonts w:eastAsia="Lucida Sans Unicode"/>
          <w:b/>
          <w:sz w:val="28"/>
          <w:szCs w:val="24"/>
        </w:rPr>
        <w:t>З</w:t>
      </w:r>
      <w:r w:rsidRPr="00AE7135">
        <w:rPr>
          <w:rStyle w:val="FontStyle80"/>
          <w:rFonts w:eastAsia="Lucida Sans Unicode"/>
          <w:b/>
          <w:sz w:val="28"/>
          <w:szCs w:val="24"/>
        </w:rPr>
        <w:t>адания к семинарам, требующие подготовки ответа в виде доклада.</w:t>
      </w:r>
    </w:p>
    <w:p w:rsidR="00FE2A49" w:rsidRDefault="00FE2A49" w:rsidP="00FE2A49">
      <w:pPr>
        <w:rPr>
          <w:rStyle w:val="FontStyle80"/>
          <w:rFonts w:eastAsia="Lucida Sans Unicode"/>
          <w:b/>
          <w:sz w:val="28"/>
          <w:szCs w:val="24"/>
        </w:rPr>
      </w:pPr>
    </w:p>
    <w:p w:rsidR="00FE2A49" w:rsidRPr="00385094" w:rsidRDefault="00FE2A49" w:rsidP="00FE2A49">
      <w:pPr>
        <w:ind w:firstLine="708"/>
        <w:jc w:val="both"/>
      </w:pPr>
      <w:r>
        <w:t xml:space="preserve">Выступление слушателя с докладом по семинарскому вопросу (заданию) </w:t>
      </w:r>
      <w:r w:rsidRPr="00385094">
        <w:t>явля</w:t>
      </w:r>
      <w:r>
        <w:t>е</w:t>
      </w:r>
      <w:r w:rsidRPr="00385094">
        <w:t xml:space="preserve">тся одним из средств текущего контроля. </w:t>
      </w:r>
      <w:r>
        <w:t>В</w:t>
      </w:r>
      <w:r w:rsidRPr="00385094">
        <w:t xml:space="preserve">опросы </w:t>
      </w:r>
      <w:r>
        <w:t xml:space="preserve">(задание) для доклада </w:t>
      </w:r>
      <w:r w:rsidRPr="00385094">
        <w:t>использ</w:t>
      </w:r>
      <w:r>
        <w:t>уются</w:t>
      </w:r>
      <w:r w:rsidRPr="00385094">
        <w:t xml:space="preserve"> для проверки и оценивания знаний, умений и навыков обучающихся, полученных </w:t>
      </w:r>
      <w:r>
        <w:t>на лекции и при подготовке к семинару дома</w:t>
      </w:r>
      <w:r w:rsidRPr="00385094">
        <w:t xml:space="preserve">. </w:t>
      </w:r>
      <w:r>
        <w:t>Вопросы для доклада ко всем семинарам заранее выдаются всем семинарским группам (в начале семестра)</w:t>
      </w:r>
      <w:r w:rsidRPr="00385094">
        <w:t xml:space="preserve">. Максимальное количество баллов, которые может получить обучающийся, </w:t>
      </w:r>
      <w:r>
        <w:t>отвечая на вопрос</w:t>
      </w:r>
      <w:r w:rsidRPr="00385094">
        <w:t xml:space="preserve">, равно </w:t>
      </w:r>
      <w:r>
        <w:t>3</w:t>
      </w:r>
      <w:r w:rsidRPr="00385094">
        <w:t xml:space="preserve"> балл</w:t>
      </w:r>
      <w:r>
        <w:t>ам</w:t>
      </w:r>
      <w:r w:rsidRPr="00385094">
        <w:t>.</w:t>
      </w:r>
      <w:r>
        <w:t xml:space="preserve"> Готовить один вопрос могут сразу несколько слушателей (но не более 4-х), каждый из которых разбирает и докладывает свою часть вопроса. Преподавателем</w:t>
      </w:r>
      <w:r w:rsidRPr="00385094">
        <w:t xml:space="preserve"> оценивается способность обучающегося</w:t>
      </w:r>
      <w:r>
        <w:t>(-</w:t>
      </w:r>
      <w:proofErr w:type="spellStart"/>
      <w:r>
        <w:t>ихся</w:t>
      </w:r>
      <w:proofErr w:type="spellEnd"/>
      <w:r>
        <w:t xml:space="preserve">)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материала</w:t>
      </w:r>
      <w:r w:rsidRPr="00385094">
        <w:t xml:space="preserve">. </w:t>
      </w:r>
      <w:r>
        <w:t>К докладу слушатели обязательно готовят электронную презентацию, в ней должны содержаться иллюстрации и очень короткие, но емкие фразы, раскрывающие суть разбираемого вопроса. Если электронная презентация удовлетворяет этим требованиям слушатель получает за нее 1,5 балла (дополнительно к баллам за доклад). Если слайды перегружены текстом, иллюстрации не способствуют лучшему пониманию материала, баллы за презентацию не выставляются. После выступления каждый докладчик задает по 1-2 вопросам всем слушателям группы по теме доклада и эти вопросы составляются выступающими по подготовленному выступлению. Те, кто ответит на вопрос (по желанию), получают по 1 баллу. По теме доклада, прозвучавшим положениям доклада или с целью уточнения каких-то положений доклада задаются вопросы докладчику(-</w:t>
      </w:r>
      <w:proofErr w:type="spellStart"/>
      <w:r>
        <w:t>кам</w:t>
      </w:r>
      <w:proofErr w:type="spellEnd"/>
      <w:r>
        <w:t xml:space="preserve">) от остальных слушателей семинарской группы.  </w:t>
      </w:r>
      <w:r w:rsidRPr="00385094">
        <w:t xml:space="preserve"> </w:t>
      </w:r>
    </w:p>
    <w:p w:rsidR="00FE2A49" w:rsidRDefault="00FE2A49" w:rsidP="00FE2A49">
      <w:pPr>
        <w:rPr>
          <w:rStyle w:val="FontStyle80"/>
          <w:rFonts w:eastAsia="Lucida Sans Unicode"/>
          <w:b/>
          <w:sz w:val="28"/>
          <w:szCs w:val="24"/>
        </w:rPr>
      </w:pPr>
    </w:p>
    <w:p w:rsidR="00FE2A49" w:rsidRPr="00385094" w:rsidRDefault="00FE2A49" w:rsidP="00FE2A49">
      <w:pPr>
        <w:tabs>
          <w:tab w:val="left" w:pos="2295"/>
        </w:tabs>
        <w:jc w:val="center"/>
        <w:rPr>
          <w:rFonts w:eastAsiaTheme="minorEastAsia"/>
          <w:b/>
        </w:rPr>
      </w:pPr>
      <w:r>
        <w:rPr>
          <w:rFonts w:eastAsiaTheme="minorEastAsia"/>
          <w:b/>
        </w:rPr>
        <w:t xml:space="preserve">Перечень вопросов (заданий), </w:t>
      </w:r>
      <w:r w:rsidRPr="009532F0">
        <w:rPr>
          <w:rFonts w:eastAsiaTheme="minorEastAsia"/>
          <w:b/>
        </w:rPr>
        <w:t>требующи</w:t>
      </w:r>
      <w:r>
        <w:rPr>
          <w:rFonts w:eastAsiaTheme="minorEastAsia"/>
          <w:b/>
        </w:rPr>
        <w:t>х</w:t>
      </w:r>
      <w:r w:rsidRPr="009532F0">
        <w:rPr>
          <w:rFonts w:eastAsiaTheme="minorEastAsia"/>
          <w:b/>
        </w:rPr>
        <w:t xml:space="preserve"> подготовки ответа в виде доклада.</w:t>
      </w:r>
    </w:p>
    <w:p w:rsidR="00FE2A49" w:rsidRDefault="00FE2A49" w:rsidP="00FE2A49">
      <w:pPr>
        <w:jc w:val="center"/>
      </w:pPr>
    </w:p>
    <w:p w:rsidR="00FE2A49" w:rsidRPr="004F2C22" w:rsidRDefault="00FE2A49" w:rsidP="00FE2A49">
      <w:pPr>
        <w:jc w:val="center"/>
      </w:pPr>
      <w:r w:rsidRPr="004F2C22">
        <w:t>Практическое занятие №1.</w:t>
      </w:r>
    </w:p>
    <w:p w:rsidR="00FE2A49" w:rsidRPr="00707E0B" w:rsidRDefault="00FE2A49" w:rsidP="00FE2A49">
      <w:pPr>
        <w:numPr>
          <w:ilvl w:val="0"/>
          <w:numId w:val="48"/>
        </w:numPr>
        <w:tabs>
          <w:tab w:val="clear" w:pos="2045"/>
        </w:tabs>
        <w:ind w:left="426"/>
        <w:jc w:val="both"/>
      </w:pPr>
      <w:r w:rsidRPr="00707E0B">
        <w:t xml:space="preserve">Вспомнить из курса ДКБ: виды банков и их роль в экономике </w:t>
      </w:r>
      <w:r w:rsidRPr="00707E0B">
        <w:rPr>
          <w:i/>
        </w:rPr>
        <w:t>(учебник по ДКБ Лаврушина О.И. или других авторов)</w:t>
      </w:r>
    </w:p>
    <w:p w:rsidR="00FE2A49" w:rsidRPr="00707E0B" w:rsidRDefault="00FE2A49" w:rsidP="00FE2A49">
      <w:pPr>
        <w:numPr>
          <w:ilvl w:val="0"/>
          <w:numId w:val="48"/>
        </w:numPr>
        <w:ind w:left="426"/>
        <w:jc w:val="both"/>
        <w:rPr>
          <w:i/>
        </w:rPr>
      </w:pPr>
      <w:r w:rsidRPr="00707E0B">
        <w:t>Назвать структуру баланса предприятия: состав активов и пассивов. А что для банков является основным видом активов и основным видом пассивов?</w:t>
      </w:r>
    </w:p>
    <w:p w:rsidR="00FE2A49" w:rsidRDefault="00FE2A49" w:rsidP="00FE2A49">
      <w:pPr>
        <w:rPr>
          <w:rStyle w:val="FontStyle80"/>
          <w:rFonts w:eastAsia="Lucida Sans Unicode"/>
          <w:b/>
          <w:sz w:val="28"/>
          <w:szCs w:val="24"/>
        </w:rPr>
      </w:pPr>
    </w:p>
    <w:p w:rsidR="00FE2A49" w:rsidRPr="004F2C22" w:rsidRDefault="00FE2A49" w:rsidP="00FE2A49">
      <w:pPr>
        <w:jc w:val="center"/>
      </w:pPr>
      <w:r w:rsidRPr="004F2C22">
        <w:t>Практическое занятие №2.</w:t>
      </w:r>
    </w:p>
    <w:p w:rsidR="00FE2A49" w:rsidRPr="00707E0B" w:rsidRDefault="00FE2A49" w:rsidP="00FE2A49">
      <w:pPr>
        <w:widowControl/>
        <w:numPr>
          <w:ilvl w:val="0"/>
          <w:numId w:val="49"/>
        </w:numPr>
        <w:tabs>
          <w:tab w:val="left" w:pos="708"/>
        </w:tabs>
        <w:autoSpaceDE/>
        <w:autoSpaceDN/>
        <w:adjustRightInd/>
        <w:ind w:left="426"/>
        <w:jc w:val="both"/>
        <w:rPr>
          <w:i/>
        </w:rPr>
      </w:pPr>
      <w:r w:rsidRPr="00707E0B">
        <w:t>Устройство банковской системы страны: уровни, задачи регулятора(-</w:t>
      </w:r>
      <w:proofErr w:type="spellStart"/>
      <w:r w:rsidRPr="00707E0B">
        <w:t>ов</w:t>
      </w:r>
      <w:proofErr w:type="spellEnd"/>
      <w:r w:rsidRPr="00707E0B">
        <w:t xml:space="preserve">), вспомогательные институты: кредитные бюро, корпорация по страхованию депозитов, </w:t>
      </w:r>
      <w:proofErr w:type="spellStart"/>
      <w:r w:rsidRPr="00707E0B">
        <w:t>коллекторские</w:t>
      </w:r>
      <w:proofErr w:type="spellEnd"/>
      <w:r w:rsidRPr="00707E0B">
        <w:t xml:space="preserve"> агентства </w:t>
      </w:r>
      <w:r w:rsidRPr="00707E0B">
        <w:rPr>
          <w:i/>
        </w:rPr>
        <w:t xml:space="preserve">(учебник по ДКБ Лаврушина О.И. или других авторов, закон «О Банке России» </w:t>
      </w:r>
      <w:smartTag w:uri="urn:schemas-microsoft-com:office:smarttags" w:element="metricconverter">
        <w:smartTagPr>
          <w:attr w:name="ProductID" w:val="2002 г"/>
        </w:smartTagPr>
        <w:r w:rsidRPr="00707E0B">
          <w:rPr>
            <w:i/>
          </w:rPr>
          <w:t>2002 г</w:t>
        </w:r>
      </w:smartTag>
      <w:r w:rsidRPr="00707E0B">
        <w:rPr>
          <w:i/>
        </w:rPr>
        <w:t xml:space="preserve">., закон «Банках и банковской деятельности» </w:t>
      </w:r>
      <w:smartTag w:uri="urn:schemas-microsoft-com:office:smarttags" w:element="metricconverter">
        <w:smartTagPr>
          <w:attr w:name="ProductID" w:val="1990 г"/>
        </w:smartTagPr>
        <w:r w:rsidRPr="00707E0B">
          <w:rPr>
            <w:i/>
          </w:rPr>
          <w:t>1990 г</w:t>
        </w:r>
      </w:smartTag>
      <w:r w:rsidRPr="00707E0B">
        <w:rPr>
          <w:i/>
        </w:rPr>
        <w:t xml:space="preserve">.). </w:t>
      </w:r>
    </w:p>
    <w:p w:rsidR="00FE2A49" w:rsidRPr="00707E0B" w:rsidRDefault="00FE2A49" w:rsidP="00FE2A49">
      <w:pPr>
        <w:widowControl/>
        <w:numPr>
          <w:ilvl w:val="0"/>
          <w:numId w:val="49"/>
        </w:numPr>
        <w:tabs>
          <w:tab w:val="left" w:pos="708"/>
        </w:tabs>
        <w:autoSpaceDE/>
        <w:autoSpaceDN/>
        <w:adjustRightInd/>
        <w:ind w:left="426"/>
        <w:jc w:val="both"/>
      </w:pPr>
      <w:r w:rsidRPr="00707E0B">
        <w:t>Роль крупных международных банков в развитии и распространении финансового кризиса 2008-2009 гг. и антикризисная политика центральных банков 2010-2014 гг. (</w:t>
      </w:r>
      <w:r w:rsidRPr="00707E0B">
        <w:rPr>
          <w:i/>
        </w:rPr>
        <w:t xml:space="preserve">В.М. </w:t>
      </w:r>
      <w:proofErr w:type="spellStart"/>
      <w:r w:rsidRPr="00707E0B">
        <w:rPr>
          <w:i/>
        </w:rPr>
        <w:t>Усоскин</w:t>
      </w:r>
      <w:proofErr w:type="spellEnd"/>
      <w:r w:rsidRPr="00707E0B">
        <w:rPr>
          <w:i/>
        </w:rPr>
        <w:t xml:space="preserve">. Антикризисная политика центральных банков в 2007–2014 годах: цели, особенности, результаты // Деньги и кредит.2015. №06 на сайте: </w:t>
      </w:r>
      <w:hyperlink r:id="rId69" w:history="1">
        <w:r w:rsidRPr="00707E0B">
          <w:rPr>
            <w:rStyle w:val="ab"/>
            <w:i/>
          </w:rPr>
          <w:t>http://www.cbr.ru/publ/MoneyAndCredit/usoskin_06_15.pdf</w:t>
        </w:r>
      </w:hyperlink>
      <w:r w:rsidRPr="00707E0B">
        <w:rPr>
          <w:i/>
        </w:rPr>
        <w:t xml:space="preserve"> )</w:t>
      </w:r>
    </w:p>
    <w:p w:rsidR="00FE2A49" w:rsidRDefault="00FE2A49" w:rsidP="00FE2A49">
      <w:pPr>
        <w:jc w:val="center"/>
      </w:pPr>
    </w:p>
    <w:p w:rsidR="00FE2A49" w:rsidRDefault="00FE2A49" w:rsidP="00FE2A49">
      <w:pPr>
        <w:jc w:val="center"/>
      </w:pPr>
    </w:p>
    <w:p w:rsidR="00FE2A49" w:rsidRDefault="00FE2A49" w:rsidP="00FE2A49">
      <w:pPr>
        <w:jc w:val="center"/>
      </w:pPr>
      <w:r w:rsidRPr="009946AD">
        <w:t>Практическое занятие №</w:t>
      </w:r>
      <w:r>
        <w:t>3.</w:t>
      </w:r>
    </w:p>
    <w:p w:rsidR="00FE2A49" w:rsidRPr="00707E0B" w:rsidRDefault="00FE2A49" w:rsidP="00FE2A49">
      <w:pPr>
        <w:numPr>
          <w:ilvl w:val="0"/>
          <w:numId w:val="50"/>
        </w:numPr>
        <w:ind w:left="426"/>
        <w:jc w:val="both"/>
      </w:pPr>
      <w:r w:rsidRPr="00707E0B">
        <w:t>Интеграция финансового рынка в ЕС. Какие задачи решает ЕЦБ в единой банковской системе? (</w:t>
      </w:r>
      <w:r w:rsidRPr="00707E0B">
        <w:rPr>
          <w:i/>
        </w:rPr>
        <w:t>учебник Логинов Б.Б. Международный банковский бизнес. 2017,</w:t>
      </w:r>
      <w:r w:rsidRPr="00707E0B">
        <w:t xml:space="preserve"> </w:t>
      </w:r>
      <w:r w:rsidRPr="00707E0B">
        <w:rPr>
          <w:i/>
        </w:rPr>
        <w:t xml:space="preserve">сайт ЕЦБ: </w:t>
      </w:r>
      <w:hyperlink r:id="rId70" w:history="1">
        <w:r w:rsidRPr="00707E0B">
          <w:rPr>
            <w:rStyle w:val="ab"/>
            <w:i/>
            <w:lang w:val="en-US"/>
          </w:rPr>
          <w:t>http</w:t>
        </w:r>
        <w:r w:rsidRPr="00707E0B">
          <w:rPr>
            <w:rStyle w:val="ab"/>
            <w:i/>
          </w:rPr>
          <w:t>://</w:t>
        </w:r>
        <w:r w:rsidRPr="00707E0B">
          <w:rPr>
            <w:rStyle w:val="ab"/>
            <w:i/>
            <w:lang w:val="en-US"/>
          </w:rPr>
          <w:t>www</w:t>
        </w:r>
        <w:r w:rsidRPr="00707E0B">
          <w:rPr>
            <w:rStyle w:val="ab"/>
            <w:i/>
          </w:rPr>
          <w:t>.</w:t>
        </w:r>
        <w:proofErr w:type="spellStart"/>
        <w:r w:rsidRPr="00707E0B">
          <w:rPr>
            <w:rStyle w:val="ab"/>
            <w:i/>
            <w:lang w:val="en-US"/>
          </w:rPr>
          <w:t>ecb</w:t>
        </w:r>
        <w:proofErr w:type="spellEnd"/>
        <w:r w:rsidRPr="00707E0B">
          <w:rPr>
            <w:rStyle w:val="ab"/>
            <w:i/>
          </w:rPr>
          <w:t>.</w:t>
        </w:r>
        <w:proofErr w:type="spellStart"/>
        <w:r w:rsidRPr="00707E0B">
          <w:rPr>
            <w:rStyle w:val="ab"/>
            <w:i/>
            <w:lang w:val="en-US"/>
          </w:rPr>
          <w:t>europa</w:t>
        </w:r>
        <w:proofErr w:type="spellEnd"/>
        <w:r w:rsidRPr="00707E0B">
          <w:rPr>
            <w:rStyle w:val="ab"/>
            <w:i/>
          </w:rPr>
          <w:t>.</w:t>
        </w:r>
        <w:proofErr w:type="spellStart"/>
        <w:r w:rsidRPr="00707E0B">
          <w:rPr>
            <w:rStyle w:val="ab"/>
            <w:i/>
            <w:lang w:val="en-US"/>
          </w:rPr>
          <w:t>eu</w:t>
        </w:r>
        <w:proofErr w:type="spellEnd"/>
      </w:hyperlink>
      <w:r w:rsidRPr="00707E0B">
        <w:rPr>
          <w:i/>
        </w:rPr>
        <w:t xml:space="preserve">, </w:t>
      </w:r>
      <w:r w:rsidRPr="00707E0B">
        <w:rPr>
          <w:bCs/>
          <w:i/>
          <w:lang w:val="en-US"/>
        </w:rPr>
        <w:t>Financial</w:t>
      </w:r>
      <w:r w:rsidRPr="00707E0B">
        <w:rPr>
          <w:bCs/>
          <w:i/>
        </w:rPr>
        <w:t xml:space="preserve"> </w:t>
      </w:r>
      <w:r w:rsidRPr="00707E0B">
        <w:rPr>
          <w:bCs/>
          <w:i/>
          <w:lang w:val="en-US"/>
        </w:rPr>
        <w:t>Stability</w:t>
      </w:r>
      <w:r w:rsidRPr="00707E0B">
        <w:rPr>
          <w:bCs/>
          <w:i/>
        </w:rPr>
        <w:t xml:space="preserve"> </w:t>
      </w:r>
      <w:r w:rsidRPr="00707E0B">
        <w:rPr>
          <w:bCs/>
          <w:i/>
          <w:lang w:val="en-US"/>
        </w:rPr>
        <w:t>Review</w:t>
      </w:r>
      <w:r w:rsidRPr="00707E0B">
        <w:rPr>
          <w:bCs/>
          <w:i/>
        </w:rPr>
        <w:t xml:space="preserve"> на этом же сайте в разделе </w:t>
      </w:r>
      <w:r w:rsidRPr="00707E0B">
        <w:rPr>
          <w:bCs/>
          <w:i/>
          <w:lang w:val="en-US"/>
        </w:rPr>
        <w:t>Research</w:t>
      </w:r>
      <w:r w:rsidRPr="00707E0B">
        <w:rPr>
          <w:bCs/>
          <w:i/>
        </w:rPr>
        <w:t xml:space="preserve"> &amp; </w:t>
      </w:r>
      <w:r w:rsidRPr="00707E0B">
        <w:rPr>
          <w:bCs/>
          <w:i/>
          <w:lang w:val="en-US"/>
        </w:rPr>
        <w:t>Publications</w:t>
      </w:r>
      <w:r w:rsidRPr="00707E0B">
        <w:rPr>
          <w:i/>
        </w:rPr>
        <w:t>)</w:t>
      </w:r>
    </w:p>
    <w:p w:rsidR="00FE2A49" w:rsidRPr="00707E0B" w:rsidRDefault="00FE2A49" w:rsidP="00FE2A49">
      <w:pPr>
        <w:pStyle w:val="a5"/>
        <w:numPr>
          <w:ilvl w:val="0"/>
          <w:numId w:val="50"/>
        </w:numPr>
        <w:ind w:left="426"/>
        <w:jc w:val="both"/>
        <w:rPr>
          <w:rStyle w:val="ab"/>
          <w:i/>
        </w:rPr>
      </w:pPr>
      <w:r w:rsidRPr="00707E0B">
        <w:t xml:space="preserve">Виды рисков в международной банковской деятельности, методы управления рисками. Чем отличается кредитный от процентного риска? </w:t>
      </w:r>
      <w:r w:rsidRPr="00707E0B">
        <w:rPr>
          <w:i/>
        </w:rPr>
        <w:t>(учебник Логинов Б.Б. Международный банковский бизнес. 2017, экономические словари)</w:t>
      </w:r>
      <w:r w:rsidRPr="00707E0B">
        <w:t xml:space="preserve">. Какие риски упоминаются в Базель 2? </w:t>
      </w:r>
      <w:hyperlink r:id="rId71" w:history="1">
        <w:r w:rsidRPr="00707E0B">
          <w:rPr>
            <w:rStyle w:val="ab"/>
          </w:rPr>
          <w:t>http://www.cbr.ru/today/pk/print.asp?file=Basel.htm</w:t>
        </w:r>
      </w:hyperlink>
    </w:p>
    <w:p w:rsidR="00FE2A49" w:rsidRDefault="00FE2A49" w:rsidP="00FE2A49">
      <w:pPr>
        <w:pStyle w:val="21"/>
        <w:spacing w:after="0" w:line="240" w:lineRule="auto"/>
        <w:jc w:val="center"/>
        <w:rPr>
          <w:b/>
          <w:sz w:val="24"/>
        </w:rPr>
      </w:pPr>
    </w:p>
    <w:p w:rsidR="00FE2A49" w:rsidRDefault="00FE2A49" w:rsidP="00FE2A49">
      <w:pPr>
        <w:ind w:left="709"/>
        <w:jc w:val="center"/>
      </w:pPr>
    </w:p>
    <w:p w:rsidR="00FE2A49" w:rsidRPr="004F2C22" w:rsidRDefault="00FE2A49" w:rsidP="00FE2A49">
      <w:pPr>
        <w:jc w:val="center"/>
      </w:pPr>
      <w:r w:rsidRPr="004F2C22">
        <w:t>Практическое занятие №4.</w:t>
      </w:r>
    </w:p>
    <w:p w:rsidR="00FE2A49" w:rsidRPr="00707E0B" w:rsidRDefault="00FE2A49" w:rsidP="00FE2A49">
      <w:pPr>
        <w:pStyle w:val="a5"/>
        <w:widowControl/>
        <w:numPr>
          <w:ilvl w:val="0"/>
          <w:numId w:val="47"/>
        </w:numPr>
        <w:autoSpaceDE/>
        <w:autoSpaceDN/>
        <w:adjustRightInd/>
        <w:ind w:left="426"/>
        <w:jc w:val="both"/>
        <w:rPr>
          <w:iCs/>
        </w:rPr>
      </w:pPr>
      <w:r w:rsidRPr="00707E0B">
        <w:rPr>
          <w:iCs/>
        </w:rPr>
        <w:t>SWIFT, международные карточные системы (</w:t>
      </w:r>
      <w:proofErr w:type="spellStart"/>
      <w:r w:rsidRPr="00707E0B">
        <w:rPr>
          <w:iCs/>
        </w:rPr>
        <w:t>Visa</w:t>
      </w:r>
      <w:proofErr w:type="spellEnd"/>
      <w:r w:rsidRPr="00707E0B">
        <w:rPr>
          <w:iCs/>
        </w:rPr>
        <w:t xml:space="preserve">, </w:t>
      </w:r>
      <w:proofErr w:type="spellStart"/>
      <w:r w:rsidRPr="00707E0B">
        <w:rPr>
          <w:iCs/>
        </w:rPr>
        <w:t>MasterCard</w:t>
      </w:r>
      <w:proofErr w:type="spellEnd"/>
      <w:r w:rsidRPr="00707E0B">
        <w:rPr>
          <w:iCs/>
        </w:rPr>
        <w:t xml:space="preserve">, </w:t>
      </w:r>
      <w:proofErr w:type="spellStart"/>
      <w:r w:rsidRPr="00707E0B">
        <w:rPr>
          <w:iCs/>
        </w:rPr>
        <w:t>American</w:t>
      </w:r>
      <w:proofErr w:type="spellEnd"/>
      <w:r w:rsidRPr="00707E0B">
        <w:rPr>
          <w:iCs/>
        </w:rPr>
        <w:t xml:space="preserve"> </w:t>
      </w:r>
      <w:proofErr w:type="spellStart"/>
      <w:r w:rsidRPr="00707E0B">
        <w:rPr>
          <w:iCs/>
        </w:rPr>
        <w:t>Express</w:t>
      </w:r>
      <w:proofErr w:type="spellEnd"/>
      <w:r w:rsidRPr="00707E0B">
        <w:rPr>
          <w:iCs/>
        </w:rPr>
        <w:t xml:space="preserve">). Принципы работы. Участие международных банков. Особенности и цели перевода процессинга в Россию. (информация на официальных сайтах этих систем, </w:t>
      </w:r>
      <w:hyperlink r:id="rId72" w:history="1">
        <w:r w:rsidRPr="008C1E9A">
          <w:rPr>
            <w:rStyle w:val="ab"/>
            <w:iCs/>
          </w:rPr>
          <w:t>https://www.swift.com/about-us</w:t>
        </w:r>
      </w:hyperlink>
      <w:r>
        <w:rPr>
          <w:iCs/>
        </w:rPr>
        <w:t xml:space="preserve"> </w:t>
      </w:r>
      <w:r w:rsidRPr="00707E0B">
        <w:rPr>
          <w:iCs/>
        </w:rPr>
        <w:t xml:space="preserve"> , </w:t>
      </w:r>
      <w:hyperlink r:id="rId73" w:history="1">
        <w:r w:rsidRPr="008C1E9A">
          <w:rPr>
            <w:rStyle w:val="ab"/>
            <w:iCs/>
          </w:rPr>
          <w:t>http://www.garant.ru/news/654237/</w:t>
        </w:r>
      </w:hyperlink>
      <w:r>
        <w:rPr>
          <w:iCs/>
        </w:rPr>
        <w:t xml:space="preserve"> </w:t>
      </w:r>
      <w:r w:rsidRPr="00707E0B">
        <w:rPr>
          <w:iCs/>
        </w:rPr>
        <w:t xml:space="preserve"> ).</w:t>
      </w:r>
    </w:p>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Pr="004F2C22" w:rsidRDefault="00FE2A49" w:rsidP="00FE2A49">
      <w:pPr>
        <w:jc w:val="center"/>
        <w:rPr>
          <w:b/>
          <w:sz w:val="22"/>
        </w:rPr>
      </w:pPr>
      <w:r w:rsidRPr="009532F0">
        <w:rPr>
          <w:rStyle w:val="FontStyle80"/>
          <w:rFonts w:eastAsia="Lucida Sans Unicode"/>
          <w:b/>
          <w:sz w:val="24"/>
          <w:szCs w:val="24"/>
        </w:rPr>
        <w:t>Задания к семинарам, требующие подготовки ответа в виде доклада</w:t>
      </w:r>
      <w:r w:rsidRPr="004F2C22">
        <w:rPr>
          <w:b/>
          <w:sz w:val="22"/>
        </w:rPr>
        <w:t>.</w:t>
      </w:r>
    </w:p>
    <w:p w:rsidR="00FE2A49" w:rsidRDefault="00FE2A49" w:rsidP="00FE2A49">
      <w:pPr>
        <w:pStyle w:val="21"/>
        <w:spacing w:after="0" w:line="240" w:lineRule="auto"/>
        <w:ind w:left="0"/>
        <w:jc w:val="center"/>
        <w:rPr>
          <w:b/>
          <w:sz w:val="24"/>
        </w:rPr>
      </w:pPr>
      <w:r w:rsidRPr="00385094">
        <w:rPr>
          <w:b/>
          <w:sz w:val="24"/>
        </w:rPr>
        <w:t>Критерии оценки</w:t>
      </w:r>
      <w:r>
        <w:rPr>
          <w:b/>
          <w:sz w:val="24"/>
        </w:rPr>
        <w:t>.</w:t>
      </w:r>
    </w:p>
    <w:p w:rsidR="00FE2A49" w:rsidRDefault="00FE2A49" w:rsidP="00FE2A4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rsidRPr="00B32E4E">
              <w:t xml:space="preserve">Макс. </w:t>
            </w:r>
            <w:r>
              <w:t>3</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Правильно и развернуто ответил на вопрос;</w:t>
            </w:r>
          </w:p>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знание </w:t>
            </w:r>
          </w:p>
        </w:tc>
      </w:tr>
      <w:tr w:rsidR="00FE2A49" w:rsidRPr="00B32E4E" w:rsidTr="00510592">
        <w:trPr>
          <w:trHeight w:val="1928"/>
        </w:trPr>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2</w:t>
            </w:r>
            <w:r w:rsidRPr="00B32E4E">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Не полностью 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w:t>
            </w:r>
            <w:r>
              <w:rPr>
                <w:rFonts w:eastAsiaTheme="minorEastAsia"/>
              </w:rPr>
              <w:t>неполное знание и понимание вопроса</w:t>
            </w:r>
            <w:r w:rsidRPr="00B32E4E">
              <w:rPr>
                <w:rFonts w:eastAsiaTheme="minorEastAsia"/>
              </w:rPr>
              <w:t xml:space="preserve"> </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FE2A49" w:rsidRPr="00B32E4E" w:rsidRDefault="00FE2A49" w:rsidP="00510592">
            <w:pPr>
              <w:rPr>
                <w:rFonts w:eastAsiaTheme="minorEastAsia"/>
              </w:rPr>
            </w:pPr>
            <w:r w:rsidRPr="00B32E4E">
              <w:rPr>
                <w:rFonts w:eastAsiaTheme="minorEastAsia"/>
              </w:rPr>
              <w:t>Не высказал свою точку зрения</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 xml:space="preserve">- 1 </w:t>
            </w:r>
            <w:r w:rsidRPr="00B32E4E">
              <w:t>балла</w:t>
            </w:r>
          </w:p>
        </w:tc>
        <w:tc>
          <w:tcPr>
            <w:tcW w:w="7087" w:type="dxa"/>
            <w:tcBorders>
              <w:top w:val="single" w:sz="4" w:space="0" w:color="000000"/>
              <w:left w:val="single" w:sz="4" w:space="0" w:color="000000"/>
              <w:bottom w:val="single" w:sz="4" w:space="0" w:color="000000"/>
              <w:right w:val="single" w:sz="4" w:space="0" w:color="000000"/>
            </w:tcBorders>
          </w:tcPr>
          <w:p w:rsidR="00FE2A49" w:rsidRDefault="00FE2A49" w:rsidP="00510592">
            <w:pPr>
              <w:rPr>
                <w:rFonts w:eastAsiaTheme="minorEastAsia"/>
              </w:rPr>
            </w:pPr>
            <w:r>
              <w:rPr>
                <w:rFonts w:eastAsiaTheme="minorEastAsia"/>
              </w:rPr>
              <w:t>Отказался отвечать на вопрос, потому что не подготовил его дома.</w:t>
            </w:r>
          </w:p>
          <w:p w:rsidR="00FE2A49" w:rsidRDefault="00FE2A49" w:rsidP="00510592">
            <w:pPr>
              <w:rPr>
                <w:rFonts w:eastAsiaTheme="minorEastAsia"/>
              </w:rPr>
            </w:pPr>
            <w:r>
              <w:rPr>
                <w:rFonts w:eastAsiaTheme="minorEastAsia"/>
              </w:rPr>
              <w:t>Ответил неправильно</w:t>
            </w:r>
          </w:p>
          <w:p w:rsidR="00FE2A49" w:rsidRPr="00B32E4E" w:rsidRDefault="00FE2A49" w:rsidP="00510592">
            <w:pPr>
              <w:rPr>
                <w:rFonts w:eastAsiaTheme="minorEastAsia"/>
              </w:rPr>
            </w:pPr>
            <w:r w:rsidRPr="00B32E4E">
              <w:rPr>
                <w:rFonts w:eastAsiaTheme="minorEastAsia"/>
              </w:rPr>
              <w:t>Не высказал свою точку зрения</w:t>
            </w:r>
          </w:p>
        </w:tc>
      </w:tr>
    </w:tbl>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sectPr w:rsidR="00FE2A49" w:rsidSect="00510592">
          <w:pgSz w:w="11906" w:h="16838"/>
          <w:pgMar w:top="510" w:right="720" w:bottom="720" w:left="1276" w:header="709" w:footer="709" w:gutter="0"/>
          <w:cols w:space="708"/>
          <w:docGrid w:linePitch="360"/>
        </w:sectPr>
      </w:pPr>
    </w:p>
    <w:p w:rsidR="00FE2A49" w:rsidRPr="00385094" w:rsidRDefault="00FE2A49" w:rsidP="00FE2A49">
      <w:pPr>
        <w:keepNext/>
        <w:outlineLvl w:val="3"/>
        <w:rPr>
          <w:b/>
          <w:bCs/>
        </w:rPr>
      </w:pPr>
      <w:r w:rsidRPr="00385094">
        <w:rPr>
          <w:b/>
          <w:bCs/>
        </w:rPr>
        <w:lastRenderedPageBreak/>
        <w:t>Характеристика оценочного средства №</w:t>
      </w:r>
      <w:r>
        <w:rPr>
          <w:b/>
          <w:bCs/>
        </w:rPr>
        <w:t>4</w:t>
      </w:r>
    </w:p>
    <w:p w:rsidR="00FE2A49" w:rsidRDefault="00FE2A49" w:rsidP="00FE2A49">
      <w:pPr>
        <w:jc w:val="both"/>
        <w:rPr>
          <w:i/>
          <w:highlight w:val="yellow"/>
        </w:rPr>
      </w:pPr>
    </w:p>
    <w:p w:rsidR="00FE2A49" w:rsidRDefault="00FE2A49" w:rsidP="00FE2A4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работы с кейсом</w:t>
      </w:r>
      <w:r w:rsidRPr="00AE7135">
        <w:rPr>
          <w:rStyle w:val="FontStyle80"/>
          <w:rFonts w:eastAsia="Lucida Sans Unicode"/>
          <w:b/>
          <w:sz w:val="28"/>
          <w:szCs w:val="24"/>
        </w:rPr>
        <w:t>.</w:t>
      </w:r>
    </w:p>
    <w:p w:rsidR="00FE2A49" w:rsidRDefault="00FE2A49" w:rsidP="00FE2A49">
      <w:pPr>
        <w:rPr>
          <w:rStyle w:val="FontStyle80"/>
          <w:rFonts w:eastAsia="Lucida Sans Unicode"/>
          <w:b/>
          <w:sz w:val="28"/>
          <w:szCs w:val="24"/>
        </w:rPr>
      </w:pPr>
    </w:p>
    <w:p w:rsidR="00FE2A49" w:rsidRPr="00385094" w:rsidRDefault="00FE2A49" w:rsidP="00FE2A49">
      <w:pPr>
        <w:ind w:firstLine="708"/>
        <w:jc w:val="both"/>
      </w:pPr>
      <w:r>
        <w:t>Преподаватель приносит на семинар бизнес-кейс, распечатанный на листе формата А4. Кейс содержит конкретную ситуацию, разбор которой помогает усвоить теоретический материал. В конце кейса сформулированы вопросы, на которые слушатели должны найти ответы в тексте кейсе или объяснение с учетом полученных знаний на лекциях и семинарских занятиях по дисциплине. Отвечать на вопрос кейса могут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w:t>
      </w:r>
      <w:proofErr w:type="spellStart"/>
      <w:r>
        <w:t>ихся</w:t>
      </w:r>
      <w:proofErr w:type="spellEnd"/>
      <w:r>
        <w:t xml:space="preserve">)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FE2A49" w:rsidRDefault="00FE2A49" w:rsidP="00FE2A49">
      <w:pPr>
        <w:rPr>
          <w:rStyle w:val="FontStyle80"/>
          <w:rFonts w:eastAsia="Lucida Sans Unicode"/>
          <w:b/>
          <w:sz w:val="28"/>
          <w:szCs w:val="24"/>
        </w:rPr>
      </w:pPr>
    </w:p>
    <w:p w:rsidR="00FE2A49" w:rsidRPr="00385094" w:rsidRDefault="00FE2A49" w:rsidP="00FE2A49">
      <w:pPr>
        <w:tabs>
          <w:tab w:val="left" w:pos="2295"/>
        </w:tabs>
        <w:jc w:val="center"/>
        <w:rPr>
          <w:rFonts w:eastAsiaTheme="minorEastAsia"/>
          <w:b/>
        </w:rPr>
      </w:pPr>
      <w:r>
        <w:rPr>
          <w:rFonts w:eastAsiaTheme="minorEastAsia"/>
          <w:b/>
        </w:rPr>
        <w:t>Пример кейса и вопросов к нему (кейс приводится в укороченном виде).</w:t>
      </w:r>
    </w:p>
    <w:p w:rsidR="00FE2A49" w:rsidRDefault="00FE2A49" w:rsidP="00FE2A49">
      <w:pPr>
        <w:pStyle w:val="21"/>
        <w:spacing w:after="0" w:line="240" w:lineRule="auto"/>
        <w:jc w:val="center"/>
        <w:rPr>
          <w:b/>
          <w:sz w:val="24"/>
        </w:rPr>
      </w:pPr>
    </w:p>
    <w:p w:rsidR="00FE2A49" w:rsidRPr="00543FBC" w:rsidRDefault="00FE2A49" w:rsidP="00FE2A49">
      <w:pPr>
        <w:jc w:val="center"/>
        <w:rPr>
          <w:b/>
          <w:szCs w:val="23"/>
        </w:rPr>
      </w:pPr>
      <w:r w:rsidRPr="00543FBC">
        <w:rPr>
          <w:b/>
          <w:szCs w:val="23"/>
        </w:rPr>
        <w:t>Бизнес-кейс по дисциплине: «</w:t>
      </w:r>
      <w:r>
        <w:rPr>
          <w:b/>
          <w:szCs w:val="23"/>
        </w:rPr>
        <w:t>Международный банковский бизнес</w:t>
      </w:r>
      <w:r w:rsidRPr="00543FBC">
        <w:rPr>
          <w:b/>
          <w:szCs w:val="23"/>
        </w:rPr>
        <w:t>»</w:t>
      </w:r>
    </w:p>
    <w:p w:rsidR="00FE2A49" w:rsidRPr="00543FBC" w:rsidRDefault="00FE2A49" w:rsidP="00FE2A49">
      <w:pPr>
        <w:jc w:val="center"/>
        <w:rPr>
          <w:szCs w:val="23"/>
        </w:rPr>
      </w:pPr>
      <w:r w:rsidRPr="00543FBC">
        <w:rPr>
          <w:b/>
          <w:szCs w:val="23"/>
        </w:rPr>
        <w:t>«</w:t>
      </w:r>
      <w:r w:rsidRPr="00707E0B">
        <w:rPr>
          <w:b/>
          <w:szCs w:val="23"/>
        </w:rPr>
        <w:t>Офшорные банковские операции американских вкладчиков в Швейцарии</w:t>
      </w:r>
      <w:r w:rsidRPr="00543FBC">
        <w:rPr>
          <w:b/>
          <w:szCs w:val="23"/>
        </w:rPr>
        <w:t>».</w:t>
      </w:r>
    </w:p>
    <w:p w:rsidR="00FE2A49" w:rsidRPr="00707E0B" w:rsidRDefault="00FE2A49" w:rsidP="00FE2A49">
      <w:pPr>
        <w:shd w:val="clear" w:color="auto" w:fill="FFFFFF"/>
        <w:ind w:firstLine="720"/>
      </w:pPr>
      <w:r w:rsidRPr="00707E0B">
        <w:rPr>
          <w:bCs/>
        </w:rPr>
        <w:t xml:space="preserve">Швейцарский банк </w:t>
      </w:r>
      <w:r w:rsidRPr="00707E0B">
        <w:rPr>
          <w:bCs/>
          <w:lang w:val="en-US"/>
        </w:rPr>
        <w:t>Credit</w:t>
      </w:r>
      <w:r w:rsidRPr="00707E0B">
        <w:rPr>
          <w:bCs/>
        </w:rPr>
        <w:t xml:space="preserve"> </w:t>
      </w:r>
      <w:r w:rsidRPr="00707E0B">
        <w:rPr>
          <w:bCs/>
          <w:lang w:val="en-US"/>
        </w:rPr>
        <w:t>Suisse</w:t>
      </w:r>
      <w:r w:rsidRPr="00707E0B">
        <w:rPr>
          <w:bCs/>
        </w:rPr>
        <w:t xml:space="preserve"> по</w:t>
      </w:r>
      <w:r w:rsidRPr="00707E0B">
        <w:rPr>
          <w:bCs/>
        </w:rPr>
        <w:softHyphen/>
        <w:t>мог американцам укрыть от нало</w:t>
      </w:r>
      <w:r w:rsidRPr="00707E0B">
        <w:rPr>
          <w:bCs/>
        </w:rPr>
        <w:softHyphen/>
        <w:t>гов как минимум 10 млрд долл., пришел к выводу сенат США. Что</w:t>
      </w:r>
      <w:r w:rsidRPr="00707E0B">
        <w:rPr>
          <w:bCs/>
        </w:rPr>
        <w:softHyphen/>
        <w:t>бы избежать внимания регулято</w:t>
      </w:r>
      <w:r w:rsidRPr="00707E0B">
        <w:rPr>
          <w:bCs/>
        </w:rPr>
        <w:softHyphen/>
        <w:t>ров, банкиры вели себя как насто</w:t>
      </w:r>
      <w:r w:rsidRPr="00707E0B">
        <w:rPr>
          <w:bCs/>
        </w:rPr>
        <w:softHyphen/>
        <w:t>ящие шпионы: назначали клиентам встречи в укромных местах, избега</w:t>
      </w:r>
      <w:r w:rsidRPr="00707E0B">
        <w:rPr>
          <w:bCs/>
        </w:rPr>
        <w:softHyphen/>
        <w:t>ли бумажной отчетности, а в США ездили по туристическим визам. Урегулирование дела может обой</w:t>
      </w:r>
      <w:r w:rsidRPr="00707E0B">
        <w:rPr>
          <w:bCs/>
        </w:rPr>
        <w:softHyphen/>
        <w:t xml:space="preserve">тись </w:t>
      </w:r>
      <w:r w:rsidRPr="00707E0B">
        <w:rPr>
          <w:bCs/>
          <w:lang w:val="en-US"/>
        </w:rPr>
        <w:t>Credit</w:t>
      </w:r>
      <w:r w:rsidRPr="00707E0B">
        <w:rPr>
          <w:bCs/>
        </w:rPr>
        <w:t xml:space="preserve"> </w:t>
      </w:r>
      <w:r w:rsidRPr="00707E0B">
        <w:rPr>
          <w:bCs/>
          <w:lang w:val="en-US"/>
        </w:rPr>
        <w:t>Suisse</w:t>
      </w:r>
      <w:r w:rsidRPr="00707E0B">
        <w:rPr>
          <w:bCs/>
        </w:rPr>
        <w:t xml:space="preserve"> минимум в 20% от утаенной суммы</w:t>
      </w:r>
      <w:r w:rsidRPr="00707E0B">
        <w:t>.</w:t>
      </w:r>
    </w:p>
    <w:p w:rsidR="00FE2A49" w:rsidRPr="00CB785A" w:rsidRDefault="00FE2A49" w:rsidP="00FE2A49">
      <w:pPr>
        <w:shd w:val="clear" w:color="auto" w:fill="FFFFFF"/>
        <w:ind w:firstLine="709"/>
        <w:jc w:val="both"/>
        <w:rPr>
          <w:color w:val="000000"/>
          <w:sz w:val="23"/>
          <w:szCs w:val="23"/>
        </w:rPr>
      </w:pPr>
      <w:r w:rsidRPr="00F17161">
        <w:t xml:space="preserve">С 2001 по 2008 год в </w:t>
      </w:r>
      <w:r w:rsidRPr="00F17161">
        <w:rPr>
          <w:lang w:val="en-US"/>
        </w:rPr>
        <w:t>Credit</w:t>
      </w:r>
      <w:r w:rsidRPr="00F17161">
        <w:t xml:space="preserve"> </w:t>
      </w:r>
      <w:r w:rsidRPr="00F17161">
        <w:rPr>
          <w:lang w:val="en-US"/>
        </w:rPr>
        <w:t>Suisse</w:t>
      </w:r>
      <w:r w:rsidRPr="00F17161">
        <w:t xml:space="preserve"> было открыто более 22 тыс. счетов, принадлежащих американским клиен</w:t>
      </w:r>
      <w:r w:rsidRPr="00F17161">
        <w:softHyphen/>
        <w:t>там, на сумму 12 млрд долл., говорится в отчете сената. Однако от 85 до 95% этих счетов не было зарегистрирова</w:t>
      </w:r>
      <w:r w:rsidRPr="00F17161">
        <w:softHyphen/>
        <w:t>но в Федеральной службе налогово</w:t>
      </w:r>
      <w:r w:rsidRPr="00F17161">
        <w:softHyphen/>
        <w:t>го управления США. Это значит, что более 10 млрд долл. не были задекла</w:t>
      </w:r>
      <w:r w:rsidRPr="00F17161">
        <w:softHyphen/>
        <w:t>рированы, что в два с половиной раза превышает цифру, озвученную в 2011 году, в разгар расследования.</w:t>
      </w:r>
    </w:p>
    <w:p w:rsidR="00FE2A49" w:rsidRDefault="00FE2A49" w:rsidP="00FE2A49">
      <w:pPr>
        <w:pStyle w:val="21"/>
        <w:spacing w:after="0" w:line="240" w:lineRule="auto"/>
        <w:jc w:val="both"/>
        <w:rPr>
          <w:b/>
          <w:sz w:val="24"/>
        </w:rPr>
      </w:pPr>
      <w:r>
        <w:rPr>
          <w:b/>
          <w:sz w:val="24"/>
        </w:rPr>
        <w:t>…</w:t>
      </w:r>
    </w:p>
    <w:p w:rsidR="00FE2A49" w:rsidRPr="00F17161" w:rsidRDefault="00FE2A49" w:rsidP="00FE2A49">
      <w:pPr>
        <w:shd w:val="clear" w:color="auto" w:fill="FFFFFF"/>
        <w:ind w:firstLine="720"/>
      </w:pPr>
      <w:r w:rsidRPr="00F17161">
        <w:t>В конце 2013 года 106 швейцарских бан</w:t>
      </w:r>
      <w:r w:rsidRPr="00F17161">
        <w:softHyphen/>
        <w:t>ков подали заявку на участие в программе о раскрытии информации об американ</w:t>
      </w:r>
      <w:r w:rsidRPr="00F17161">
        <w:softHyphen/>
        <w:t>ских налоговых уклонистах, чтобы избе</w:t>
      </w:r>
      <w:r w:rsidRPr="00F17161">
        <w:softHyphen/>
        <w:t>жать уголовного преследования</w:t>
      </w:r>
      <w:r>
        <w:t xml:space="preserve"> (по закону США </w:t>
      </w:r>
      <w:r>
        <w:rPr>
          <w:lang w:val="en-US"/>
        </w:rPr>
        <w:t>FATCA</w:t>
      </w:r>
      <w:r w:rsidRPr="00932CD8">
        <w:t xml:space="preserve"> – см. </w:t>
      </w:r>
      <w:r>
        <w:t>справку</w:t>
      </w:r>
      <w:r w:rsidRPr="00932CD8">
        <w:t>)</w:t>
      </w:r>
      <w:r w:rsidRPr="00F17161">
        <w:t>. Согласно договоренностям, швейцарские институты будут предоставлять налоговым органам США все интересующие тех сведения о своих американских клиентах, в том чис</w:t>
      </w:r>
      <w:r w:rsidRPr="00F17161">
        <w:softHyphen/>
        <w:t>ле куда те вывели деньги (из-за давления США с 2009 года американцы изъяли бо</w:t>
      </w:r>
      <w:r w:rsidRPr="00F17161">
        <w:softHyphen/>
        <w:t>лее 70% средств на местных счетах). По</w:t>
      </w:r>
      <w:r w:rsidRPr="00F17161">
        <w:softHyphen/>
        <w:t>добное сотрудничество, правда, не осво</w:t>
      </w:r>
      <w:r w:rsidRPr="00F17161">
        <w:softHyphen/>
        <w:t>бождает банки от штрафов. Если окажется, что институт помогал американцам укло</w:t>
      </w:r>
      <w:r w:rsidRPr="00F17161">
        <w:softHyphen/>
        <w:t>няться от налогов до 1 августа 2008 года, то его сумма составит 20% от активов кли</w:t>
      </w:r>
      <w:r w:rsidRPr="00F17161">
        <w:softHyphen/>
        <w:t>ентов из США. Однако сумма взысканий может вырасти до 50%, если нарушения продолжались после февраля 2009 года.</w:t>
      </w:r>
    </w:p>
    <w:p w:rsidR="00FE2A49" w:rsidRPr="00CB785A" w:rsidRDefault="00FE2A49" w:rsidP="00FE2A49">
      <w:pPr>
        <w:shd w:val="clear" w:color="auto" w:fill="FFFFFF"/>
        <w:spacing w:before="120" w:after="120"/>
        <w:jc w:val="both"/>
        <w:rPr>
          <w:b/>
          <w:sz w:val="23"/>
          <w:szCs w:val="23"/>
        </w:rPr>
      </w:pPr>
    </w:p>
    <w:p w:rsidR="00FE2A49" w:rsidRPr="00CB785A" w:rsidRDefault="00FE2A49" w:rsidP="00FE2A49">
      <w:pPr>
        <w:shd w:val="clear" w:color="auto" w:fill="FFFFFF"/>
        <w:ind w:firstLine="709"/>
        <w:jc w:val="both"/>
        <w:rPr>
          <w:sz w:val="23"/>
          <w:szCs w:val="23"/>
        </w:rPr>
      </w:pPr>
    </w:p>
    <w:p w:rsidR="00FE2A49" w:rsidRPr="00765861" w:rsidRDefault="00FE2A49" w:rsidP="00FE2A49">
      <w:pPr>
        <w:jc w:val="center"/>
        <w:rPr>
          <w:b/>
          <w:u w:val="single"/>
        </w:rPr>
      </w:pPr>
      <w:r w:rsidRPr="00765861">
        <w:rPr>
          <w:b/>
          <w:u w:val="single"/>
        </w:rPr>
        <w:t>Вопросы для обсуждения:</w:t>
      </w:r>
    </w:p>
    <w:p w:rsidR="00FE2A49" w:rsidRDefault="00FE2A49" w:rsidP="00FE2A49">
      <w:pPr>
        <w:numPr>
          <w:ilvl w:val="0"/>
          <w:numId w:val="19"/>
        </w:numPr>
        <w:ind w:left="567"/>
      </w:pPr>
      <w:r>
        <w:t xml:space="preserve">Какую форму международной банковской деятельности по классификации ВТО использовали американские вкладчики </w:t>
      </w:r>
      <w:proofErr w:type="spellStart"/>
      <w:r w:rsidRPr="007D3617">
        <w:t>Credit</w:t>
      </w:r>
      <w:proofErr w:type="spellEnd"/>
      <w:r w:rsidRPr="007D3617">
        <w:t xml:space="preserve"> </w:t>
      </w:r>
      <w:proofErr w:type="spellStart"/>
      <w:r w:rsidRPr="007D3617">
        <w:t>Suisse</w:t>
      </w:r>
      <w:proofErr w:type="spellEnd"/>
      <w:r>
        <w:t xml:space="preserve"> для вывода капитала из США?</w:t>
      </w:r>
    </w:p>
    <w:p w:rsidR="00FE2A49" w:rsidRDefault="00FE2A49" w:rsidP="00FE2A49">
      <w:pPr>
        <w:numPr>
          <w:ilvl w:val="0"/>
          <w:numId w:val="19"/>
        </w:numPr>
        <w:ind w:left="567"/>
      </w:pPr>
      <w:r>
        <w:t>Можно ли назвать их операции бегством капитала? Почему?</w:t>
      </w:r>
    </w:p>
    <w:p w:rsidR="00FE2A49" w:rsidRDefault="00FE2A49" w:rsidP="00FE2A49">
      <w:pPr>
        <w:numPr>
          <w:ilvl w:val="0"/>
          <w:numId w:val="19"/>
        </w:numPr>
        <w:ind w:left="567"/>
      </w:pPr>
      <w:r>
        <w:t>Как Вы полагаете, на рис.1 все представленные данные – результат офшорной банковской деятельности?</w:t>
      </w:r>
    </w:p>
    <w:p w:rsidR="00FE2A49" w:rsidRDefault="00FE2A49" w:rsidP="00FE2A49">
      <w:pPr>
        <w:numPr>
          <w:ilvl w:val="0"/>
          <w:numId w:val="19"/>
        </w:numPr>
        <w:ind w:left="567"/>
      </w:pPr>
      <w:r>
        <w:t>Какая страна США или Китай получила наибольший ущерб от налоговых уклонистов, если соотнести размер потерь с ВВП этих стран?</w:t>
      </w:r>
    </w:p>
    <w:p w:rsidR="00FE2A49" w:rsidRDefault="00FE2A49" w:rsidP="00FE2A49">
      <w:pPr>
        <w:numPr>
          <w:ilvl w:val="0"/>
          <w:numId w:val="19"/>
        </w:numPr>
        <w:ind w:left="567"/>
      </w:pPr>
      <w:r>
        <w:t>Какие правила установлены американскими властями по борьбе с налоговыми уклонистами в офшорах?</w:t>
      </w:r>
    </w:p>
    <w:p w:rsidR="00FE2A49" w:rsidRPr="00F17161" w:rsidRDefault="00FE2A49" w:rsidP="00FE2A49">
      <w:pPr>
        <w:numPr>
          <w:ilvl w:val="0"/>
          <w:numId w:val="19"/>
        </w:numPr>
        <w:ind w:left="567"/>
      </w:pPr>
      <w:r w:rsidRPr="00AE3200">
        <w:t>Как Вы думаете, почему швейцарские банкиры выполняют требования американских властей (регуляторов другой юрисдикции)? Насколько полно выполняются эти требования?</w:t>
      </w:r>
    </w:p>
    <w:p w:rsidR="00FE2A49" w:rsidRPr="00765861" w:rsidRDefault="00FE2A49" w:rsidP="00FE2A49">
      <w:pPr>
        <w:pStyle w:val="a5"/>
        <w:ind w:left="426"/>
        <w:rPr>
          <w:b/>
          <w:sz w:val="23"/>
          <w:szCs w:val="23"/>
        </w:rPr>
      </w:pPr>
    </w:p>
    <w:p w:rsidR="00FE2A49" w:rsidRDefault="00FE2A49" w:rsidP="00FE2A49">
      <w:pPr>
        <w:pStyle w:val="21"/>
        <w:spacing w:after="0" w:line="240" w:lineRule="auto"/>
        <w:jc w:val="both"/>
        <w:rPr>
          <w:b/>
          <w:sz w:val="24"/>
        </w:rPr>
      </w:pPr>
    </w:p>
    <w:p w:rsidR="00FE2A49" w:rsidRPr="004F2C22" w:rsidRDefault="00FE2A49" w:rsidP="00FE2A49">
      <w:pPr>
        <w:jc w:val="center"/>
        <w:rPr>
          <w:b/>
          <w:sz w:val="22"/>
        </w:rPr>
      </w:pPr>
    </w:p>
    <w:p w:rsidR="00FE2A49" w:rsidRDefault="00FE2A49" w:rsidP="00FE2A49">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кейса.</w:t>
      </w:r>
    </w:p>
    <w:p w:rsidR="00FE2A49" w:rsidRDefault="00FE2A49" w:rsidP="00FE2A4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Правильно и развернуто ответил на вопрос;</w:t>
            </w:r>
          </w:p>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знание </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FE2A49" w:rsidRPr="00B32E4E" w:rsidRDefault="00FE2A49" w:rsidP="00510592">
            <w:pPr>
              <w:rPr>
                <w:rFonts w:eastAsiaTheme="minorEastAsia"/>
              </w:rPr>
            </w:pPr>
            <w:r w:rsidRPr="00B32E4E">
              <w:rPr>
                <w:rFonts w:eastAsiaTheme="minorEastAsia"/>
              </w:rPr>
              <w:t>Не высказал свою точку зрения</w:t>
            </w:r>
          </w:p>
        </w:tc>
      </w:tr>
    </w:tbl>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sectPr w:rsidR="00FE2A49" w:rsidSect="00510592">
          <w:pgSz w:w="11906" w:h="16838"/>
          <w:pgMar w:top="510" w:right="720" w:bottom="720" w:left="1276" w:header="709" w:footer="709" w:gutter="0"/>
          <w:cols w:space="708"/>
          <w:docGrid w:linePitch="360"/>
        </w:sectPr>
      </w:pPr>
    </w:p>
    <w:p w:rsidR="00FE2A49" w:rsidRPr="00385094" w:rsidRDefault="00FE2A49" w:rsidP="00FE2A49">
      <w:pPr>
        <w:keepNext/>
        <w:outlineLvl w:val="3"/>
        <w:rPr>
          <w:b/>
          <w:bCs/>
        </w:rPr>
      </w:pPr>
      <w:r w:rsidRPr="00385094">
        <w:rPr>
          <w:b/>
          <w:bCs/>
        </w:rPr>
        <w:lastRenderedPageBreak/>
        <w:t>Характеристика оценочного средства №</w:t>
      </w:r>
      <w:r>
        <w:rPr>
          <w:b/>
          <w:bCs/>
        </w:rPr>
        <w:t>5</w:t>
      </w:r>
    </w:p>
    <w:p w:rsidR="00FE2A49" w:rsidRDefault="00FE2A49" w:rsidP="00FE2A49">
      <w:pPr>
        <w:jc w:val="both"/>
        <w:rPr>
          <w:i/>
          <w:highlight w:val="yellow"/>
        </w:rPr>
      </w:pPr>
    </w:p>
    <w:p w:rsidR="00FE2A49" w:rsidRDefault="00FE2A49" w:rsidP="00FE2A4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w:t>
      </w:r>
      <w:r>
        <w:rPr>
          <w:rStyle w:val="FontStyle80"/>
          <w:rFonts w:eastAsia="Lucida Sans Unicode"/>
          <w:b/>
          <w:sz w:val="28"/>
          <w:szCs w:val="24"/>
        </w:rPr>
        <w:t>слушателей на деловой игре</w:t>
      </w:r>
      <w:r w:rsidRPr="00AE7135">
        <w:rPr>
          <w:rStyle w:val="FontStyle80"/>
          <w:rFonts w:eastAsia="Lucida Sans Unicode"/>
          <w:b/>
          <w:sz w:val="28"/>
          <w:szCs w:val="24"/>
        </w:rPr>
        <w:t>.</w:t>
      </w:r>
    </w:p>
    <w:p w:rsidR="00FE2A49" w:rsidRDefault="00FE2A49" w:rsidP="00FE2A49">
      <w:pPr>
        <w:rPr>
          <w:rStyle w:val="FontStyle80"/>
          <w:rFonts w:eastAsia="Lucida Sans Unicode"/>
          <w:b/>
          <w:sz w:val="28"/>
          <w:szCs w:val="24"/>
        </w:rPr>
      </w:pPr>
    </w:p>
    <w:p w:rsidR="00FE2A49" w:rsidRDefault="00FE2A49" w:rsidP="00FE2A49">
      <w:pPr>
        <w:tabs>
          <w:tab w:val="left" w:pos="500"/>
        </w:tabs>
        <w:ind w:right="-30"/>
        <w:jc w:val="both"/>
      </w:pPr>
      <w:r w:rsidRPr="00F61312">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FE2A49" w:rsidRPr="00385094" w:rsidRDefault="00FE2A49" w:rsidP="00FE2A49">
      <w:pPr>
        <w:ind w:firstLine="708"/>
        <w:jc w:val="both"/>
      </w:pPr>
      <w:r>
        <w:t xml:space="preserve"> </w:t>
      </w:r>
      <w:r w:rsidRPr="00385094">
        <w:t xml:space="preserve"> </w:t>
      </w:r>
    </w:p>
    <w:p w:rsidR="00FE2A49" w:rsidRPr="00D25AA3" w:rsidRDefault="00FE2A49" w:rsidP="00FE2A49">
      <w:pPr>
        <w:rPr>
          <w:rStyle w:val="FontStyle80"/>
          <w:rFonts w:eastAsia="Lucida Sans Unicode"/>
          <w:b/>
          <w:sz w:val="24"/>
          <w:szCs w:val="24"/>
        </w:rPr>
      </w:pPr>
    </w:p>
    <w:p w:rsidR="00FE2A49" w:rsidRPr="00D25AA3" w:rsidRDefault="00FE2A49" w:rsidP="00FE2A49">
      <w:pPr>
        <w:ind w:left="426"/>
        <w:jc w:val="center"/>
        <w:rPr>
          <w:b/>
        </w:rPr>
      </w:pPr>
      <w:r w:rsidRPr="00D25AA3">
        <w:rPr>
          <w:b/>
        </w:rPr>
        <w:t xml:space="preserve">Методические указания </w:t>
      </w:r>
    </w:p>
    <w:p w:rsidR="00FE2A49" w:rsidRPr="00D25AA3" w:rsidRDefault="00FE2A49" w:rsidP="00FE2A49">
      <w:pPr>
        <w:ind w:left="426"/>
        <w:jc w:val="center"/>
        <w:rPr>
          <w:b/>
        </w:rPr>
      </w:pPr>
      <w:r w:rsidRPr="00D25AA3">
        <w:rPr>
          <w:b/>
        </w:rPr>
        <w:t xml:space="preserve">к деловой игре по дисциплине «Международный банковский бизнес» </w:t>
      </w:r>
    </w:p>
    <w:p w:rsidR="00FE2A49" w:rsidRPr="00D25AA3" w:rsidRDefault="00FE2A49" w:rsidP="00FE2A49">
      <w:pPr>
        <w:ind w:left="426"/>
        <w:jc w:val="center"/>
        <w:rPr>
          <w:b/>
        </w:rPr>
      </w:pPr>
    </w:p>
    <w:p w:rsidR="00FE2A49" w:rsidRPr="00D25AA3" w:rsidRDefault="00FE2A49" w:rsidP="00FE2A49">
      <w:pPr>
        <w:ind w:left="426"/>
      </w:pPr>
      <w:r w:rsidRPr="00D25AA3">
        <w:rPr>
          <w:b/>
        </w:rPr>
        <w:t xml:space="preserve">Тема деловой игры: </w:t>
      </w:r>
      <w:r w:rsidRPr="00D25AA3">
        <w:rPr>
          <w:b/>
        </w:rPr>
        <w:tab/>
      </w:r>
      <w:r w:rsidRPr="00D25AA3">
        <w:t>«Открытие подразделения транснационального банка в зарубежной стране».</w:t>
      </w:r>
    </w:p>
    <w:p w:rsidR="00FE2A49" w:rsidRPr="00D25AA3" w:rsidRDefault="00FE2A49" w:rsidP="00FE2A49">
      <w:pPr>
        <w:ind w:left="426"/>
      </w:pPr>
      <w:r w:rsidRPr="00D25AA3">
        <w:rPr>
          <w:b/>
        </w:rPr>
        <w:t>Участники:</w:t>
      </w:r>
      <w:r w:rsidRPr="00D25AA3">
        <w:t xml:space="preserve"> </w:t>
      </w:r>
      <w:r w:rsidRPr="00D25AA3">
        <w:tab/>
      </w:r>
      <w:r w:rsidR="00516F65">
        <w:t>Слушатели</w:t>
      </w:r>
      <w:r w:rsidRPr="00D25AA3">
        <w:t xml:space="preserve"> группы разбиваются на 3 команды по выбору и желанию </w:t>
      </w:r>
      <w:r w:rsidR="00516F65">
        <w:t>слушателей</w:t>
      </w:r>
      <w:r w:rsidRPr="00D25AA3">
        <w:t xml:space="preserve">: «Менеджеры банка», «Регулирующие органы», «Аналитики и эксперты». </w:t>
      </w:r>
    </w:p>
    <w:p w:rsidR="00FE2A49" w:rsidRPr="00D25AA3" w:rsidRDefault="00FE2A49" w:rsidP="00FE2A49">
      <w:pPr>
        <w:ind w:left="426"/>
      </w:pPr>
      <w:r w:rsidRPr="00D25AA3">
        <w:rPr>
          <w:b/>
        </w:rPr>
        <w:t xml:space="preserve">Дата и время проведения: </w:t>
      </w:r>
      <w:r w:rsidRPr="00D25AA3">
        <w:t>на последнем семинарском занятии</w:t>
      </w:r>
    </w:p>
    <w:p w:rsidR="00FE2A49" w:rsidRPr="00D25AA3" w:rsidRDefault="00FE2A49" w:rsidP="00FE2A49">
      <w:pPr>
        <w:ind w:left="426"/>
        <w:rPr>
          <w:b/>
        </w:rPr>
      </w:pPr>
      <w:r w:rsidRPr="00D25AA3">
        <w:rPr>
          <w:b/>
        </w:rPr>
        <w:t>Важно!</w:t>
      </w:r>
      <w:r w:rsidRPr="00D25AA3">
        <w:rPr>
          <w:b/>
        </w:rPr>
        <w:tab/>
      </w:r>
    </w:p>
    <w:p w:rsidR="00FE2A49" w:rsidRPr="00D25AA3" w:rsidRDefault="00FE2A49" w:rsidP="00FE2A49">
      <w:pPr>
        <w:ind w:left="426"/>
      </w:pPr>
      <w:r w:rsidRPr="00D25AA3">
        <w:rPr>
          <w:b/>
        </w:rPr>
        <w:t xml:space="preserve">До проведения игры </w:t>
      </w:r>
      <w:r w:rsidRPr="00D25AA3">
        <w:rPr>
          <w:i/>
        </w:rPr>
        <w:t xml:space="preserve"> «Менеджеры банка» объявляют преподавателю и остальным командам название выбранного ими банка и страну размещения, уже собрав предварительный материал. Эта информация нужна для начала сбора материала другими командами.</w:t>
      </w:r>
    </w:p>
    <w:p w:rsidR="00FE2A49" w:rsidRPr="00D25AA3" w:rsidRDefault="00FE2A49" w:rsidP="00FE2A49">
      <w:r w:rsidRPr="00D25AA3">
        <w:rPr>
          <w:b/>
        </w:rPr>
        <w:t>Источники информации:</w:t>
      </w:r>
      <w:r w:rsidRPr="00D25AA3">
        <w:t xml:space="preserve"> </w:t>
      </w:r>
      <w:r w:rsidRPr="00D25AA3">
        <w:rPr>
          <w:lang w:val="en-US"/>
        </w:rPr>
        <w:t>Web</w:t>
      </w:r>
      <w:r w:rsidRPr="00D25AA3">
        <w:t>-сайты международных банков (раздел «Годовые отчеты/</w:t>
      </w:r>
      <w:r w:rsidRPr="00D25AA3">
        <w:rPr>
          <w:lang w:val="en-US"/>
        </w:rPr>
        <w:t>Annual</w:t>
      </w:r>
      <w:r w:rsidRPr="00D25AA3">
        <w:t xml:space="preserve"> </w:t>
      </w:r>
      <w:r w:rsidRPr="00D25AA3">
        <w:rPr>
          <w:lang w:val="en-US"/>
        </w:rPr>
        <w:t>Report</w:t>
      </w:r>
      <w:r w:rsidRPr="00D25AA3">
        <w:t>», «О банке/</w:t>
      </w:r>
      <w:r w:rsidRPr="00D25AA3">
        <w:rPr>
          <w:lang w:val="en-US"/>
        </w:rPr>
        <w:t>About</w:t>
      </w:r>
      <w:r w:rsidRPr="00D25AA3">
        <w:t>» или «Информация для акционеров»), Централь</w:t>
      </w:r>
      <w:r w:rsidRPr="00D25AA3">
        <w:softHyphen/>
        <w:t>ных банков (по ссылке с www.bis.org/cbanks.htm) и национальных статис</w:t>
      </w:r>
      <w:r w:rsidRPr="00D25AA3">
        <w:softHyphen/>
        <w:t>ти</w:t>
      </w:r>
      <w:r w:rsidRPr="00D25AA3">
        <w:softHyphen/>
        <w:t>ческих служб,  БМР (</w:t>
      </w:r>
      <w:hyperlink r:id="rId74" w:history="1">
        <w:r w:rsidRPr="00D25AA3">
          <w:rPr>
            <w:rStyle w:val="ab"/>
            <w:lang w:val="en-US"/>
          </w:rPr>
          <w:t>www</w:t>
        </w:r>
        <w:r w:rsidRPr="00D25AA3">
          <w:rPr>
            <w:rStyle w:val="ab"/>
          </w:rPr>
          <w:t>.</w:t>
        </w:r>
        <w:proofErr w:type="spellStart"/>
        <w:r w:rsidRPr="00D25AA3">
          <w:rPr>
            <w:rStyle w:val="ab"/>
            <w:lang w:val="en-US"/>
          </w:rPr>
          <w:t>bis</w:t>
        </w:r>
        <w:proofErr w:type="spellEnd"/>
        <w:r w:rsidRPr="00D25AA3">
          <w:rPr>
            <w:rStyle w:val="ab"/>
          </w:rPr>
          <w:t>.</w:t>
        </w:r>
        <w:r w:rsidRPr="00D25AA3">
          <w:rPr>
            <w:rStyle w:val="ab"/>
            <w:lang w:val="en-US"/>
          </w:rPr>
          <w:t>org</w:t>
        </w:r>
      </w:hyperlink>
      <w:r w:rsidRPr="00D25AA3">
        <w:t xml:space="preserve">), </w:t>
      </w:r>
      <w:proofErr w:type="spellStart"/>
      <w:r w:rsidRPr="00D25AA3">
        <w:t>уч</w:t>
      </w:r>
      <w:proofErr w:type="spellEnd"/>
      <w:r w:rsidRPr="00D25AA3">
        <w:t>-к Полякова В.В. «Мировая эко</w:t>
      </w:r>
      <w:r w:rsidRPr="00D25AA3">
        <w:softHyphen/>
        <w:t>но</w:t>
      </w:r>
      <w:r w:rsidRPr="00D25AA3">
        <w:softHyphen/>
        <w:t>мика и международный бизнес» (глава 25), раздаточный материал преподавателя, БИКИ (Бюллетень иностранной коммерческой информа</w:t>
      </w:r>
      <w:r w:rsidRPr="00D25AA3">
        <w:softHyphen/>
        <w:t>ции), деловые газеты и журналы в том числе на англ. языке (</w:t>
      </w:r>
      <w:r w:rsidRPr="00D25AA3">
        <w:rPr>
          <w:lang w:val="en-US"/>
        </w:rPr>
        <w:t>The</w:t>
      </w:r>
      <w:r w:rsidRPr="00D25AA3">
        <w:t xml:space="preserve"> </w:t>
      </w:r>
      <w:r w:rsidRPr="00D25AA3">
        <w:rPr>
          <w:lang w:val="en-US"/>
        </w:rPr>
        <w:t>Banker</w:t>
      </w:r>
      <w:r w:rsidRPr="00D25AA3">
        <w:t xml:space="preserve">, </w:t>
      </w:r>
      <w:r w:rsidRPr="00D25AA3">
        <w:rPr>
          <w:lang w:val="en-US"/>
        </w:rPr>
        <w:t>Economist</w:t>
      </w:r>
      <w:r w:rsidRPr="00D25AA3">
        <w:t>, РБК-</w:t>
      </w:r>
      <w:r w:rsidRPr="00D25AA3">
        <w:rPr>
          <w:lang w:val="en-US"/>
        </w:rPr>
        <w:t>daily</w:t>
      </w:r>
      <w:r w:rsidRPr="00D25AA3">
        <w:t>, Коммерсант, Ведомости, Эксперт и др.)</w:t>
      </w:r>
    </w:p>
    <w:p w:rsidR="00FE2A49" w:rsidRPr="00D25AA3" w:rsidRDefault="00FE2A49" w:rsidP="00FE2A49"/>
    <w:p w:rsidR="00FE2A49" w:rsidRPr="00D25AA3" w:rsidRDefault="00FE2A49" w:rsidP="00FE2A49">
      <w:pPr>
        <w:jc w:val="center"/>
        <w:rPr>
          <w:b/>
        </w:rPr>
      </w:pPr>
      <w:r w:rsidRPr="00D25AA3">
        <w:rPr>
          <w:b/>
        </w:rPr>
        <w:t>Задание</w:t>
      </w:r>
    </w:p>
    <w:p w:rsidR="00FE2A49" w:rsidRPr="00D25AA3" w:rsidRDefault="00FE2A49" w:rsidP="00FE2A49">
      <w:pPr>
        <w:rPr>
          <w:i/>
        </w:rPr>
      </w:pPr>
      <w:r w:rsidRPr="00D25AA3">
        <w:rPr>
          <w:b/>
        </w:rPr>
        <w:t xml:space="preserve">для «Менеджеров банка» </w:t>
      </w:r>
      <w:r w:rsidRPr="00D25AA3">
        <w:rPr>
          <w:i/>
        </w:rPr>
        <w:t>(главным образом, анализировать годовой отчет и финансовую отчетность банка, а также банковское законодательство в принимающей стране)</w:t>
      </w:r>
    </w:p>
    <w:p w:rsidR="00FE2A49" w:rsidRPr="00D25AA3" w:rsidRDefault="00FE2A49" w:rsidP="00FE2A49">
      <w:pPr>
        <w:numPr>
          <w:ilvl w:val="0"/>
          <w:numId w:val="21"/>
        </w:numPr>
        <w:jc w:val="both"/>
      </w:pPr>
      <w:r w:rsidRPr="00D25AA3">
        <w:t>Подготовить краткую справку о самом банке: история создания, структура входящих в него институтов и управления, бизнес в стране базирования и за рубежом</w:t>
      </w:r>
    </w:p>
    <w:p w:rsidR="00FE2A49" w:rsidRPr="00D25AA3" w:rsidRDefault="00FE2A49" w:rsidP="00FE2A49">
      <w:pPr>
        <w:numPr>
          <w:ilvl w:val="0"/>
          <w:numId w:val="21"/>
        </w:numPr>
        <w:jc w:val="both"/>
      </w:pPr>
      <w:r w:rsidRPr="00D25AA3">
        <w:t>Характеристика баланса банка: преобладающие активы и пассивы, величина собственного капитала (рассчитать показатель достаточности капитала).</w:t>
      </w:r>
    </w:p>
    <w:p w:rsidR="00FE2A49" w:rsidRPr="00D25AA3" w:rsidRDefault="00FE2A49" w:rsidP="00FE2A49">
      <w:pPr>
        <w:numPr>
          <w:ilvl w:val="0"/>
          <w:numId w:val="21"/>
        </w:numPr>
        <w:jc w:val="both"/>
      </w:pPr>
      <w:r w:rsidRPr="00D25AA3">
        <w:t>По отчету «О прибылях и убытках, доходах и расходах»: определить наиболее доходные и прибыльные операции банка, выяснить какие расходы для банка основные.</w:t>
      </w:r>
    </w:p>
    <w:p w:rsidR="00FE2A49" w:rsidRPr="00D25AA3" w:rsidRDefault="00FE2A49" w:rsidP="00FE2A49">
      <w:pPr>
        <w:numPr>
          <w:ilvl w:val="0"/>
          <w:numId w:val="21"/>
        </w:numPr>
        <w:jc w:val="both"/>
      </w:pPr>
      <w:r w:rsidRPr="00D25AA3">
        <w:t xml:space="preserve">Разработать стратегию и пошаговый план открытия офиса банка в зарубежной стране: обосновать выбор типа подразделения банка и его специализации, место его открытия (регион, город в принимающей стране), в какие </w:t>
      </w:r>
      <w:proofErr w:type="spellStart"/>
      <w:r w:rsidRPr="00D25AA3">
        <w:t>гос.органы</w:t>
      </w:r>
      <w:proofErr w:type="spellEnd"/>
      <w:r w:rsidRPr="00D25AA3">
        <w:t xml:space="preserve"> регистрации будет подана заявка, каким штатом сотрудников предполагается наделить подразделение, помещение будет куплено или арендовано, какие документы будут предоставлены для регистрации и получения лицензии</w:t>
      </w:r>
    </w:p>
    <w:p w:rsidR="00FE2A49" w:rsidRPr="00D25AA3" w:rsidRDefault="00FE2A49" w:rsidP="00FE2A49">
      <w:pPr>
        <w:rPr>
          <w:i/>
        </w:rPr>
      </w:pPr>
      <w:r w:rsidRPr="00D25AA3">
        <w:rPr>
          <w:b/>
        </w:rPr>
        <w:t xml:space="preserve">для «Регулирующих органов» </w:t>
      </w:r>
      <w:r w:rsidRPr="00D25AA3">
        <w:rPr>
          <w:i/>
        </w:rPr>
        <w:t>(главным образом, анализировать банковское законодательство и банковское регулирование в принимающей стране)</w:t>
      </w:r>
    </w:p>
    <w:p w:rsidR="00FE2A49" w:rsidRPr="00D25AA3" w:rsidRDefault="00FE2A49" w:rsidP="00FE2A49">
      <w:pPr>
        <w:numPr>
          <w:ilvl w:val="0"/>
          <w:numId w:val="22"/>
        </w:numPr>
        <w:jc w:val="both"/>
      </w:pPr>
      <w:r w:rsidRPr="00D25AA3">
        <w:t>Назвать какие органы регулируют банковскую деятельность в стране: кто регистрирует банки и их подразделения, кто выдает им лицензии</w:t>
      </w:r>
    </w:p>
    <w:p w:rsidR="00FE2A49" w:rsidRPr="00D25AA3" w:rsidRDefault="00FE2A49" w:rsidP="00FE2A49">
      <w:pPr>
        <w:numPr>
          <w:ilvl w:val="0"/>
          <w:numId w:val="22"/>
        </w:numPr>
        <w:jc w:val="both"/>
      </w:pPr>
      <w:r w:rsidRPr="00D25AA3">
        <w:t>Анализ банковского законодательства: какие законы регулируют банковскую деятельность в целом, какие специальные законы и подзаконные акты регулируют деятельность иностранных банков, когда они были приняты, назвать основные положения банковского законодательства</w:t>
      </w:r>
    </w:p>
    <w:p w:rsidR="00FE2A49" w:rsidRPr="00D25AA3" w:rsidRDefault="00FE2A49" w:rsidP="00FE2A49">
      <w:pPr>
        <w:numPr>
          <w:ilvl w:val="0"/>
          <w:numId w:val="22"/>
        </w:numPr>
        <w:jc w:val="both"/>
      </w:pPr>
      <w:r w:rsidRPr="00D25AA3">
        <w:lastRenderedPageBreak/>
        <w:t xml:space="preserve">Анализ нормативов банковской деятельности: минимальная величина уставного капитала для нового банка, норматив достаточности собственного капитала в стране, нормативы ликвидности и кредитного риска. Ответить насколько отвечает банковское законодательство страны положениям Базель </w:t>
      </w:r>
      <w:r w:rsidRPr="00D25AA3">
        <w:rPr>
          <w:lang w:val="en-US"/>
        </w:rPr>
        <w:t>III</w:t>
      </w:r>
      <w:r w:rsidRPr="00D25AA3">
        <w:t xml:space="preserve"> и Базель </w:t>
      </w:r>
      <w:r w:rsidRPr="00D25AA3">
        <w:rPr>
          <w:lang w:val="en-US"/>
        </w:rPr>
        <w:t>II</w:t>
      </w:r>
    </w:p>
    <w:p w:rsidR="00FE2A49" w:rsidRPr="00D25AA3" w:rsidRDefault="00FE2A49" w:rsidP="00FE2A49">
      <w:pPr>
        <w:numPr>
          <w:ilvl w:val="0"/>
          <w:numId w:val="22"/>
        </w:numPr>
        <w:jc w:val="both"/>
      </w:pPr>
      <w:r w:rsidRPr="00D25AA3">
        <w:t>Есть международные соглашения в банковской сфере: по обмену информацией с другими центральными банками</w:t>
      </w:r>
    </w:p>
    <w:p w:rsidR="00FE2A49" w:rsidRPr="00D25AA3" w:rsidRDefault="00FE2A49" w:rsidP="00FE2A49">
      <w:pPr>
        <w:jc w:val="center"/>
        <w:rPr>
          <w:i/>
        </w:rPr>
      </w:pPr>
      <w:r w:rsidRPr="00D25AA3">
        <w:rPr>
          <w:b/>
        </w:rPr>
        <w:t xml:space="preserve">для «Аналитиков и экспертов» </w:t>
      </w:r>
      <w:r w:rsidRPr="00D25AA3">
        <w:rPr>
          <w:i/>
        </w:rPr>
        <w:t>(главным образом, анализировать публикации в газетах и журналах, БИКИ, Интернете, национальную статистику)</w:t>
      </w:r>
    </w:p>
    <w:p w:rsidR="00FE2A49" w:rsidRPr="00D25AA3" w:rsidRDefault="00FE2A49" w:rsidP="00FE2A49">
      <w:pPr>
        <w:numPr>
          <w:ilvl w:val="0"/>
          <w:numId w:val="23"/>
        </w:numPr>
        <w:jc w:val="both"/>
      </w:pPr>
      <w:r w:rsidRPr="00D25AA3">
        <w:t>Выяснить какую роль играет банковский сектор в экономике страны: в соотношении с фондовым рынком к ВВП, какие кризисные проблемы испытал в последние время, какую поддержку получили банки от ЦБ и правительства</w:t>
      </w:r>
    </w:p>
    <w:p w:rsidR="00FE2A49" w:rsidRPr="00D25AA3" w:rsidRDefault="00FE2A49" w:rsidP="00FE2A49">
      <w:pPr>
        <w:numPr>
          <w:ilvl w:val="0"/>
          <w:numId w:val="23"/>
        </w:numPr>
        <w:jc w:val="both"/>
      </w:pPr>
      <w:r w:rsidRPr="00D25AA3">
        <w:t xml:space="preserve">Собрать информацию о структуре банковской системе страны, в которой открывается подразделение ТНБ: краткая история, количество звеньев в б/с, когда был создан ЦБ, какие вспомогательные институты здесь есть (кредитные бюро, агентство по страхованию депозитов, ассоциации банков, клиринговые палаты), число банкротств банков </w:t>
      </w:r>
    </w:p>
    <w:p w:rsidR="00FE2A49" w:rsidRPr="00D25AA3" w:rsidRDefault="00FE2A49" w:rsidP="00FE2A49">
      <w:pPr>
        <w:numPr>
          <w:ilvl w:val="0"/>
          <w:numId w:val="23"/>
        </w:numPr>
        <w:jc w:val="both"/>
      </w:pPr>
      <w:r w:rsidRPr="00D25AA3">
        <w:t xml:space="preserve">Характеристика конкурентной среды в банковском секторе: количество банков с учетом их банковских сетей, наличие банковских групп и крупных банков, специализация банков, региональное распределение (в каких регионах избыточное количество банков, где их недостаток) </w:t>
      </w:r>
    </w:p>
    <w:p w:rsidR="00FE2A49" w:rsidRPr="00D25AA3" w:rsidRDefault="00FE2A49" w:rsidP="00FE2A49">
      <w:pPr>
        <w:numPr>
          <w:ilvl w:val="0"/>
          <w:numId w:val="23"/>
        </w:numPr>
        <w:jc w:val="both"/>
      </w:pPr>
      <w:r w:rsidRPr="00D25AA3">
        <w:t xml:space="preserve">Детальный анализ деятельности иностранных банков в стране: сколько их, где размещены, каковы их активы и обязательства (по абсолютной величине, по отношению к ВВП), из каких стран пришли иностранные банки, наименование крупнейших иностранных банков в стране </w:t>
      </w:r>
    </w:p>
    <w:p w:rsidR="00FE2A49" w:rsidRPr="00D25AA3" w:rsidRDefault="00FE2A49" w:rsidP="00FE2A49">
      <w:pPr>
        <w:numPr>
          <w:ilvl w:val="0"/>
          <w:numId w:val="23"/>
        </w:numPr>
        <w:jc w:val="both"/>
      </w:pPr>
      <w:r w:rsidRPr="00D25AA3">
        <w:t xml:space="preserve">Собрать критическую информацию о самом банке: громкие скандалы с его участием, дать свою оценку с чем они связаны (с просчетами руководства, неадекватностью структуры банка его операциям или что-то др.). Насколько были обоснованы сделки по слиянию поглощению, в которых участвовал банк. Были ли сокращения служащих и насколько они оправданы? </w:t>
      </w:r>
    </w:p>
    <w:p w:rsidR="00FE2A49" w:rsidRPr="00D25AA3" w:rsidRDefault="00FE2A49" w:rsidP="00FE2A49">
      <w:pPr>
        <w:numPr>
          <w:ilvl w:val="0"/>
          <w:numId w:val="23"/>
        </w:numPr>
        <w:jc w:val="both"/>
      </w:pPr>
      <w:r w:rsidRPr="00D25AA3">
        <w:t>Собрать критическую информацию о просчетах в деятельности ЦБ и других финансовых органов в принимающей стране в последние годы, нарушениях финансового законодательства банками страны.</w:t>
      </w:r>
    </w:p>
    <w:p w:rsidR="00FE2A49" w:rsidRPr="00D25AA3" w:rsidRDefault="00FE2A49" w:rsidP="00FE2A49">
      <w:pPr>
        <w:numPr>
          <w:ilvl w:val="0"/>
          <w:numId w:val="23"/>
        </w:numPr>
        <w:jc w:val="both"/>
      </w:pPr>
      <w:r w:rsidRPr="00D25AA3">
        <w:t>Ответить на вопрос: насколько иностранная банковская деятельность отвечает задачам развития национальной экономики? Соответствует ли география внешнеторговых связей национальной принадлежности и размерам активов иностранных банков, пришедших в страну? Насколько иностранные банки дополняют отечественные свои капиталом и операциями, или наоборот их капитал и активы избыточны в данной банковской системе.</w:t>
      </w:r>
    </w:p>
    <w:p w:rsidR="00FE2A49" w:rsidRPr="00D25AA3" w:rsidRDefault="00FE2A49" w:rsidP="00FE2A49">
      <w:pPr>
        <w:numPr>
          <w:ilvl w:val="0"/>
          <w:numId w:val="23"/>
        </w:numPr>
        <w:jc w:val="both"/>
      </w:pPr>
      <w:r w:rsidRPr="00D25AA3">
        <w:t>Сделать заключение об обоснованности решения «Менеджеров банка» открыть свое подразделение в выбранной стране: насколько это решение отвечает задачам развития банка, его структуре (и так сложной или наоборот оптимальной), финансовым возможностям (особенно, при наличии убытков или повышенных расходов в последние годы), насколько трудно будет банку сформировать полноценную клиентскую базу в конкурентной среде данной страны. Какие тарифы Вы рекомендовали бы банку в начале его деятельности (предварительно изучить тарифы других банков в данной стране)?.</w:t>
      </w:r>
    </w:p>
    <w:p w:rsidR="00FE2A49" w:rsidRPr="00D25AA3" w:rsidRDefault="00FE2A49" w:rsidP="00FE2A49">
      <w:pPr>
        <w:jc w:val="center"/>
      </w:pPr>
    </w:p>
    <w:p w:rsidR="00FE2A49" w:rsidRPr="00D25AA3" w:rsidRDefault="00FE2A49" w:rsidP="00FE2A49">
      <w:pPr>
        <w:jc w:val="center"/>
        <w:rPr>
          <w:b/>
        </w:rPr>
      </w:pPr>
      <w:r w:rsidRPr="00D25AA3">
        <w:rPr>
          <w:b/>
        </w:rPr>
        <w:t>Порядок проведения игры</w:t>
      </w:r>
    </w:p>
    <w:p w:rsidR="00FE2A49" w:rsidRPr="00D25AA3" w:rsidRDefault="00FE2A49" w:rsidP="00FE2A49">
      <w:r w:rsidRPr="00D25AA3">
        <w:rPr>
          <w:i/>
        </w:rPr>
        <w:t>До игры.</w:t>
      </w:r>
      <w:r w:rsidRPr="00D25AA3">
        <w:t xml:space="preserve"> Преподаватель на семинарских занятиях консультирует команды по вопросам качества и объема собранного материала. Преподавателем может быть проведен краткий опрос, в том  числе в письменной форме для выяснения глубины знаний </w:t>
      </w:r>
      <w:r w:rsidR="00516F65">
        <w:t>слушателей</w:t>
      </w:r>
      <w:r w:rsidRPr="00D25AA3">
        <w:t xml:space="preserve"> по подготовленным вопросам.</w:t>
      </w:r>
    </w:p>
    <w:p w:rsidR="00FE2A49" w:rsidRPr="00D25AA3" w:rsidRDefault="00FE2A49" w:rsidP="00FE2A49">
      <w:r w:rsidRPr="00D25AA3">
        <w:rPr>
          <w:i/>
        </w:rPr>
        <w:t xml:space="preserve">Ход деловой игры. </w:t>
      </w:r>
      <w:r w:rsidRPr="00D25AA3">
        <w:t>Представители каждой команды озвучивают подготовленный материал по вышеуказанным пунктам плана. Желательно наличие интриги: например, государственные ор</w:t>
      </w:r>
      <w:r w:rsidRPr="00D25AA3">
        <w:lastRenderedPageBreak/>
        <w:t xml:space="preserve">ганы обосновывают запрет на открытие подразделения ТНБ, представители банка аргументируют ошибочность их предписаний, аналитики дают критическую оценку тем и другим </w:t>
      </w:r>
    </w:p>
    <w:p w:rsidR="00FE2A49" w:rsidRDefault="00FE2A49" w:rsidP="00FE2A49">
      <w:pPr>
        <w:jc w:val="center"/>
        <w:rPr>
          <w:b/>
        </w:rPr>
      </w:pPr>
    </w:p>
    <w:p w:rsidR="00FE2A49" w:rsidRDefault="00FE2A49" w:rsidP="00FE2A49">
      <w:pPr>
        <w:jc w:val="center"/>
        <w:rPr>
          <w:b/>
        </w:rPr>
      </w:pPr>
    </w:p>
    <w:p w:rsidR="00FE2A49" w:rsidRDefault="00FE2A49" w:rsidP="00FE2A49">
      <w:pPr>
        <w:jc w:val="center"/>
        <w:rPr>
          <w:b/>
        </w:rPr>
      </w:pPr>
    </w:p>
    <w:p w:rsidR="00FE2A49" w:rsidRPr="00D25AA3" w:rsidRDefault="00FE2A49" w:rsidP="00FE2A49">
      <w:pPr>
        <w:jc w:val="center"/>
        <w:rPr>
          <w:b/>
        </w:rPr>
      </w:pPr>
      <w:r w:rsidRPr="00D25AA3">
        <w:rPr>
          <w:b/>
        </w:rPr>
        <w:t>Ожидаемый результат.</w:t>
      </w:r>
    </w:p>
    <w:p w:rsidR="00FE2A49" w:rsidRPr="00D25AA3" w:rsidRDefault="00FE2A49" w:rsidP="00FE2A49">
      <w:r>
        <w:t xml:space="preserve">Слушатели в каждой команде полностью выполнили задание, получили навыки практической деятельности по данной дисциплине. </w:t>
      </w:r>
      <w:r w:rsidRPr="00D25AA3">
        <w:t xml:space="preserve">Преподаватель выставляет оценки каждой команде исходя из количества и объема проработанных источников, наличия источников на иностранном языке, использования теории (лекционного материала), качества презентации собранного материала, было ли интересно. </w:t>
      </w:r>
    </w:p>
    <w:p w:rsidR="00FE2A49" w:rsidRDefault="00FE2A49" w:rsidP="00FE2A49"/>
    <w:p w:rsidR="00FE2A49" w:rsidRPr="00CB785A" w:rsidRDefault="00FE2A49" w:rsidP="00FE2A49">
      <w:pPr>
        <w:shd w:val="clear" w:color="auto" w:fill="FFFFFF"/>
        <w:ind w:firstLine="709"/>
        <w:jc w:val="both"/>
        <w:rPr>
          <w:sz w:val="23"/>
          <w:szCs w:val="23"/>
        </w:rPr>
      </w:pPr>
    </w:p>
    <w:p w:rsidR="00FE2A49" w:rsidRPr="004F2C22" w:rsidRDefault="00FE2A49" w:rsidP="00FE2A49">
      <w:pPr>
        <w:jc w:val="center"/>
        <w:rPr>
          <w:b/>
          <w:sz w:val="22"/>
        </w:rPr>
      </w:pPr>
    </w:p>
    <w:p w:rsidR="00FE2A49" w:rsidRDefault="00FE2A49" w:rsidP="00FE2A49">
      <w:pPr>
        <w:pStyle w:val="21"/>
        <w:spacing w:after="0" w:line="240" w:lineRule="auto"/>
        <w:ind w:left="0"/>
        <w:jc w:val="center"/>
        <w:rPr>
          <w:b/>
          <w:sz w:val="24"/>
        </w:rPr>
      </w:pPr>
      <w:r w:rsidRPr="00385094">
        <w:rPr>
          <w:b/>
          <w:sz w:val="24"/>
        </w:rPr>
        <w:t>Критерии оценки</w:t>
      </w:r>
      <w:r>
        <w:rPr>
          <w:b/>
          <w:sz w:val="24"/>
        </w:rPr>
        <w:t xml:space="preserve"> работы слушателей на деловой игре.</w:t>
      </w:r>
    </w:p>
    <w:p w:rsidR="00FE2A49" w:rsidRDefault="00FE2A49" w:rsidP="00FE2A4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2A49" w:rsidRPr="00B7249E" w:rsidTr="00510592">
        <w:tc>
          <w:tcPr>
            <w:tcW w:w="9747" w:type="dxa"/>
            <w:gridSpan w:val="2"/>
            <w:tcBorders>
              <w:top w:val="single" w:sz="4" w:space="0" w:color="000000"/>
              <w:left w:val="single" w:sz="4" w:space="0" w:color="000000"/>
              <w:bottom w:val="single" w:sz="4" w:space="0" w:color="000000"/>
              <w:right w:val="single" w:sz="4" w:space="0" w:color="000000"/>
            </w:tcBorders>
            <w:hideMark/>
          </w:tcPr>
          <w:p w:rsidR="00FE2A49" w:rsidRPr="00D25AA3" w:rsidRDefault="00FE2A49" w:rsidP="00510592">
            <w:pPr>
              <w:tabs>
                <w:tab w:val="left" w:pos="2295"/>
              </w:tabs>
              <w:jc w:val="center"/>
              <w:rPr>
                <w:rFonts w:eastAsiaTheme="minorEastAsia"/>
                <w:b/>
                <w:u w:val="single"/>
              </w:rPr>
            </w:pPr>
            <w:r w:rsidRPr="00D25AA3">
              <w:rPr>
                <w:rFonts w:eastAsiaTheme="minorEastAsia"/>
                <w:b/>
                <w:u w:val="single"/>
              </w:rPr>
              <w:t>Деловая и/или ролевая игра</w:t>
            </w:r>
          </w:p>
          <w:p w:rsidR="00FE2A49" w:rsidRPr="00D25AA3" w:rsidRDefault="00FE2A49" w:rsidP="00510592">
            <w:pPr>
              <w:jc w:val="center"/>
              <w:rPr>
                <w:b/>
              </w:rPr>
            </w:pPr>
            <w:r w:rsidRPr="00D25AA3">
              <w:rPr>
                <w:b/>
              </w:rPr>
              <w:t>Критерии оценки:</w:t>
            </w:r>
          </w:p>
        </w:tc>
      </w:tr>
      <w:tr w:rsidR="00FE2A49" w:rsidRPr="00B7249E" w:rsidTr="00510592">
        <w:tc>
          <w:tcPr>
            <w:tcW w:w="2660" w:type="dxa"/>
            <w:tcBorders>
              <w:top w:val="single" w:sz="4" w:space="0" w:color="000000"/>
              <w:left w:val="single" w:sz="4" w:space="0" w:color="000000"/>
              <w:bottom w:val="single" w:sz="4" w:space="0" w:color="000000"/>
              <w:right w:val="single" w:sz="4" w:space="0" w:color="000000"/>
            </w:tcBorders>
          </w:tcPr>
          <w:p w:rsidR="00FE2A49" w:rsidRPr="00D25AA3" w:rsidRDefault="00FE2A49" w:rsidP="00510592">
            <w:r w:rsidRPr="00D25AA3">
              <w:t>Макс.5-6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D25AA3" w:rsidRDefault="00FE2A49" w:rsidP="00510592">
            <w:r w:rsidRPr="00D25AA3">
              <w:t>Задание для команды выполнено правильно и развернуто;</w:t>
            </w:r>
          </w:p>
          <w:p w:rsidR="00FE2A49" w:rsidRPr="00D25AA3" w:rsidRDefault="00FE2A49" w:rsidP="00510592">
            <w:r w:rsidRPr="00D25AA3">
              <w:t>Использована терминология по дисциплине;</w:t>
            </w:r>
          </w:p>
          <w:p w:rsidR="00FE2A49" w:rsidRPr="00D25AA3" w:rsidRDefault="00FE2A49" w:rsidP="00510592">
            <w:r w:rsidRPr="00D25AA3">
              <w:t>Применены навыки обобщения и анализа информации с использованием междисциплинарных знаний и положений;</w:t>
            </w:r>
          </w:p>
          <w:p w:rsidR="00FE2A49" w:rsidRPr="00D25AA3" w:rsidRDefault="00FE2A49" w:rsidP="00510592">
            <w:r w:rsidRPr="00D25AA3">
              <w:t>Высказана собственная точка зрения;</w:t>
            </w:r>
          </w:p>
          <w:p w:rsidR="00FE2A49" w:rsidRPr="00D25AA3" w:rsidRDefault="00FE2A49" w:rsidP="00510592">
            <w:r w:rsidRPr="00D25AA3">
              <w:t xml:space="preserve">Продемонстрированы знания </w:t>
            </w:r>
          </w:p>
        </w:tc>
      </w:tr>
      <w:tr w:rsidR="00FE2A49" w:rsidRPr="00B7249E" w:rsidTr="00510592">
        <w:trPr>
          <w:trHeight w:val="1928"/>
        </w:trPr>
        <w:tc>
          <w:tcPr>
            <w:tcW w:w="2660" w:type="dxa"/>
            <w:tcBorders>
              <w:top w:val="single" w:sz="4" w:space="0" w:color="000000"/>
              <w:left w:val="single" w:sz="4" w:space="0" w:color="000000"/>
              <w:bottom w:val="single" w:sz="4" w:space="0" w:color="000000"/>
              <w:right w:val="single" w:sz="4" w:space="0" w:color="000000"/>
            </w:tcBorders>
          </w:tcPr>
          <w:p w:rsidR="00FE2A49" w:rsidRPr="00D25AA3" w:rsidRDefault="00FE2A49" w:rsidP="00510592">
            <w:r w:rsidRPr="00D25AA3">
              <w:t>3-4 балла</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D25AA3" w:rsidRDefault="00FE2A49" w:rsidP="00510592">
            <w:r w:rsidRPr="00D25AA3">
              <w:t xml:space="preserve">Правильно и развернуто </w:t>
            </w:r>
            <w:r>
              <w:t xml:space="preserve">освещены почти все вопросы и практически полностью выполнено задание </w:t>
            </w:r>
          </w:p>
          <w:p w:rsidR="00FE2A49" w:rsidRPr="00D25AA3" w:rsidRDefault="00FE2A49" w:rsidP="00510592">
            <w:r>
              <w:t>Не всегда правильно и</w:t>
            </w:r>
            <w:r w:rsidRPr="00D25AA3">
              <w:t>спользова</w:t>
            </w:r>
            <w:r>
              <w:t>на</w:t>
            </w:r>
            <w:r w:rsidRPr="00D25AA3">
              <w:t xml:space="preserve"> терминологи</w:t>
            </w:r>
            <w:r>
              <w:t>я</w:t>
            </w:r>
            <w:r w:rsidRPr="00D25AA3">
              <w:t xml:space="preserve"> по дисциплине;</w:t>
            </w:r>
          </w:p>
          <w:p w:rsidR="00FE2A49" w:rsidRPr="00D25AA3" w:rsidRDefault="00FE2A49" w:rsidP="00510592">
            <w:r w:rsidRPr="00D25AA3">
              <w:t>Не полностью примен</w:t>
            </w:r>
            <w:r>
              <w:t>ены</w:t>
            </w:r>
            <w:r w:rsidRPr="00D25AA3">
              <w:t xml:space="preserve"> навыки обобщения и анализа информации с использованием междисциплинарных знаний и положений;</w:t>
            </w:r>
          </w:p>
          <w:p w:rsidR="00FE2A49" w:rsidRPr="00D25AA3" w:rsidRDefault="00FE2A49" w:rsidP="00510592">
            <w:r w:rsidRPr="00D25AA3">
              <w:t>Высказа</w:t>
            </w:r>
            <w:r>
              <w:t>на</w:t>
            </w:r>
            <w:r w:rsidRPr="00D25AA3">
              <w:t xml:space="preserve"> с</w:t>
            </w:r>
            <w:r>
              <w:t>обственная точка</w:t>
            </w:r>
            <w:r w:rsidRPr="00D25AA3">
              <w:t xml:space="preserve"> зрения</w:t>
            </w:r>
            <w:r>
              <w:t xml:space="preserve"> с отдельными недочетами</w:t>
            </w:r>
            <w:r w:rsidRPr="00D25AA3">
              <w:t>;</w:t>
            </w:r>
          </w:p>
          <w:p w:rsidR="00FE2A49" w:rsidRPr="00D25AA3" w:rsidRDefault="00FE2A49" w:rsidP="00510592">
            <w:r w:rsidRPr="00D25AA3">
              <w:t>Продемонстрирова</w:t>
            </w:r>
            <w:r>
              <w:t>но</w:t>
            </w:r>
            <w:r w:rsidRPr="00D25AA3">
              <w:t xml:space="preserve"> некоторое знание </w:t>
            </w:r>
          </w:p>
        </w:tc>
      </w:tr>
      <w:tr w:rsidR="00FE2A49" w:rsidRPr="00B7249E" w:rsidTr="00510592">
        <w:tc>
          <w:tcPr>
            <w:tcW w:w="2660" w:type="dxa"/>
            <w:tcBorders>
              <w:top w:val="single" w:sz="4" w:space="0" w:color="000000"/>
              <w:left w:val="single" w:sz="4" w:space="0" w:color="000000"/>
              <w:bottom w:val="single" w:sz="4" w:space="0" w:color="000000"/>
              <w:right w:val="single" w:sz="4" w:space="0" w:color="000000"/>
            </w:tcBorders>
          </w:tcPr>
          <w:p w:rsidR="00FE2A49" w:rsidRPr="00D25AA3" w:rsidRDefault="00FE2A49" w:rsidP="00510592">
            <w:r>
              <w:t>1</w:t>
            </w:r>
            <w:r w:rsidRPr="00D25AA3">
              <w:t>-</w:t>
            </w:r>
            <w:r>
              <w:t>2</w:t>
            </w:r>
            <w:r w:rsidRPr="00D25AA3">
              <w:t xml:space="preserve"> балл</w:t>
            </w:r>
            <w:r>
              <w:t>а</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D25AA3" w:rsidRDefault="00FE2A49" w:rsidP="00510592">
            <w:r w:rsidRPr="00D25AA3">
              <w:t xml:space="preserve">Правильно и развернуто </w:t>
            </w:r>
            <w:r>
              <w:t>освещены отдельные вопросы</w:t>
            </w:r>
            <w:r w:rsidRPr="00D25AA3">
              <w:t>;</w:t>
            </w:r>
          </w:p>
          <w:p w:rsidR="00FE2A49" w:rsidRPr="00D25AA3" w:rsidRDefault="00FE2A49" w:rsidP="00510592">
            <w:r>
              <w:t>Неточно и</w:t>
            </w:r>
            <w:r w:rsidRPr="00D25AA3">
              <w:t>спользова</w:t>
            </w:r>
            <w:r>
              <w:t>на</w:t>
            </w:r>
            <w:r w:rsidRPr="00D25AA3">
              <w:t xml:space="preserve"> терминологи</w:t>
            </w:r>
            <w:r>
              <w:t>я</w:t>
            </w:r>
            <w:r w:rsidRPr="00D25AA3">
              <w:t xml:space="preserve"> по дисциплине;</w:t>
            </w:r>
          </w:p>
          <w:p w:rsidR="00FE2A49" w:rsidRPr="00D25AA3" w:rsidRDefault="00FE2A49" w:rsidP="00510592">
            <w:r>
              <w:t>Не во всем п</w:t>
            </w:r>
            <w:r w:rsidRPr="00D25AA3">
              <w:t>римен</w:t>
            </w:r>
            <w:r>
              <w:t>ены</w:t>
            </w:r>
            <w:r w:rsidRPr="00D25AA3">
              <w:t xml:space="preserve"> навыки обобщения и анализа информации с использованием междисциплинарных знаний и положений;</w:t>
            </w:r>
          </w:p>
          <w:p w:rsidR="00FE2A49" w:rsidRPr="00D25AA3" w:rsidRDefault="00FE2A49" w:rsidP="00510592">
            <w:r w:rsidRPr="00D25AA3">
              <w:t>Не высказа</w:t>
            </w:r>
            <w:r>
              <w:t>на</w:t>
            </w:r>
            <w:r w:rsidRPr="00D25AA3">
              <w:t xml:space="preserve"> </w:t>
            </w:r>
            <w:r>
              <w:t xml:space="preserve">собственная </w:t>
            </w:r>
            <w:r w:rsidRPr="00D25AA3">
              <w:t>точк</w:t>
            </w:r>
            <w:r>
              <w:t>а</w:t>
            </w:r>
            <w:r w:rsidRPr="00D25AA3">
              <w:t xml:space="preserve"> зрения</w:t>
            </w:r>
          </w:p>
        </w:tc>
      </w:tr>
      <w:tr w:rsidR="00FE2A49" w:rsidRPr="00B7249E" w:rsidTr="00510592">
        <w:tc>
          <w:tcPr>
            <w:tcW w:w="2660" w:type="dxa"/>
            <w:tcBorders>
              <w:top w:val="single" w:sz="4" w:space="0" w:color="000000"/>
              <w:left w:val="single" w:sz="4" w:space="0" w:color="000000"/>
              <w:bottom w:val="single" w:sz="4" w:space="0" w:color="000000"/>
              <w:right w:val="single" w:sz="4" w:space="0" w:color="000000"/>
            </w:tcBorders>
          </w:tcPr>
          <w:p w:rsidR="00FE2A49" w:rsidRPr="00D25AA3" w:rsidRDefault="00FE2A49" w:rsidP="00510592">
            <w:r w:rsidRPr="00D25AA3">
              <w:t>0 балл</w:t>
            </w:r>
            <w:r>
              <w:t>ов</w:t>
            </w:r>
          </w:p>
        </w:tc>
        <w:tc>
          <w:tcPr>
            <w:tcW w:w="7087" w:type="dxa"/>
            <w:tcBorders>
              <w:top w:val="single" w:sz="4" w:space="0" w:color="000000"/>
              <w:left w:val="single" w:sz="4" w:space="0" w:color="000000"/>
              <w:bottom w:val="single" w:sz="4" w:space="0" w:color="000000"/>
              <w:right w:val="single" w:sz="4" w:space="0" w:color="000000"/>
            </w:tcBorders>
          </w:tcPr>
          <w:p w:rsidR="00FE2A49" w:rsidRPr="00D25AA3" w:rsidRDefault="00FE2A49" w:rsidP="00510592">
            <w:r>
              <w:t>Задание к деловой игре не выполнено или выполнено абсолютно неверно</w:t>
            </w:r>
          </w:p>
          <w:p w:rsidR="00FE2A49" w:rsidRPr="00D25AA3" w:rsidRDefault="00FE2A49" w:rsidP="00510592"/>
        </w:tc>
      </w:tr>
    </w:tbl>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Default="00FE2A49" w:rsidP="00FE2A49">
      <w:pPr>
        <w:tabs>
          <w:tab w:val="left" w:pos="9360"/>
        </w:tabs>
        <w:spacing w:line="360" w:lineRule="auto"/>
        <w:ind w:right="-5"/>
        <w:jc w:val="center"/>
        <w:rPr>
          <w:b/>
        </w:rPr>
      </w:pPr>
      <w:bookmarkStart w:id="7" w:name="_Hlk8327685"/>
    </w:p>
    <w:p w:rsidR="00FE2A49" w:rsidRDefault="00FE2A49" w:rsidP="00FE2A49">
      <w:pPr>
        <w:tabs>
          <w:tab w:val="left" w:pos="9360"/>
        </w:tabs>
        <w:spacing w:line="360" w:lineRule="auto"/>
        <w:ind w:right="-5"/>
        <w:jc w:val="center"/>
        <w:rPr>
          <w:b/>
        </w:rPr>
        <w:sectPr w:rsidR="00FE2A49" w:rsidSect="00510592">
          <w:pgSz w:w="11906" w:h="16838"/>
          <w:pgMar w:top="510" w:right="720" w:bottom="720" w:left="1276" w:header="709" w:footer="709" w:gutter="0"/>
          <w:cols w:space="708"/>
          <w:docGrid w:linePitch="360"/>
        </w:sectPr>
      </w:pPr>
    </w:p>
    <w:p w:rsidR="00FE2A49" w:rsidRPr="00385094" w:rsidRDefault="00FE2A49" w:rsidP="00FE2A49">
      <w:pPr>
        <w:keepNext/>
        <w:outlineLvl w:val="3"/>
        <w:rPr>
          <w:b/>
          <w:bCs/>
        </w:rPr>
      </w:pPr>
      <w:r w:rsidRPr="00385094">
        <w:rPr>
          <w:b/>
          <w:bCs/>
        </w:rPr>
        <w:lastRenderedPageBreak/>
        <w:t>Характеристика оценочного средства №</w:t>
      </w:r>
      <w:r>
        <w:rPr>
          <w:b/>
          <w:bCs/>
        </w:rPr>
        <w:t>6</w:t>
      </w:r>
    </w:p>
    <w:p w:rsidR="00FE2A49" w:rsidRDefault="00FE2A49" w:rsidP="00FE2A49">
      <w:pPr>
        <w:jc w:val="both"/>
        <w:rPr>
          <w:i/>
          <w:highlight w:val="yellow"/>
        </w:rPr>
      </w:pPr>
    </w:p>
    <w:p w:rsidR="00FE2A49" w:rsidRDefault="00FE2A49" w:rsidP="00FE2A49">
      <w:pPr>
        <w:rPr>
          <w:rStyle w:val="FontStyle80"/>
          <w:rFonts w:eastAsia="Lucida Sans Unicode"/>
          <w:b/>
          <w:sz w:val="28"/>
          <w:szCs w:val="24"/>
        </w:rPr>
      </w:pPr>
      <w:r w:rsidRPr="00AA34EA">
        <w:rPr>
          <w:rStyle w:val="FontStyle80"/>
          <w:rFonts w:eastAsia="Lucida Sans Unicode"/>
          <w:b/>
          <w:sz w:val="28"/>
          <w:szCs w:val="24"/>
        </w:rPr>
        <w:t>Оценка</w:t>
      </w:r>
      <w:r>
        <w:rPr>
          <w:rStyle w:val="FontStyle80"/>
          <w:rFonts w:eastAsia="Lucida Sans Unicode"/>
          <w:b/>
          <w:sz w:val="28"/>
          <w:szCs w:val="24"/>
        </w:rPr>
        <w:t xml:space="preserve"> </w:t>
      </w:r>
      <w:r w:rsidRPr="00AA34EA">
        <w:rPr>
          <w:rStyle w:val="FontStyle80"/>
          <w:rFonts w:eastAsia="Lucida Sans Unicode"/>
          <w:b/>
          <w:sz w:val="28"/>
          <w:szCs w:val="24"/>
        </w:rPr>
        <w:t xml:space="preserve">работы с </w:t>
      </w:r>
      <w:r>
        <w:rPr>
          <w:rStyle w:val="FontStyle80"/>
          <w:rFonts w:eastAsia="Lucida Sans Unicode"/>
          <w:b/>
          <w:sz w:val="28"/>
          <w:szCs w:val="24"/>
        </w:rPr>
        <w:t>раздаточным материалом</w:t>
      </w:r>
      <w:r w:rsidRPr="00AE7135">
        <w:rPr>
          <w:rStyle w:val="FontStyle80"/>
          <w:rFonts w:eastAsia="Lucida Sans Unicode"/>
          <w:b/>
          <w:sz w:val="28"/>
          <w:szCs w:val="24"/>
        </w:rPr>
        <w:t>.</w:t>
      </w:r>
    </w:p>
    <w:p w:rsidR="00FE2A49" w:rsidRDefault="00FE2A49" w:rsidP="00FE2A49">
      <w:pPr>
        <w:rPr>
          <w:rStyle w:val="FontStyle80"/>
          <w:rFonts w:eastAsia="Lucida Sans Unicode"/>
          <w:b/>
          <w:sz w:val="28"/>
          <w:szCs w:val="24"/>
        </w:rPr>
      </w:pPr>
    </w:p>
    <w:p w:rsidR="00FE2A49" w:rsidRPr="00385094" w:rsidRDefault="00FE2A49" w:rsidP="00FE2A49">
      <w:pPr>
        <w:ind w:firstLine="708"/>
        <w:jc w:val="both"/>
      </w:pPr>
      <w:r>
        <w:t>Преподаватель приносит на семинар статистический материал, распечатанный на листе формата А4. Анализ экономической и финансовой статистики помогает усвоить теоретический материал. В конце раздаточного материала сформулированы вопросы и задание, которое необходимо выполнить, провести математические расчеты. Ответы могут давать несколько слушателей по очереди и преподаватель, выслушав их называет фамилию того, кто ответил наиболее полно и правильно. Преподавателем</w:t>
      </w:r>
      <w:r w:rsidRPr="00385094">
        <w:t xml:space="preserve"> оценивается способность обучающегося</w:t>
      </w:r>
      <w:r>
        <w:t>(-</w:t>
      </w:r>
      <w:proofErr w:type="spellStart"/>
      <w:r>
        <w:t>ихся</w:t>
      </w:r>
      <w:proofErr w:type="spellEnd"/>
      <w:r>
        <w:t xml:space="preserve">) </w:t>
      </w:r>
      <w:r w:rsidRPr="00385094">
        <w:t xml:space="preserve">правильно сформулировать ответ, умение выражать свою точку зрения по данному вопросу, ориентироваться в терминологии и </w:t>
      </w:r>
      <w:r>
        <w:t>качество усвоенного лекционного и семинарского материала</w:t>
      </w:r>
      <w:r w:rsidRPr="00385094">
        <w:t xml:space="preserve">. </w:t>
      </w:r>
      <w:r>
        <w:t xml:space="preserve">Те, кто наиболее точно и правильно ответит на вопрос (по желанию), получают по 1 баллу.  </w:t>
      </w:r>
      <w:r w:rsidRPr="00385094">
        <w:t xml:space="preserve"> </w:t>
      </w:r>
    </w:p>
    <w:p w:rsidR="00FE2A49" w:rsidRDefault="00FE2A49" w:rsidP="00FE2A49">
      <w:pPr>
        <w:rPr>
          <w:rStyle w:val="FontStyle80"/>
          <w:rFonts w:eastAsia="Lucida Sans Unicode"/>
          <w:b/>
          <w:sz w:val="28"/>
          <w:szCs w:val="24"/>
        </w:rPr>
      </w:pPr>
    </w:p>
    <w:p w:rsidR="000B2C13" w:rsidRPr="00385094" w:rsidRDefault="000B2C13" w:rsidP="000B2C13">
      <w:pPr>
        <w:tabs>
          <w:tab w:val="left" w:pos="2295"/>
        </w:tabs>
        <w:jc w:val="center"/>
        <w:rPr>
          <w:rFonts w:eastAsiaTheme="minorEastAsia"/>
          <w:b/>
        </w:rPr>
      </w:pPr>
      <w:r>
        <w:rPr>
          <w:rFonts w:eastAsiaTheme="minorEastAsia"/>
          <w:b/>
        </w:rPr>
        <w:t>Пример раздаточного материала и заданий к нему.</w:t>
      </w:r>
    </w:p>
    <w:p w:rsidR="000B2C13" w:rsidRDefault="000B2C13" w:rsidP="000B2C13">
      <w:pPr>
        <w:pStyle w:val="21"/>
        <w:spacing w:after="0" w:line="240" w:lineRule="auto"/>
        <w:jc w:val="center"/>
        <w:rPr>
          <w:b/>
          <w:sz w:val="24"/>
        </w:rPr>
      </w:pPr>
    </w:p>
    <w:p w:rsidR="000B2C13" w:rsidRPr="00682D79" w:rsidRDefault="000B2C13" w:rsidP="000B2C13">
      <w:pPr>
        <w:jc w:val="center"/>
        <w:rPr>
          <w:rFonts w:eastAsia="Arial"/>
          <w:b/>
          <w:bCs/>
          <w:color w:val="000000"/>
          <w:lang w:bidi="ru-RU"/>
        </w:rPr>
      </w:pPr>
      <w:r w:rsidRPr="00682D79">
        <w:rPr>
          <w:rFonts w:eastAsia="Arial"/>
          <w:b/>
          <w:bCs/>
          <w:color w:val="000000"/>
          <w:lang w:bidi="ru-RU"/>
        </w:rPr>
        <w:t>Задание.</w:t>
      </w:r>
    </w:p>
    <w:p w:rsidR="000B2C13" w:rsidRDefault="000B2C13" w:rsidP="000B2C13">
      <w:pPr>
        <w:jc w:val="center"/>
        <w:rPr>
          <w:rFonts w:eastAsia="Arial"/>
          <w:bCs/>
          <w:color w:val="000000"/>
          <w:lang w:bidi="ru-RU"/>
        </w:rPr>
      </w:pPr>
      <w:r w:rsidRPr="00682D79">
        <w:rPr>
          <w:rFonts w:eastAsia="Arial"/>
          <w:bCs/>
          <w:color w:val="000000"/>
          <w:lang w:bidi="ru-RU"/>
        </w:rPr>
        <w:t>По результатам анализа и расчетов данных, содержащихся в таблиц</w:t>
      </w:r>
      <w:r>
        <w:rPr>
          <w:rFonts w:eastAsia="Arial"/>
          <w:bCs/>
          <w:color w:val="000000"/>
          <w:lang w:bidi="ru-RU"/>
        </w:rPr>
        <w:t>е</w:t>
      </w:r>
      <w:r w:rsidRPr="00682D79">
        <w:rPr>
          <w:rFonts w:eastAsia="Arial"/>
          <w:bCs/>
          <w:color w:val="000000"/>
          <w:lang w:bidi="ru-RU"/>
        </w:rPr>
        <w:t xml:space="preserve"> 1 раздаточного материала (приведено ниже) ответить на вопросы: </w:t>
      </w:r>
    </w:p>
    <w:p w:rsidR="000B2C13" w:rsidRDefault="000B2C13" w:rsidP="000B2C13">
      <w:pPr>
        <w:jc w:val="center"/>
        <w:rPr>
          <w:rFonts w:eastAsia="Arial"/>
          <w:bCs/>
          <w:color w:val="000000"/>
          <w:lang w:bidi="ru-RU"/>
        </w:rPr>
      </w:pPr>
    </w:p>
    <w:tbl>
      <w:tblPr>
        <w:tblW w:w="11817" w:type="dxa"/>
        <w:tblLook w:val="04A0" w:firstRow="1" w:lastRow="0" w:firstColumn="1" w:lastColumn="0" w:noHBand="0" w:noVBand="1"/>
      </w:tblPr>
      <w:tblGrid>
        <w:gridCol w:w="3728"/>
        <w:gridCol w:w="4819"/>
        <w:gridCol w:w="729"/>
        <w:gridCol w:w="2541"/>
      </w:tblGrid>
      <w:tr w:rsidR="000B2C13" w:rsidRPr="00BB3803" w:rsidTr="00510592">
        <w:trPr>
          <w:gridAfter w:val="3"/>
          <w:wAfter w:w="6146" w:type="dxa"/>
          <w:trHeight w:val="320"/>
        </w:trPr>
        <w:tc>
          <w:tcPr>
            <w:tcW w:w="3375" w:type="dxa"/>
            <w:tcBorders>
              <w:top w:val="nil"/>
              <w:left w:val="nil"/>
              <w:bottom w:val="nil"/>
              <w:right w:val="nil"/>
            </w:tcBorders>
            <w:shd w:val="clear" w:color="auto" w:fill="auto"/>
            <w:noWrap/>
            <w:vAlign w:val="bottom"/>
            <w:hideMark/>
          </w:tcPr>
          <w:p w:rsidR="000B2C13" w:rsidRDefault="000B2C13" w:rsidP="00510592">
            <w:pPr>
              <w:rPr>
                <w:rFonts w:ascii="Calibri" w:hAnsi="Calibri" w:cs="Calibri"/>
                <w:b/>
                <w:bCs/>
                <w:color w:val="000000"/>
                <w:u w:val="single"/>
              </w:rPr>
            </w:pPr>
          </w:p>
          <w:p w:rsidR="000B2C13" w:rsidRPr="00BB3803" w:rsidRDefault="000B2C13" w:rsidP="00510592">
            <w:pPr>
              <w:rPr>
                <w:rFonts w:ascii="Calibri" w:hAnsi="Calibri" w:cs="Calibri"/>
                <w:b/>
                <w:bCs/>
                <w:color w:val="000000"/>
                <w:u w:val="single"/>
              </w:rPr>
            </w:pPr>
            <w:r w:rsidRPr="00BB3803">
              <w:rPr>
                <w:rFonts w:ascii="Calibri" w:hAnsi="Calibri" w:cs="Calibri"/>
                <w:b/>
                <w:bCs/>
                <w:color w:val="000000"/>
                <w:u w:val="single"/>
              </w:rPr>
              <w:t>Вопросы для размышления:</w:t>
            </w:r>
          </w:p>
        </w:tc>
      </w:tr>
      <w:tr w:rsidR="000B2C13" w:rsidRPr="00BB3803" w:rsidTr="00510592">
        <w:trPr>
          <w:gridAfter w:val="2"/>
          <w:wAfter w:w="2301" w:type="dxa"/>
          <w:trHeight w:val="307"/>
        </w:trPr>
        <w:tc>
          <w:tcPr>
            <w:tcW w:w="7738" w:type="dxa"/>
            <w:gridSpan w:val="2"/>
            <w:tcBorders>
              <w:top w:val="nil"/>
              <w:left w:val="nil"/>
              <w:bottom w:val="nil"/>
              <w:right w:val="nil"/>
            </w:tcBorders>
            <w:shd w:val="clear" w:color="auto" w:fill="auto"/>
            <w:noWrap/>
            <w:vAlign w:val="center"/>
            <w:hideMark/>
          </w:tcPr>
          <w:p w:rsidR="000B2C13" w:rsidRPr="00BB3803" w:rsidRDefault="000B2C13" w:rsidP="00510592">
            <w:pPr>
              <w:rPr>
                <w:rFonts w:ascii="Calibri" w:hAnsi="Calibri" w:cs="Calibri"/>
                <w:b/>
                <w:bCs/>
                <w:color w:val="000000"/>
                <w:sz w:val="22"/>
                <w:szCs w:val="22"/>
              </w:rPr>
            </w:pPr>
            <w:r w:rsidRPr="00BB3803">
              <w:rPr>
                <w:rFonts w:ascii="Calibri" w:hAnsi="Calibri" w:cs="Calibri"/>
                <w:b/>
                <w:bCs/>
                <w:color w:val="000000"/>
                <w:sz w:val="22"/>
                <w:szCs w:val="22"/>
              </w:rPr>
              <w:t xml:space="preserve">1. Какие секторы экономики «скрываются» за термином «небанковские учреждения»? </w:t>
            </w:r>
          </w:p>
        </w:tc>
      </w:tr>
      <w:tr w:rsidR="000B2C13" w:rsidRPr="00BB3803" w:rsidTr="00510592">
        <w:trPr>
          <w:gridAfter w:val="1"/>
          <w:wAfter w:w="2301" w:type="dxa"/>
          <w:trHeight w:val="307"/>
        </w:trPr>
        <w:tc>
          <w:tcPr>
            <w:tcW w:w="8398" w:type="dxa"/>
            <w:gridSpan w:val="3"/>
            <w:tcBorders>
              <w:top w:val="nil"/>
              <w:left w:val="nil"/>
              <w:bottom w:val="nil"/>
              <w:right w:val="nil"/>
            </w:tcBorders>
            <w:shd w:val="clear" w:color="auto" w:fill="auto"/>
            <w:noWrap/>
            <w:vAlign w:val="center"/>
            <w:hideMark/>
          </w:tcPr>
          <w:p w:rsidR="000B2C13" w:rsidRPr="00BB3803" w:rsidRDefault="000B2C13" w:rsidP="00510592">
            <w:pPr>
              <w:rPr>
                <w:rFonts w:ascii="Calibri" w:hAnsi="Calibri" w:cs="Calibri"/>
                <w:b/>
                <w:bCs/>
                <w:color w:val="000000"/>
                <w:sz w:val="22"/>
                <w:szCs w:val="22"/>
              </w:rPr>
            </w:pPr>
            <w:r w:rsidRPr="00BB3803">
              <w:rPr>
                <w:rFonts w:ascii="Calibri" w:hAnsi="Calibri" w:cs="Calibri"/>
                <w:b/>
                <w:bCs/>
                <w:color w:val="000000"/>
                <w:sz w:val="22"/>
                <w:szCs w:val="22"/>
              </w:rPr>
              <w:t>2.Как Вы можете прокомментировать годовые изменения межд. банковских активов и обяз</w:t>
            </w:r>
            <w:r>
              <w:rPr>
                <w:rFonts w:ascii="Calibri" w:hAnsi="Calibri" w:cs="Calibri"/>
                <w:b/>
                <w:bCs/>
                <w:color w:val="000000"/>
                <w:sz w:val="22"/>
                <w:szCs w:val="22"/>
              </w:rPr>
              <w:t>ательств</w:t>
            </w:r>
            <w:r w:rsidRPr="00BB3803">
              <w:rPr>
                <w:rFonts w:ascii="Calibri" w:hAnsi="Calibri" w:cs="Calibri"/>
                <w:b/>
                <w:bCs/>
                <w:color w:val="000000"/>
                <w:sz w:val="22"/>
                <w:szCs w:val="22"/>
              </w:rPr>
              <w:t>?</w:t>
            </w:r>
          </w:p>
        </w:tc>
      </w:tr>
      <w:tr w:rsidR="000B2C13" w:rsidRPr="00BB3803" w:rsidTr="00510592">
        <w:trPr>
          <w:trHeight w:val="322"/>
        </w:trPr>
        <w:tc>
          <w:tcPr>
            <w:tcW w:w="9516" w:type="dxa"/>
            <w:gridSpan w:val="4"/>
            <w:vMerge w:val="restart"/>
            <w:tcBorders>
              <w:top w:val="nil"/>
              <w:left w:val="nil"/>
              <w:bottom w:val="nil"/>
              <w:right w:val="nil"/>
            </w:tcBorders>
            <w:shd w:val="clear" w:color="auto" w:fill="auto"/>
            <w:vAlign w:val="bottom"/>
            <w:hideMark/>
          </w:tcPr>
          <w:p w:rsidR="000B2C13" w:rsidRPr="00BB3803" w:rsidRDefault="000B2C13" w:rsidP="00510592">
            <w:pPr>
              <w:rPr>
                <w:rFonts w:ascii="Calibri" w:hAnsi="Calibri" w:cs="Calibri"/>
                <w:b/>
                <w:bCs/>
                <w:color w:val="000000"/>
                <w:sz w:val="22"/>
                <w:szCs w:val="22"/>
              </w:rPr>
            </w:pPr>
            <w:r w:rsidRPr="00BB3803">
              <w:rPr>
                <w:rFonts w:ascii="Calibri" w:hAnsi="Calibri" w:cs="Calibri"/>
                <w:b/>
                <w:bCs/>
                <w:color w:val="000000"/>
                <w:sz w:val="22"/>
                <w:szCs w:val="22"/>
              </w:rPr>
              <w:t xml:space="preserve">3. Как быстро растет </w:t>
            </w:r>
            <w:proofErr w:type="spellStart"/>
            <w:r w:rsidRPr="00BB3803">
              <w:rPr>
                <w:rFonts w:ascii="Calibri" w:hAnsi="Calibri" w:cs="Calibri"/>
                <w:b/>
                <w:bCs/>
                <w:color w:val="000000"/>
                <w:sz w:val="22"/>
                <w:szCs w:val="22"/>
              </w:rPr>
              <w:t>секьюритизация</w:t>
            </w:r>
            <w:proofErr w:type="spellEnd"/>
            <w:r w:rsidRPr="00BB3803">
              <w:rPr>
                <w:rFonts w:ascii="Calibri" w:hAnsi="Calibri" w:cs="Calibri"/>
                <w:b/>
                <w:bCs/>
                <w:color w:val="000000"/>
                <w:sz w:val="22"/>
                <w:szCs w:val="22"/>
              </w:rPr>
              <w:t xml:space="preserve"> активов межд. банков по сравнению с кредитно-депозитной деятельностью (рассчитать доли)? С чем это связано?</w:t>
            </w:r>
          </w:p>
        </w:tc>
      </w:tr>
      <w:tr w:rsidR="000B2C13" w:rsidRPr="00BB3803" w:rsidTr="00510592">
        <w:trPr>
          <w:trHeight w:val="322"/>
        </w:trPr>
        <w:tc>
          <w:tcPr>
            <w:tcW w:w="9516" w:type="dxa"/>
            <w:gridSpan w:val="4"/>
            <w:vMerge/>
            <w:tcBorders>
              <w:top w:val="nil"/>
              <w:left w:val="nil"/>
              <w:bottom w:val="nil"/>
              <w:right w:val="nil"/>
            </w:tcBorders>
            <w:vAlign w:val="center"/>
            <w:hideMark/>
          </w:tcPr>
          <w:p w:rsidR="000B2C13" w:rsidRPr="00BB3803" w:rsidRDefault="000B2C13" w:rsidP="00510592">
            <w:pPr>
              <w:rPr>
                <w:rFonts w:ascii="Calibri" w:hAnsi="Calibri" w:cs="Calibri"/>
                <w:b/>
                <w:bCs/>
                <w:color w:val="000000"/>
                <w:sz w:val="22"/>
                <w:szCs w:val="22"/>
              </w:rPr>
            </w:pPr>
          </w:p>
        </w:tc>
      </w:tr>
      <w:tr w:rsidR="000B2C13" w:rsidRPr="00BB3803" w:rsidTr="00510592">
        <w:trPr>
          <w:gridAfter w:val="2"/>
          <w:wAfter w:w="2301" w:type="dxa"/>
          <w:trHeight w:val="307"/>
        </w:trPr>
        <w:tc>
          <w:tcPr>
            <w:tcW w:w="7738" w:type="dxa"/>
            <w:gridSpan w:val="2"/>
            <w:tcBorders>
              <w:top w:val="nil"/>
              <w:left w:val="nil"/>
              <w:bottom w:val="nil"/>
              <w:right w:val="nil"/>
            </w:tcBorders>
            <w:shd w:val="clear" w:color="auto" w:fill="auto"/>
            <w:noWrap/>
            <w:vAlign w:val="bottom"/>
            <w:hideMark/>
          </w:tcPr>
          <w:p w:rsidR="000B2C13" w:rsidRPr="00BB3803" w:rsidRDefault="000B2C13" w:rsidP="00510592">
            <w:pPr>
              <w:rPr>
                <w:rFonts w:ascii="Calibri" w:hAnsi="Calibri" w:cs="Calibri"/>
                <w:b/>
                <w:bCs/>
                <w:color w:val="000000"/>
                <w:sz w:val="22"/>
                <w:szCs w:val="22"/>
              </w:rPr>
            </w:pPr>
            <w:r w:rsidRPr="00BB3803">
              <w:rPr>
                <w:rFonts w:ascii="Calibri" w:hAnsi="Calibri" w:cs="Calibri"/>
                <w:b/>
                <w:bCs/>
                <w:color w:val="000000"/>
                <w:sz w:val="22"/>
                <w:szCs w:val="22"/>
              </w:rPr>
              <w:t>4. Что означает "местные активы и пассивы" применительно к международным банкам?</w:t>
            </w:r>
          </w:p>
        </w:tc>
      </w:tr>
    </w:tbl>
    <w:p w:rsidR="000B2C13" w:rsidRPr="00082902" w:rsidRDefault="000B2C13" w:rsidP="000B2C13">
      <w:pPr>
        <w:pStyle w:val="a5"/>
        <w:ind w:left="426"/>
        <w:rPr>
          <w:rFonts w:eastAsia="Arial"/>
          <w:bCs/>
          <w:color w:val="000000"/>
          <w:lang w:bidi="ru-RU"/>
        </w:rPr>
      </w:pPr>
    </w:p>
    <w:p w:rsidR="000B2C13" w:rsidRPr="004F2C22" w:rsidRDefault="000B2C13" w:rsidP="000B2C13">
      <w:pPr>
        <w:jc w:val="center"/>
        <w:rPr>
          <w:b/>
          <w:sz w:val="22"/>
        </w:rPr>
      </w:pPr>
    </w:p>
    <w:tbl>
      <w:tblPr>
        <w:tblW w:w="11817" w:type="dxa"/>
        <w:tblLook w:val="04A0" w:firstRow="1" w:lastRow="0" w:firstColumn="1" w:lastColumn="0" w:noHBand="0" w:noVBand="1"/>
      </w:tblPr>
      <w:tblGrid>
        <w:gridCol w:w="2580"/>
        <w:gridCol w:w="795"/>
        <w:gridCol w:w="800"/>
        <w:gridCol w:w="706"/>
        <w:gridCol w:w="89"/>
        <w:gridCol w:w="126"/>
        <w:gridCol w:w="425"/>
        <w:gridCol w:w="215"/>
        <w:gridCol w:w="29"/>
        <w:gridCol w:w="711"/>
        <w:gridCol w:w="89"/>
        <w:gridCol w:w="617"/>
        <w:gridCol w:w="89"/>
        <w:gridCol w:w="215"/>
        <w:gridCol w:w="252"/>
        <w:gridCol w:w="104"/>
        <w:gridCol w:w="89"/>
        <w:gridCol w:w="195"/>
        <w:gridCol w:w="272"/>
        <w:gridCol w:w="239"/>
        <w:gridCol w:w="89"/>
        <w:gridCol w:w="140"/>
        <w:gridCol w:w="327"/>
        <w:gridCol w:w="239"/>
        <w:gridCol w:w="89"/>
        <w:gridCol w:w="51"/>
        <w:gridCol w:w="660"/>
        <w:gridCol w:w="795"/>
        <w:gridCol w:w="795"/>
      </w:tblGrid>
      <w:tr w:rsidR="000B2C13" w:rsidRPr="00BB3803" w:rsidTr="00510592">
        <w:trPr>
          <w:gridAfter w:val="4"/>
          <w:wAfter w:w="2301" w:type="dxa"/>
          <w:trHeight w:val="630"/>
        </w:trPr>
        <w:tc>
          <w:tcPr>
            <w:tcW w:w="9516" w:type="dxa"/>
            <w:gridSpan w:val="25"/>
            <w:tcBorders>
              <w:top w:val="nil"/>
              <w:left w:val="nil"/>
              <w:bottom w:val="nil"/>
              <w:right w:val="nil"/>
            </w:tcBorders>
            <w:shd w:val="clear" w:color="auto" w:fill="auto"/>
            <w:hideMark/>
          </w:tcPr>
          <w:p w:rsidR="000B2C13" w:rsidRPr="00BB3803" w:rsidRDefault="000B2C13" w:rsidP="00510592">
            <w:pPr>
              <w:rPr>
                <w:rFonts w:ascii="Calibri" w:hAnsi="Calibri" w:cs="Calibri"/>
                <w:color w:val="000000"/>
              </w:rPr>
            </w:pPr>
            <w:r w:rsidRPr="00BB3803">
              <w:rPr>
                <w:rFonts w:ascii="Calibri" w:hAnsi="Calibri" w:cs="Calibri"/>
                <w:color w:val="000000"/>
              </w:rPr>
              <w:t xml:space="preserve">Табл. 1. Международные банковские активы и пассивы (локальная методика) млрд. долл. Источник: BIS </w:t>
            </w:r>
            <w:proofErr w:type="spellStart"/>
            <w:r w:rsidRPr="00BB3803">
              <w:rPr>
                <w:rFonts w:ascii="Calibri" w:hAnsi="Calibri" w:cs="Calibri"/>
                <w:color w:val="000000"/>
              </w:rPr>
              <w:t>Quarterly</w:t>
            </w:r>
            <w:proofErr w:type="spellEnd"/>
            <w:r w:rsidRPr="00BB3803">
              <w:rPr>
                <w:rFonts w:ascii="Calibri" w:hAnsi="Calibri" w:cs="Calibri"/>
                <w:color w:val="000000"/>
              </w:rPr>
              <w:t xml:space="preserve"> </w:t>
            </w:r>
            <w:proofErr w:type="spellStart"/>
            <w:r w:rsidRPr="00BB3803">
              <w:rPr>
                <w:rFonts w:ascii="Calibri" w:hAnsi="Calibri" w:cs="Calibri"/>
                <w:color w:val="000000"/>
              </w:rPr>
              <w:t>Review</w:t>
            </w:r>
            <w:proofErr w:type="spellEnd"/>
            <w:r w:rsidRPr="00BB3803">
              <w:rPr>
                <w:rFonts w:ascii="Calibri" w:hAnsi="Calibri" w:cs="Calibri"/>
                <w:color w:val="000000"/>
              </w:rPr>
              <w:t xml:space="preserve"> </w:t>
            </w:r>
            <w:proofErr w:type="spellStart"/>
            <w:r w:rsidRPr="00BB3803">
              <w:rPr>
                <w:rFonts w:ascii="Calibri" w:hAnsi="Calibri" w:cs="Calibri"/>
                <w:color w:val="000000"/>
              </w:rPr>
              <w:t>March</w:t>
            </w:r>
            <w:proofErr w:type="spellEnd"/>
            <w:r w:rsidRPr="00BB3803">
              <w:rPr>
                <w:rFonts w:ascii="Calibri" w:hAnsi="Calibri" w:cs="Calibri"/>
                <w:color w:val="000000"/>
              </w:rPr>
              <w:t xml:space="preserve"> 2002- </w:t>
            </w:r>
            <w:proofErr w:type="spellStart"/>
            <w:r w:rsidRPr="00BB3803">
              <w:rPr>
                <w:rFonts w:ascii="Calibri" w:hAnsi="Calibri" w:cs="Calibri"/>
                <w:color w:val="000000"/>
              </w:rPr>
              <w:t>Decemb</w:t>
            </w:r>
            <w:proofErr w:type="spellEnd"/>
            <w:r w:rsidRPr="00BB3803">
              <w:rPr>
                <w:rFonts w:ascii="Calibri" w:hAnsi="Calibri" w:cs="Calibri"/>
                <w:color w:val="000000"/>
              </w:rPr>
              <w:t>. 2014. P.A7 Tabl.1</w:t>
            </w:r>
          </w:p>
        </w:tc>
      </w:tr>
      <w:tr w:rsidR="000B2C13" w:rsidRPr="00BB3803" w:rsidTr="00510592">
        <w:trPr>
          <w:trHeight w:val="90"/>
        </w:trPr>
        <w:tc>
          <w:tcPr>
            <w:tcW w:w="2580" w:type="dxa"/>
            <w:tcBorders>
              <w:top w:val="nil"/>
              <w:left w:val="nil"/>
              <w:bottom w:val="nil"/>
              <w:right w:val="nil"/>
            </w:tcBorders>
            <w:shd w:val="clear" w:color="auto" w:fill="auto"/>
            <w:noWrap/>
            <w:vAlign w:val="bottom"/>
            <w:hideMark/>
          </w:tcPr>
          <w:p w:rsidR="000B2C13" w:rsidRPr="00BB3803" w:rsidRDefault="000B2C13" w:rsidP="00510592">
            <w:pPr>
              <w:rPr>
                <w:rFonts w:ascii="Calibri" w:hAnsi="Calibri" w:cs="Calibri"/>
                <w:color w:val="000000"/>
              </w:rPr>
            </w:pPr>
          </w:p>
        </w:tc>
        <w:tc>
          <w:tcPr>
            <w:tcW w:w="795"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gridSpan w:val="2"/>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800" w:type="dxa"/>
            <w:gridSpan w:val="2"/>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921" w:type="dxa"/>
            <w:gridSpan w:val="3"/>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640"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40"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06"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660"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r>
      <w:tr w:rsidR="000B2C13" w:rsidRPr="00BB3803" w:rsidTr="00510592">
        <w:trPr>
          <w:gridAfter w:val="4"/>
          <w:wAfter w:w="2301" w:type="dxa"/>
          <w:trHeight w:val="307"/>
        </w:trPr>
        <w:tc>
          <w:tcPr>
            <w:tcW w:w="2580" w:type="dxa"/>
            <w:vMerge w:val="restart"/>
            <w:tcBorders>
              <w:top w:val="single" w:sz="8" w:space="0" w:color="auto"/>
              <w:left w:val="single" w:sz="8" w:space="0" w:color="auto"/>
              <w:bottom w:val="double" w:sz="6" w:space="0" w:color="000000"/>
              <w:right w:val="double" w:sz="6" w:space="0" w:color="auto"/>
            </w:tcBorders>
            <w:shd w:val="clear" w:color="000000" w:fill="D9D9D9"/>
            <w:vAlign w:val="center"/>
            <w:hideMark/>
          </w:tcPr>
          <w:p w:rsidR="000B2C13" w:rsidRPr="00BB3803" w:rsidRDefault="000B2C13" w:rsidP="00510592">
            <w:pPr>
              <w:rPr>
                <w:rFonts w:ascii="Arial-BoldMT" w:hAnsi="Arial-BoldMT" w:cs="Calibri"/>
                <w:b/>
                <w:bCs/>
                <w:color w:val="000000"/>
                <w:sz w:val="18"/>
                <w:szCs w:val="18"/>
              </w:rPr>
            </w:pPr>
            <w:r w:rsidRPr="00BB3803">
              <w:rPr>
                <w:rFonts w:ascii="Arial-BoldMT" w:hAnsi="Arial-BoldMT" w:cs="Calibri"/>
                <w:b/>
                <w:bCs/>
                <w:color w:val="000000"/>
                <w:sz w:val="18"/>
                <w:szCs w:val="18"/>
              </w:rPr>
              <w:t> </w:t>
            </w:r>
          </w:p>
        </w:tc>
        <w:tc>
          <w:tcPr>
            <w:tcW w:w="1590" w:type="dxa"/>
            <w:gridSpan w:val="2"/>
            <w:vMerge w:val="restart"/>
            <w:tcBorders>
              <w:top w:val="single" w:sz="8" w:space="0" w:color="auto"/>
              <w:left w:val="double" w:sz="6" w:space="0" w:color="auto"/>
              <w:bottom w:val="single" w:sz="12" w:space="0" w:color="FFFFFF"/>
              <w:right w:val="double" w:sz="6" w:space="0" w:color="000000"/>
            </w:tcBorders>
            <w:shd w:val="clear" w:color="000000" w:fill="D9D9D9"/>
            <w:vAlign w:val="center"/>
            <w:hideMark/>
          </w:tcPr>
          <w:p w:rsidR="000B2C13" w:rsidRPr="00BB3803" w:rsidRDefault="000B2C13" w:rsidP="00510592">
            <w:pPr>
              <w:jc w:val="center"/>
              <w:rPr>
                <w:rFonts w:ascii="Calibri" w:hAnsi="Calibri" w:cs="Calibri"/>
                <w:b/>
                <w:bCs/>
                <w:color w:val="000000"/>
                <w:sz w:val="18"/>
                <w:szCs w:val="18"/>
              </w:rPr>
            </w:pPr>
            <w:r w:rsidRPr="00BB3803">
              <w:rPr>
                <w:rFonts w:ascii="Calibri" w:hAnsi="Calibri" w:cs="Calibri"/>
                <w:b/>
                <w:bCs/>
                <w:color w:val="000000"/>
                <w:sz w:val="18"/>
                <w:szCs w:val="18"/>
              </w:rPr>
              <w:t xml:space="preserve">на </w:t>
            </w:r>
          </w:p>
        </w:tc>
        <w:tc>
          <w:tcPr>
            <w:tcW w:w="5346" w:type="dxa"/>
            <w:gridSpan w:val="22"/>
            <w:tcBorders>
              <w:top w:val="single" w:sz="8" w:space="0" w:color="auto"/>
              <w:left w:val="nil"/>
              <w:bottom w:val="nil"/>
              <w:right w:val="single" w:sz="8" w:space="0" w:color="000000"/>
            </w:tcBorders>
            <w:shd w:val="clear" w:color="000000" w:fill="D9D9D9"/>
            <w:vAlign w:val="center"/>
            <w:hideMark/>
          </w:tcPr>
          <w:p w:rsidR="000B2C13" w:rsidRPr="00BB3803" w:rsidRDefault="000B2C13" w:rsidP="00510592">
            <w:pPr>
              <w:jc w:val="center"/>
              <w:rPr>
                <w:rFonts w:ascii="Calibri" w:hAnsi="Calibri" w:cs="Calibri"/>
                <w:b/>
                <w:bCs/>
                <w:color w:val="000000"/>
                <w:sz w:val="18"/>
                <w:szCs w:val="18"/>
              </w:rPr>
            </w:pPr>
            <w:r w:rsidRPr="00BB3803">
              <w:rPr>
                <w:rFonts w:ascii="Calibri" w:hAnsi="Calibri" w:cs="Calibri"/>
                <w:b/>
                <w:bCs/>
                <w:color w:val="000000"/>
                <w:sz w:val="18"/>
                <w:szCs w:val="18"/>
              </w:rPr>
              <w:t xml:space="preserve">прирост за год </w:t>
            </w:r>
          </w:p>
        </w:tc>
      </w:tr>
      <w:tr w:rsidR="000B2C13" w:rsidRPr="00BB3803" w:rsidTr="00510592">
        <w:trPr>
          <w:gridAfter w:val="4"/>
          <w:wAfter w:w="2301" w:type="dxa"/>
          <w:trHeight w:val="320"/>
        </w:trPr>
        <w:tc>
          <w:tcPr>
            <w:tcW w:w="2580" w:type="dxa"/>
            <w:vMerge/>
            <w:tcBorders>
              <w:top w:val="single" w:sz="8" w:space="0" w:color="auto"/>
              <w:left w:val="single" w:sz="8" w:space="0" w:color="auto"/>
              <w:bottom w:val="double" w:sz="6" w:space="0" w:color="000000"/>
              <w:right w:val="double" w:sz="6" w:space="0" w:color="auto"/>
            </w:tcBorders>
            <w:vAlign w:val="center"/>
            <w:hideMark/>
          </w:tcPr>
          <w:p w:rsidR="000B2C13" w:rsidRPr="00BB3803" w:rsidRDefault="000B2C13" w:rsidP="00510592">
            <w:pPr>
              <w:rPr>
                <w:rFonts w:ascii="Arial-BoldMT" w:hAnsi="Arial-BoldMT" w:cs="Calibri"/>
                <w:b/>
                <w:bCs/>
                <w:color w:val="000000"/>
                <w:sz w:val="18"/>
                <w:szCs w:val="18"/>
              </w:rPr>
            </w:pPr>
          </w:p>
        </w:tc>
        <w:tc>
          <w:tcPr>
            <w:tcW w:w="1590" w:type="dxa"/>
            <w:gridSpan w:val="2"/>
            <w:vMerge/>
            <w:tcBorders>
              <w:top w:val="single" w:sz="8" w:space="0" w:color="auto"/>
              <w:left w:val="double" w:sz="6" w:space="0" w:color="auto"/>
              <w:bottom w:val="single" w:sz="12" w:space="0" w:color="FFFFFF"/>
              <w:right w:val="double" w:sz="6" w:space="0" w:color="000000"/>
            </w:tcBorders>
            <w:vAlign w:val="center"/>
            <w:hideMark/>
          </w:tcPr>
          <w:p w:rsidR="000B2C13" w:rsidRPr="00BB3803" w:rsidRDefault="000B2C13" w:rsidP="00510592">
            <w:pPr>
              <w:rPr>
                <w:rFonts w:ascii="Calibri" w:hAnsi="Calibri" w:cs="Calibri"/>
                <w:b/>
                <w:bCs/>
                <w:color w:val="000000"/>
                <w:sz w:val="18"/>
                <w:szCs w:val="18"/>
              </w:rPr>
            </w:pPr>
          </w:p>
        </w:tc>
        <w:tc>
          <w:tcPr>
            <w:tcW w:w="5346" w:type="dxa"/>
            <w:gridSpan w:val="22"/>
            <w:tcBorders>
              <w:top w:val="nil"/>
              <w:left w:val="nil"/>
              <w:bottom w:val="single" w:sz="12" w:space="0" w:color="FFFFFF"/>
              <w:right w:val="single" w:sz="8" w:space="0" w:color="000000"/>
            </w:tcBorders>
            <w:shd w:val="clear" w:color="000000" w:fill="D9D9D9"/>
            <w:vAlign w:val="center"/>
            <w:hideMark/>
          </w:tcPr>
          <w:p w:rsidR="000B2C13" w:rsidRPr="00BB3803" w:rsidRDefault="000B2C13" w:rsidP="00510592">
            <w:pPr>
              <w:jc w:val="center"/>
              <w:rPr>
                <w:rFonts w:ascii="Calibri" w:hAnsi="Calibri" w:cs="Calibri"/>
                <w:b/>
                <w:bCs/>
                <w:color w:val="000000"/>
                <w:sz w:val="18"/>
                <w:szCs w:val="18"/>
              </w:rPr>
            </w:pPr>
            <w:r w:rsidRPr="00BB3803">
              <w:rPr>
                <w:rFonts w:ascii="Calibri" w:hAnsi="Calibri" w:cs="Calibri"/>
                <w:b/>
                <w:bCs/>
                <w:color w:val="000000"/>
                <w:sz w:val="18"/>
                <w:szCs w:val="18"/>
              </w:rPr>
              <w:t>с учетом изменения валютных курсов</w:t>
            </w:r>
          </w:p>
        </w:tc>
      </w:tr>
      <w:tr w:rsidR="000B2C13" w:rsidRPr="00BB3803" w:rsidTr="00510592">
        <w:trPr>
          <w:gridAfter w:val="4"/>
          <w:wAfter w:w="2301" w:type="dxa"/>
          <w:trHeight w:val="334"/>
        </w:trPr>
        <w:tc>
          <w:tcPr>
            <w:tcW w:w="2580" w:type="dxa"/>
            <w:vMerge/>
            <w:tcBorders>
              <w:top w:val="single" w:sz="8" w:space="0" w:color="auto"/>
              <w:left w:val="single" w:sz="8" w:space="0" w:color="auto"/>
              <w:bottom w:val="double" w:sz="6" w:space="0" w:color="000000"/>
              <w:right w:val="double" w:sz="6" w:space="0" w:color="auto"/>
            </w:tcBorders>
            <w:vAlign w:val="center"/>
            <w:hideMark/>
          </w:tcPr>
          <w:p w:rsidR="000B2C13" w:rsidRPr="00BB3803" w:rsidRDefault="000B2C13" w:rsidP="00510592">
            <w:pPr>
              <w:rPr>
                <w:rFonts w:ascii="Arial-BoldMT" w:hAnsi="Arial-BoldMT" w:cs="Calibri"/>
                <w:b/>
                <w:bCs/>
                <w:color w:val="000000"/>
                <w:sz w:val="18"/>
                <w:szCs w:val="18"/>
              </w:rPr>
            </w:pPr>
          </w:p>
        </w:tc>
        <w:tc>
          <w:tcPr>
            <w:tcW w:w="795" w:type="dxa"/>
            <w:tcBorders>
              <w:top w:val="nil"/>
              <w:left w:val="nil"/>
              <w:bottom w:val="double" w:sz="6" w:space="0" w:color="auto"/>
              <w:right w:val="double" w:sz="6" w:space="0" w:color="FFFFFF"/>
            </w:tcBorders>
            <w:shd w:val="clear" w:color="000000" w:fill="D9D9D9"/>
            <w:vAlign w:val="center"/>
            <w:hideMark/>
          </w:tcPr>
          <w:p w:rsidR="000B2C13" w:rsidRPr="00BB3803" w:rsidRDefault="000B2C13" w:rsidP="00510592">
            <w:pPr>
              <w:jc w:val="center"/>
              <w:rPr>
                <w:rFonts w:ascii="Calibri" w:hAnsi="Calibri" w:cs="Calibri"/>
                <w:b/>
                <w:bCs/>
                <w:i/>
                <w:iCs/>
                <w:color w:val="000000"/>
                <w:sz w:val="16"/>
                <w:szCs w:val="16"/>
              </w:rPr>
            </w:pPr>
            <w:r w:rsidRPr="00BB3803">
              <w:rPr>
                <w:rFonts w:ascii="Calibri" w:hAnsi="Calibri" w:cs="Calibri"/>
                <w:b/>
                <w:bCs/>
                <w:i/>
                <w:iCs/>
                <w:color w:val="000000"/>
                <w:sz w:val="16"/>
                <w:szCs w:val="16"/>
              </w:rPr>
              <w:t>дек.12</w:t>
            </w:r>
          </w:p>
        </w:tc>
        <w:tc>
          <w:tcPr>
            <w:tcW w:w="795" w:type="dxa"/>
            <w:tcBorders>
              <w:top w:val="nil"/>
              <w:left w:val="nil"/>
              <w:bottom w:val="double" w:sz="6" w:space="0" w:color="auto"/>
              <w:right w:val="double" w:sz="6" w:space="0" w:color="auto"/>
            </w:tcBorders>
            <w:shd w:val="clear" w:color="000000" w:fill="D9D9D9"/>
            <w:vAlign w:val="center"/>
            <w:hideMark/>
          </w:tcPr>
          <w:p w:rsidR="000B2C13" w:rsidRPr="00BB3803" w:rsidRDefault="000B2C13" w:rsidP="00510592">
            <w:pPr>
              <w:jc w:val="center"/>
              <w:rPr>
                <w:rFonts w:ascii="Calibri" w:hAnsi="Calibri" w:cs="Calibri"/>
                <w:b/>
                <w:bCs/>
                <w:i/>
                <w:iCs/>
                <w:color w:val="000000"/>
                <w:sz w:val="16"/>
                <w:szCs w:val="16"/>
              </w:rPr>
            </w:pPr>
            <w:r w:rsidRPr="00BB3803">
              <w:rPr>
                <w:rFonts w:ascii="Calibri" w:hAnsi="Calibri" w:cs="Calibri"/>
                <w:b/>
                <w:bCs/>
                <w:i/>
                <w:iCs/>
                <w:color w:val="000000"/>
                <w:sz w:val="16"/>
                <w:szCs w:val="16"/>
              </w:rPr>
              <w:t>июн.14</w:t>
            </w:r>
          </w:p>
        </w:tc>
        <w:tc>
          <w:tcPr>
            <w:tcW w:w="706" w:type="dxa"/>
            <w:tcBorders>
              <w:top w:val="nil"/>
              <w:left w:val="nil"/>
              <w:bottom w:val="double" w:sz="6" w:space="0" w:color="auto"/>
              <w:right w:val="single" w:sz="8" w:space="0" w:color="FFFFFF"/>
            </w:tcBorders>
            <w:shd w:val="clear" w:color="000000" w:fill="D9D9D9"/>
            <w:vAlign w:val="center"/>
            <w:hideMark/>
          </w:tcPr>
          <w:p w:rsidR="000B2C13" w:rsidRPr="00BB3803" w:rsidRDefault="000B2C13" w:rsidP="00510592">
            <w:pPr>
              <w:jc w:val="center"/>
              <w:rPr>
                <w:rFonts w:ascii="Calibri" w:hAnsi="Calibri" w:cs="Calibri"/>
                <w:b/>
                <w:bCs/>
                <w:i/>
                <w:iCs/>
                <w:color w:val="000000"/>
                <w:sz w:val="16"/>
                <w:szCs w:val="16"/>
              </w:rPr>
            </w:pPr>
            <w:r w:rsidRPr="00BB3803">
              <w:rPr>
                <w:rFonts w:ascii="Calibri" w:hAnsi="Calibri" w:cs="Calibri"/>
                <w:b/>
                <w:bCs/>
                <w:i/>
                <w:iCs/>
                <w:color w:val="000000"/>
                <w:sz w:val="16"/>
                <w:szCs w:val="16"/>
              </w:rPr>
              <w:t>2000</w:t>
            </w:r>
          </w:p>
        </w:tc>
        <w:tc>
          <w:tcPr>
            <w:tcW w:w="640" w:type="dxa"/>
            <w:gridSpan w:val="3"/>
            <w:tcBorders>
              <w:top w:val="nil"/>
              <w:left w:val="nil"/>
              <w:bottom w:val="double" w:sz="6" w:space="0" w:color="auto"/>
              <w:right w:val="single" w:sz="8" w:space="0" w:color="FFFFFF"/>
            </w:tcBorders>
            <w:shd w:val="clear" w:color="000000" w:fill="D9D9D9"/>
            <w:vAlign w:val="center"/>
            <w:hideMark/>
          </w:tcPr>
          <w:p w:rsidR="000B2C13" w:rsidRPr="00BB3803" w:rsidRDefault="000B2C13" w:rsidP="00510592">
            <w:pPr>
              <w:jc w:val="center"/>
              <w:rPr>
                <w:rFonts w:ascii="Calibri" w:hAnsi="Calibri" w:cs="Calibri"/>
                <w:b/>
                <w:bCs/>
                <w:i/>
                <w:iCs/>
                <w:color w:val="000000"/>
                <w:sz w:val="16"/>
                <w:szCs w:val="16"/>
              </w:rPr>
            </w:pPr>
            <w:r w:rsidRPr="00BB3803">
              <w:rPr>
                <w:rFonts w:ascii="Calibri" w:hAnsi="Calibri" w:cs="Calibri"/>
                <w:b/>
                <w:bCs/>
                <w:i/>
                <w:iCs/>
                <w:color w:val="000000"/>
                <w:sz w:val="16"/>
                <w:szCs w:val="16"/>
              </w:rPr>
              <w:t>2002</w:t>
            </w:r>
          </w:p>
        </w:tc>
        <w:tc>
          <w:tcPr>
            <w:tcW w:w="1044" w:type="dxa"/>
            <w:gridSpan w:val="4"/>
            <w:tcBorders>
              <w:top w:val="nil"/>
              <w:left w:val="nil"/>
              <w:bottom w:val="double" w:sz="6" w:space="0" w:color="auto"/>
              <w:right w:val="single" w:sz="8" w:space="0" w:color="FFFFFF"/>
            </w:tcBorders>
            <w:shd w:val="clear" w:color="000000" w:fill="D9D9D9"/>
            <w:vAlign w:val="center"/>
            <w:hideMark/>
          </w:tcPr>
          <w:p w:rsidR="000B2C13" w:rsidRPr="00BB3803" w:rsidRDefault="000B2C13" w:rsidP="00510592">
            <w:pPr>
              <w:jc w:val="center"/>
              <w:rPr>
                <w:b/>
                <w:bCs/>
                <w:i/>
                <w:iCs/>
                <w:color w:val="000000"/>
                <w:sz w:val="16"/>
                <w:szCs w:val="16"/>
              </w:rPr>
            </w:pPr>
            <w:r w:rsidRPr="00BB3803">
              <w:rPr>
                <w:b/>
                <w:bCs/>
                <w:i/>
                <w:iCs/>
                <w:color w:val="000000"/>
                <w:sz w:val="16"/>
                <w:szCs w:val="16"/>
              </w:rPr>
              <w:t>2007</w:t>
            </w:r>
          </w:p>
        </w:tc>
        <w:tc>
          <w:tcPr>
            <w:tcW w:w="706" w:type="dxa"/>
            <w:gridSpan w:val="2"/>
            <w:tcBorders>
              <w:top w:val="nil"/>
              <w:left w:val="nil"/>
              <w:bottom w:val="double" w:sz="6" w:space="0" w:color="auto"/>
              <w:right w:val="single" w:sz="8" w:space="0" w:color="FFFFFF"/>
            </w:tcBorders>
            <w:shd w:val="clear" w:color="000000" w:fill="D9D9D9"/>
            <w:vAlign w:val="center"/>
            <w:hideMark/>
          </w:tcPr>
          <w:p w:rsidR="000B2C13" w:rsidRPr="00BB3803" w:rsidRDefault="000B2C13" w:rsidP="00510592">
            <w:pPr>
              <w:jc w:val="center"/>
              <w:rPr>
                <w:b/>
                <w:bCs/>
                <w:i/>
                <w:iCs/>
                <w:color w:val="000000"/>
                <w:sz w:val="16"/>
                <w:szCs w:val="16"/>
              </w:rPr>
            </w:pPr>
            <w:r w:rsidRPr="00BB3803">
              <w:rPr>
                <w:b/>
                <w:bCs/>
                <w:i/>
                <w:iCs/>
                <w:color w:val="000000"/>
                <w:sz w:val="16"/>
                <w:szCs w:val="16"/>
              </w:rPr>
              <w:t>2010</w:t>
            </w:r>
          </w:p>
        </w:tc>
        <w:tc>
          <w:tcPr>
            <w:tcW w:w="660" w:type="dxa"/>
            <w:gridSpan w:val="4"/>
            <w:tcBorders>
              <w:top w:val="nil"/>
              <w:left w:val="nil"/>
              <w:bottom w:val="double" w:sz="6" w:space="0" w:color="auto"/>
              <w:right w:val="double" w:sz="6" w:space="0" w:color="FFFFFF"/>
            </w:tcBorders>
            <w:shd w:val="clear" w:color="000000" w:fill="D9D9D9"/>
            <w:vAlign w:val="center"/>
            <w:hideMark/>
          </w:tcPr>
          <w:p w:rsidR="000B2C13" w:rsidRPr="00BB3803" w:rsidRDefault="000B2C13" w:rsidP="00510592">
            <w:pPr>
              <w:jc w:val="center"/>
              <w:rPr>
                <w:b/>
                <w:bCs/>
                <w:i/>
                <w:iCs/>
                <w:color w:val="000000"/>
                <w:sz w:val="16"/>
                <w:szCs w:val="16"/>
              </w:rPr>
            </w:pPr>
            <w:r w:rsidRPr="00BB3803">
              <w:rPr>
                <w:b/>
                <w:bCs/>
                <w:i/>
                <w:iCs/>
                <w:color w:val="000000"/>
                <w:sz w:val="16"/>
                <w:szCs w:val="16"/>
              </w:rPr>
              <w:t>2011</w:t>
            </w:r>
          </w:p>
        </w:tc>
        <w:tc>
          <w:tcPr>
            <w:tcW w:w="795" w:type="dxa"/>
            <w:gridSpan w:val="4"/>
            <w:tcBorders>
              <w:top w:val="nil"/>
              <w:left w:val="nil"/>
              <w:bottom w:val="double" w:sz="6" w:space="0" w:color="auto"/>
              <w:right w:val="single" w:sz="12" w:space="0" w:color="FFFFFF"/>
            </w:tcBorders>
            <w:shd w:val="clear" w:color="000000" w:fill="D9D9D9"/>
            <w:vAlign w:val="center"/>
            <w:hideMark/>
          </w:tcPr>
          <w:p w:rsidR="000B2C13" w:rsidRPr="00BB3803" w:rsidRDefault="000B2C13" w:rsidP="00510592">
            <w:pPr>
              <w:jc w:val="center"/>
              <w:rPr>
                <w:b/>
                <w:bCs/>
                <w:i/>
                <w:iCs/>
                <w:color w:val="000000"/>
                <w:sz w:val="16"/>
                <w:szCs w:val="16"/>
              </w:rPr>
            </w:pPr>
            <w:r w:rsidRPr="00BB3803">
              <w:rPr>
                <w:b/>
                <w:bCs/>
                <w:i/>
                <w:iCs/>
                <w:color w:val="000000"/>
                <w:sz w:val="16"/>
                <w:szCs w:val="16"/>
              </w:rPr>
              <w:t>2012</w:t>
            </w:r>
          </w:p>
        </w:tc>
        <w:tc>
          <w:tcPr>
            <w:tcW w:w="795" w:type="dxa"/>
            <w:gridSpan w:val="4"/>
            <w:tcBorders>
              <w:top w:val="nil"/>
              <w:left w:val="nil"/>
              <w:bottom w:val="double" w:sz="6" w:space="0" w:color="auto"/>
              <w:right w:val="single" w:sz="8" w:space="0" w:color="auto"/>
            </w:tcBorders>
            <w:shd w:val="clear" w:color="000000" w:fill="D9D9D9"/>
            <w:vAlign w:val="center"/>
            <w:hideMark/>
          </w:tcPr>
          <w:p w:rsidR="000B2C13" w:rsidRPr="00BB3803" w:rsidRDefault="000B2C13" w:rsidP="00510592">
            <w:pPr>
              <w:jc w:val="center"/>
              <w:rPr>
                <w:b/>
                <w:bCs/>
                <w:i/>
                <w:iCs/>
                <w:color w:val="000000"/>
                <w:sz w:val="16"/>
                <w:szCs w:val="16"/>
              </w:rPr>
            </w:pPr>
            <w:r w:rsidRPr="00BB3803">
              <w:rPr>
                <w:b/>
                <w:bCs/>
                <w:i/>
                <w:iCs/>
                <w:color w:val="000000"/>
                <w:sz w:val="16"/>
                <w:szCs w:val="16"/>
              </w:rPr>
              <w:t>2013</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Arial-BoldMT" w:hAnsi="Arial-BoldMT" w:cs="Calibri"/>
                <w:b/>
                <w:bCs/>
                <w:color w:val="000000"/>
                <w:sz w:val="18"/>
                <w:szCs w:val="18"/>
              </w:rPr>
            </w:pPr>
            <w:r w:rsidRPr="00BB3803">
              <w:rPr>
                <w:rFonts w:ascii="Arial-BoldMT" w:hAnsi="Arial-BoldMT" w:cs="Calibri"/>
                <w:b/>
                <w:bCs/>
                <w:color w:val="000000"/>
                <w:sz w:val="18"/>
                <w:szCs w:val="18"/>
              </w:rPr>
              <w:t>A</w:t>
            </w:r>
            <w:r w:rsidRPr="00BB3803">
              <w:rPr>
                <w:rFonts w:ascii="Calibri" w:hAnsi="Calibri" w:cs="Calibri"/>
                <w:b/>
                <w:bCs/>
                <w:color w:val="000000"/>
                <w:sz w:val="18"/>
                <w:szCs w:val="18"/>
              </w:rPr>
              <w:t>. СОВОКУПНЫЕ АКТИВЫ</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33508,6</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34438,2</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1428,6</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784,6</w:t>
            </w:r>
          </w:p>
        </w:tc>
        <w:tc>
          <w:tcPr>
            <w:tcW w:w="1044"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6201,2</w:t>
            </w:r>
          </w:p>
        </w:tc>
        <w:tc>
          <w:tcPr>
            <w:tcW w:w="706"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990,5</w:t>
            </w:r>
          </w:p>
        </w:tc>
        <w:tc>
          <w:tcPr>
            <w:tcW w:w="660"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158,2</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–913,1</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–1090,5</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a.</w:t>
            </w:r>
            <w:r w:rsidRPr="00BB3803">
              <w:rPr>
                <w:rFonts w:ascii="Calibri" w:hAnsi="Calibri" w:cs="Calibri"/>
                <w:color w:val="000000"/>
                <w:sz w:val="18"/>
                <w:szCs w:val="18"/>
              </w:rPr>
              <w:t xml:space="preserve"> требования к банкам</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19841,3</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20057,2</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995,2</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460,7</w:t>
            </w:r>
          </w:p>
        </w:tc>
        <w:tc>
          <w:tcPr>
            <w:tcW w:w="1044"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4000,7</w:t>
            </w:r>
          </w:p>
        </w:tc>
        <w:tc>
          <w:tcPr>
            <w:tcW w:w="706"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512,9</w:t>
            </w:r>
          </w:p>
        </w:tc>
        <w:tc>
          <w:tcPr>
            <w:tcW w:w="660"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239,1</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–1392,7</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–877,0</w:t>
            </w:r>
          </w:p>
        </w:tc>
      </w:tr>
      <w:tr w:rsidR="000B2C13" w:rsidRPr="00BB3803" w:rsidTr="00510592">
        <w:trPr>
          <w:gridAfter w:val="4"/>
          <w:wAfter w:w="2301" w:type="dxa"/>
          <w:trHeight w:val="5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r w:rsidRPr="00BB3803">
              <w:rPr>
                <w:rFonts w:ascii="Calibri" w:hAnsi="Calibri" w:cs="Calibri"/>
                <w:color w:val="000000"/>
                <w:sz w:val="18"/>
                <w:szCs w:val="18"/>
              </w:rPr>
              <w:t xml:space="preserve">треб. к </w:t>
            </w:r>
            <w:proofErr w:type="spellStart"/>
            <w:r w:rsidRPr="00BB3803">
              <w:rPr>
                <w:rFonts w:ascii="Calibri" w:hAnsi="Calibri" w:cs="Calibri"/>
                <w:color w:val="000000"/>
                <w:sz w:val="18"/>
                <w:szCs w:val="18"/>
              </w:rPr>
              <w:t>небанк</w:t>
            </w:r>
            <w:proofErr w:type="spellEnd"/>
            <w:r w:rsidRPr="00BB3803">
              <w:rPr>
                <w:rFonts w:ascii="Calibri" w:hAnsi="Calibri" w:cs="Calibri"/>
                <w:color w:val="000000"/>
                <w:sz w:val="18"/>
                <w:szCs w:val="18"/>
              </w:rPr>
              <w:t>. учреждениям</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13667,2</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14381,0</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433,4</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32,4</w:t>
            </w:r>
          </w:p>
        </w:tc>
        <w:tc>
          <w:tcPr>
            <w:tcW w:w="1044"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2200,4</w:t>
            </w:r>
          </w:p>
        </w:tc>
        <w:tc>
          <w:tcPr>
            <w:tcW w:w="706"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477,6</w:t>
            </w:r>
          </w:p>
        </w:tc>
        <w:tc>
          <w:tcPr>
            <w:tcW w:w="660"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-80,9</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479,60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–213,5</w:t>
            </w:r>
          </w:p>
        </w:tc>
      </w:tr>
      <w:tr w:rsidR="000B2C13" w:rsidRPr="00BB3803" w:rsidTr="00510592">
        <w:trPr>
          <w:gridAfter w:val="4"/>
          <w:wAfter w:w="2301" w:type="dxa"/>
          <w:trHeight w:val="5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Calibri" w:hAnsi="Calibri" w:cs="Calibri"/>
                <w:b/>
                <w:bCs/>
                <w:color w:val="000000"/>
                <w:sz w:val="18"/>
                <w:szCs w:val="18"/>
              </w:rPr>
            </w:pPr>
            <w:r w:rsidRPr="00BB3803">
              <w:rPr>
                <w:rFonts w:ascii="Calibri" w:hAnsi="Calibri" w:cs="Calibri"/>
                <w:b/>
                <w:bCs/>
                <w:color w:val="000000"/>
                <w:sz w:val="18"/>
                <w:szCs w:val="18"/>
              </w:rPr>
              <w:t>Б. ВНЕШНИЕ АКТИВЫ (трансграничные)</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29216,9</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29939,2</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1221,5</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740,1</w:t>
            </w:r>
          </w:p>
        </w:tc>
        <w:tc>
          <w:tcPr>
            <w:tcW w:w="1044"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5719,3</w:t>
            </w:r>
          </w:p>
        </w:tc>
        <w:tc>
          <w:tcPr>
            <w:tcW w:w="706"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818,1</w:t>
            </w:r>
          </w:p>
        </w:tc>
        <w:tc>
          <w:tcPr>
            <w:tcW w:w="660"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75,6</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1112,70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–1139,4</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a.</w:t>
            </w:r>
            <w:r w:rsidRPr="00BB3803">
              <w:rPr>
                <w:rFonts w:ascii="Calibri" w:hAnsi="Calibri" w:cs="Calibri"/>
                <w:color w:val="000000"/>
                <w:sz w:val="18"/>
                <w:szCs w:val="18"/>
              </w:rPr>
              <w:t xml:space="preserve"> требования к банкам</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17617,7</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17673,1</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932,7</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42,5</w:t>
            </w:r>
          </w:p>
        </w:tc>
        <w:tc>
          <w:tcPr>
            <w:tcW w:w="1044"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3910,3</w:t>
            </w:r>
          </w:p>
        </w:tc>
        <w:tc>
          <w:tcPr>
            <w:tcW w:w="706"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400,4</w:t>
            </w:r>
          </w:p>
        </w:tc>
        <w:tc>
          <w:tcPr>
            <w:tcW w:w="660"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93,5</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–1538,1</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–919,1</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r w:rsidRPr="00BB3803">
              <w:rPr>
                <w:rFonts w:ascii="Calibri" w:hAnsi="Calibri" w:cs="Calibri"/>
                <w:color w:val="000000"/>
                <w:sz w:val="18"/>
                <w:szCs w:val="18"/>
              </w:rPr>
              <w:t xml:space="preserve">треб. к </w:t>
            </w:r>
            <w:proofErr w:type="spellStart"/>
            <w:r w:rsidRPr="00BB3803">
              <w:rPr>
                <w:rFonts w:ascii="Calibri" w:hAnsi="Calibri" w:cs="Calibri"/>
                <w:color w:val="000000"/>
                <w:sz w:val="18"/>
                <w:szCs w:val="18"/>
              </w:rPr>
              <w:t>небанк</w:t>
            </w:r>
            <w:proofErr w:type="spellEnd"/>
            <w:r w:rsidRPr="00BB3803">
              <w:rPr>
                <w:rFonts w:ascii="Calibri" w:hAnsi="Calibri" w:cs="Calibri"/>
                <w:color w:val="000000"/>
                <w:sz w:val="18"/>
                <w:szCs w:val="18"/>
              </w:rPr>
              <w:t xml:space="preserve">. </w:t>
            </w:r>
            <w:proofErr w:type="spellStart"/>
            <w:r w:rsidRPr="00BB3803">
              <w:rPr>
                <w:rFonts w:ascii="Calibri" w:hAnsi="Calibri" w:cs="Calibri"/>
                <w:color w:val="000000"/>
                <w:sz w:val="18"/>
                <w:szCs w:val="18"/>
              </w:rPr>
              <w:t>учрежд</w:t>
            </w:r>
            <w:proofErr w:type="spellEnd"/>
            <w:r w:rsidRPr="00BB3803">
              <w:rPr>
                <w:rFonts w:ascii="Calibri" w:hAnsi="Calibri" w:cs="Calibri"/>
                <w:color w:val="000000"/>
                <w:sz w:val="18"/>
                <w:szCs w:val="18"/>
              </w:rPr>
              <w:t>.</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11599,1</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12266,1</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288,8</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315,2</w:t>
            </w:r>
          </w:p>
        </w:tc>
        <w:tc>
          <w:tcPr>
            <w:tcW w:w="1044"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180,9</w:t>
            </w:r>
          </w:p>
        </w:tc>
        <w:tc>
          <w:tcPr>
            <w:tcW w:w="706"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417,7</w:t>
            </w:r>
          </w:p>
        </w:tc>
        <w:tc>
          <w:tcPr>
            <w:tcW w:w="660"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-17,9</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425,30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–220,4</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Arial-BoldMT" w:hAnsi="Arial-BoldMT" w:cs="Calibri"/>
                <w:b/>
                <w:bCs/>
                <w:color w:val="000000"/>
                <w:sz w:val="18"/>
                <w:szCs w:val="18"/>
              </w:rPr>
            </w:pPr>
            <w:r w:rsidRPr="00BB3803">
              <w:rPr>
                <w:rFonts w:ascii="Arial-BoldMT" w:hAnsi="Arial-BoldMT" w:cs="Calibri"/>
                <w:b/>
                <w:bCs/>
                <w:color w:val="000000"/>
                <w:sz w:val="18"/>
                <w:szCs w:val="18"/>
              </w:rPr>
              <w:t xml:space="preserve">1. </w:t>
            </w:r>
            <w:r w:rsidRPr="00BB3803">
              <w:rPr>
                <w:rFonts w:ascii="Calibri" w:hAnsi="Calibri" w:cs="Calibri"/>
                <w:b/>
                <w:bCs/>
                <w:color w:val="000000"/>
                <w:sz w:val="18"/>
                <w:szCs w:val="18"/>
              </w:rPr>
              <w:t>кредиты и депозиты</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20712,8</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20928,3</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73,8</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498,9</w:t>
            </w:r>
          </w:p>
        </w:tc>
        <w:tc>
          <w:tcPr>
            <w:tcW w:w="1044"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4519,6</w:t>
            </w:r>
          </w:p>
        </w:tc>
        <w:tc>
          <w:tcPr>
            <w:tcW w:w="706"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955,9</w:t>
            </w:r>
          </w:p>
        </w:tc>
        <w:tc>
          <w:tcPr>
            <w:tcW w:w="660"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162,6</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1458,50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–695,8</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a.</w:t>
            </w:r>
            <w:r w:rsidRPr="00BB3803">
              <w:rPr>
                <w:rFonts w:ascii="Calibri" w:hAnsi="Calibri" w:cs="Calibri"/>
                <w:color w:val="000000"/>
                <w:sz w:val="18"/>
                <w:szCs w:val="18"/>
              </w:rPr>
              <w:t xml:space="preserve"> требования к банкам</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13852,1</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13649,9</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679,7</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395,1</w:t>
            </w:r>
          </w:p>
        </w:tc>
        <w:tc>
          <w:tcPr>
            <w:tcW w:w="1044"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3400,1</w:t>
            </w:r>
          </w:p>
        </w:tc>
        <w:tc>
          <w:tcPr>
            <w:tcW w:w="706"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592,8</w:t>
            </w:r>
          </w:p>
        </w:tc>
        <w:tc>
          <w:tcPr>
            <w:tcW w:w="660"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-160,8</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–1551,2</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–629,2</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r w:rsidRPr="00BB3803">
              <w:rPr>
                <w:rFonts w:ascii="Calibri" w:hAnsi="Calibri" w:cs="Calibri"/>
                <w:color w:val="000000"/>
                <w:sz w:val="18"/>
                <w:szCs w:val="18"/>
              </w:rPr>
              <w:t xml:space="preserve">треб. к </w:t>
            </w:r>
            <w:proofErr w:type="spellStart"/>
            <w:r w:rsidRPr="00BB3803">
              <w:rPr>
                <w:rFonts w:ascii="Calibri" w:hAnsi="Calibri" w:cs="Calibri"/>
                <w:color w:val="000000"/>
                <w:sz w:val="18"/>
                <w:szCs w:val="18"/>
              </w:rPr>
              <w:t>небанк</w:t>
            </w:r>
            <w:proofErr w:type="spellEnd"/>
            <w:r w:rsidRPr="00BB3803">
              <w:rPr>
                <w:rFonts w:ascii="Calibri" w:hAnsi="Calibri" w:cs="Calibri"/>
                <w:color w:val="000000"/>
                <w:sz w:val="18"/>
                <w:szCs w:val="18"/>
              </w:rPr>
              <w:t xml:space="preserve">. </w:t>
            </w:r>
            <w:proofErr w:type="spellStart"/>
            <w:r w:rsidRPr="00BB3803">
              <w:rPr>
                <w:rFonts w:ascii="Calibri" w:hAnsi="Calibri" w:cs="Calibri"/>
                <w:color w:val="000000"/>
                <w:sz w:val="18"/>
                <w:szCs w:val="18"/>
              </w:rPr>
              <w:t>учреж</w:t>
            </w:r>
            <w:proofErr w:type="spellEnd"/>
            <w:r w:rsidRPr="00BB3803">
              <w:rPr>
                <w:rFonts w:ascii="Calibri" w:hAnsi="Calibri" w:cs="Calibri"/>
                <w:color w:val="000000"/>
                <w:sz w:val="18"/>
                <w:szCs w:val="18"/>
              </w:rPr>
              <w:t>-м</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6860,7</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7278,3</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58,3</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103,8</w:t>
            </w:r>
          </w:p>
        </w:tc>
        <w:tc>
          <w:tcPr>
            <w:tcW w:w="1044"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1119,5</w:t>
            </w:r>
          </w:p>
        </w:tc>
        <w:tc>
          <w:tcPr>
            <w:tcW w:w="706"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363,1</w:t>
            </w:r>
          </w:p>
        </w:tc>
        <w:tc>
          <w:tcPr>
            <w:tcW w:w="660"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323,4</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92,70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–66,6</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BoldMT" w:hAnsi="Arial-BoldMT" w:cs="Calibri"/>
                <w:b/>
                <w:bCs/>
                <w:color w:val="000000"/>
                <w:sz w:val="18"/>
                <w:szCs w:val="18"/>
              </w:rPr>
            </w:pPr>
            <w:r w:rsidRPr="00BB3803">
              <w:rPr>
                <w:rFonts w:ascii="Arial-BoldMT" w:hAnsi="Arial-BoldMT" w:cs="Calibri"/>
                <w:b/>
                <w:bCs/>
                <w:color w:val="000000"/>
                <w:sz w:val="18"/>
                <w:szCs w:val="18"/>
              </w:rPr>
              <w:t xml:space="preserve">2. </w:t>
            </w:r>
            <w:r w:rsidRPr="00BB3803">
              <w:rPr>
                <w:rFonts w:ascii="Calibri" w:hAnsi="Calibri" w:cs="Calibri"/>
                <w:b/>
                <w:bCs/>
                <w:color w:val="000000"/>
                <w:sz w:val="18"/>
                <w:szCs w:val="18"/>
              </w:rPr>
              <w:t xml:space="preserve">цен. бумаги и др. активы </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8504,1</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8835,9</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483,5</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241,2</w:t>
            </w:r>
          </w:p>
        </w:tc>
        <w:tc>
          <w:tcPr>
            <w:tcW w:w="1044"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1199,7</w:t>
            </w:r>
          </w:p>
        </w:tc>
        <w:tc>
          <w:tcPr>
            <w:tcW w:w="706"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137,6</w:t>
            </w:r>
          </w:p>
        </w:tc>
        <w:tc>
          <w:tcPr>
            <w:tcW w:w="660"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-8,7</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345,80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–435,0</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a.</w:t>
            </w:r>
            <w:r w:rsidRPr="00BB3803">
              <w:rPr>
                <w:rFonts w:ascii="Calibri" w:hAnsi="Calibri" w:cs="Calibri"/>
                <w:color w:val="000000"/>
                <w:sz w:val="18"/>
                <w:szCs w:val="18"/>
              </w:rPr>
              <w:t xml:space="preserve"> требования к банкам</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3765,6</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3850,6</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25,3</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29,8</w:t>
            </w:r>
          </w:p>
        </w:tc>
        <w:tc>
          <w:tcPr>
            <w:tcW w:w="1044"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510,2</w:t>
            </w:r>
          </w:p>
        </w:tc>
        <w:tc>
          <w:tcPr>
            <w:tcW w:w="706"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192,3</w:t>
            </w:r>
          </w:p>
        </w:tc>
        <w:tc>
          <w:tcPr>
            <w:tcW w:w="660"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254,5</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13,20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–281,0</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lastRenderedPageBreak/>
              <w:t>б</w:t>
            </w:r>
            <w:r w:rsidRPr="00BB3803">
              <w:rPr>
                <w:rFonts w:ascii="ArialMT" w:hAnsi="ArialMT" w:cs="Calibri"/>
                <w:color w:val="000000"/>
                <w:sz w:val="18"/>
                <w:szCs w:val="18"/>
              </w:rPr>
              <w:t xml:space="preserve">. </w:t>
            </w:r>
            <w:r w:rsidRPr="00BB3803">
              <w:rPr>
                <w:rFonts w:ascii="Calibri" w:hAnsi="Calibri" w:cs="Calibri"/>
                <w:color w:val="000000"/>
                <w:sz w:val="18"/>
                <w:szCs w:val="18"/>
              </w:rPr>
              <w:t xml:space="preserve">треб. к </w:t>
            </w:r>
            <w:proofErr w:type="spellStart"/>
            <w:r w:rsidRPr="00BB3803">
              <w:rPr>
                <w:rFonts w:ascii="Calibri" w:hAnsi="Calibri" w:cs="Calibri"/>
                <w:color w:val="000000"/>
                <w:sz w:val="18"/>
                <w:szCs w:val="18"/>
              </w:rPr>
              <w:t>небанк</w:t>
            </w:r>
            <w:proofErr w:type="spellEnd"/>
            <w:r w:rsidRPr="00BB3803">
              <w:rPr>
                <w:rFonts w:ascii="Calibri" w:hAnsi="Calibri" w:cs="Calibri"/>
                <w:color w:val="000000"/>
                <w:sz w:val="18"/>
                <w:szCs w:val="18"/>
              </w:rPr>
              <w:t xml:space="preserve">. </w:t>
            </w:r>
            <w:proofErr w:type="spellStart"/>
            <w:r w:rsidRPr="00BB3803">
              <w:rPr>
                <w:rFonts w:ascii="Calibri" w:hAnsi="Calibri" w:cs="Calibri"/>
                <w:color w:val="000000"/>
                <w:sz w:val="18"/>
                <w:szCs w:val="18"/>
              </w:rPr>
              <w:t>учреж</w:t>
            </w:r>
            <w:proofErr w:type="spellEnd"/>
            <w:r w:rsidRPr="00BB3803">
              <w:rPr>
                <w:rFonts w:ascii="Calibri" w:hAnsi="Calibri" w:cs="Calibri"/>
                <w:color w:val="000000"/>
                <w:sz w:val="18"/>
                <w:szCs w:val="18"/>
              </w:rPr>
              <w:t>-м</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4738,4</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4985,3</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230,4</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211,3</w:t>
            </w:r>
          </w:p>
        </w:tc>
        <w:tc>
          <w:tcPr>
            <w:tcW w:w="1044"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689,5</w:t>
            </w:r>
          </w:p>
        </w:tc>
        <w:tc>
          <w:tcPr>
            <w:tcW w:w="706"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54,7</w:t>
            </w:r>
          </w:p>
        </w:tc>
        <w:tc>
          <w:tcPr>
            <w:tcW w:w="660"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-341,5</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332,60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–154,0</w:t>
            </w:r>
          </w:p>
        </w:tc>
      </w:tr>
      <w:tr w:rsidR="000B2C13" w:rsidRPr="00BB3803" w:rsidTr="00510592">
        <w:trPr>
          <w:gridAfter w:val="4"/>
          <w:wAfter w:w="2301" w:type="dxa"/>
          <w:trHeight w:val="787"/>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Calibri" w:hAnsi="Calibri" w:cs="Calibri"/>
                <w:b/>
                <w:bCs/>
                <w:color w:val="000000"/>
                <w:sz w:val="18"/>
                <w:szCs w:val="18"/>
              </w:rPr>
            </w:pPr>
            <w:r w:rsidRPr="00BB3803">
              <w:rPr>
                <w:rFonts w:ascii="Calibri" w:hAnsi="Calibri" w:cs="Calibri"/>
                <w:b/>
                <w:bCs/>
                <w:color w:val="000000"/>
                <w:sz w:val="18"/>
                <w:szCs w:val="18"/>
              </w:rPr>
              <w:t>В.</w:t>
            </w:r>
            <w:r w:rsidRPr="00BB3803">
              <w:rPr>
                <w:rFonts w:ascii="Arial-BoldMT" w:hAnsi="Arial-BoldMT" w:cs="Calibri"/>
                <w:b/>
                <w:bCs/>
                <w:color w:val="000000"/>
                <w:sz w:val="18"/>
                <w:szCs w:val="18"/>
              </w:rPr>
              <w:t xml:space="preserve"> </w:t>
            </w:r>
            <w:r w:rsidRPr="00BB3803">
              <w:rPr>
                <w:rFonts w:ascii="Calibri" w:hAnsi="Calibri" w:cs="Calibri"/>
                <w:b/>
                <w:bCs/>
                <w:color w:val="000000"/>
                <w:sz w:val="18"/>
                <w:szCs w:val="18"/>
              </w:rPr>
              <w:t>МЕСТНЫЕ  АКТИВЫ В ИНОС. ВАЛЮТЕ (треб. к резидентам)</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4004,7</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4153,4</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207,1</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44,5</w:t>
            </w:r>
          </w:p>
        </w:tc>
        <w:tc>
          <w:tcPr>
            <w:tcW w:w="1044"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481,9</w:t>
            </w:r>
          </w:p>
        </w:tc>
        <w:tc>
          <w:tcPr>
            <w:tcW w:w="706"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94,1</w:t>
            </w:r>
          </w:p>
        </w:tc>
        <w:tc>
          <w:tcPr>
            <w:tcW w:w="660"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40,7</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73,20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90,30</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a.</w:t>
            </w:r>
            <w:r w:rsidRPr="00BB3803">
              <w:rPr>
                <w:rFonts w:ascii="Calibri" w:hAnsi="Calibri" w:cs="Calibri"/>
                <w:color w:val="000000"/>
                <w:sz w:val="18"/>
                <w:szCs w:val="18"/>
              </w:rPr>
              <w:t xml:space="preserve"> требования к банкам</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1952,9</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2082,2</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62,5</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35,7</w:t>
            </w:r>
          </w:p>
        </w:tc>
        <w:tc>
          <w:tcPr>
            <w:tcW w:w="1044"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90,5</w:t>
            </w:r>
          </w:p>
        </w:tc>
        <w:tc>
          <w:tcPr>
            <w:tcW w:w="706"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32,3</w:t>
            </w:r>
          </w:p>
        </w:tc>
        <w:tc>
          <w:tcPr>
            <w:tcW w:w="660"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118,4</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61,10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82,40</w:t>
            </w:r>
          </w:p>
        </w:tc>
      </w:tr>
      <w:tr w:rsidR="000B2C13" w:rsidRPr="00BB3803" w:rsidTr="00510592">
        <w:trPr>
          <w:gridAfter w:val="4"/>
          <w:wAfter w:w="2301" w:type="dxa"/>
          <w:trHeight w:val="534"/>
        </w:trPr>
        <w:tc>
          <w:tcPr>
            <w:tcW w:w="2580" w:type="dxa"/>
            <w:tcBorders>
              <w:top w:val="nil"/>
              <w:left w:val="single" w:sz="8" w:space="0" w:color="auto"/>
              <w:bottom w:val="double" w:sz="6" w:space="0" w:color="auto"/>
              <w:right w:val="double" w:sz="6" w:space="0" w:color="auto"/>
            </w:tcBorders>
            <w:shd w:val="clear" w:color="auto" w:fill="auto"/>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r w:rsidRPr="00BB3803">
              <w:rPr>
                <w:rFonts w:ascii="Calibri" w:hAnsi="Calibri" w:cs="Calibri"/>
                <w:color w:val="000000"/>
                <w:sz w:val="18"/>
                <w:szCs w:val="18"/>
              </w:rPr>
              <w:t xml:space="preserve">треб. к </w:t>
            </w:r>
            <w:proofErr w:type="spellStart"/>
            <w:r w:rsidRPr="00BB3803">
              <w:rPr>
                <w:rFonts w:ascii="Calibri" w:hAnsi="Calibri" w:cs="Calibri"/>
                <w:color w:val="000000"/>
                <w:sz w:val="18"/>
                <w:szCs w:val="18"/>
              </w:rPr>
              <w:t>небанк</w:t>
            </w:r>
            <w:proofErr w:type="spellEnd"/>
            <w:r w:rsidRPr="00BB3803">
              <w:rPr>
                <w:rFonts w:ascii="Calibri" w:hAnsi="Calibri" w:cs="Calibri"/>
                <w:color w:val="000000"/>
                <w:sz w:val="18"/>
                <w:szCs w:val="18"/>
              </w:rPr>
              <w:t>. учреждениям</w:t>
            </w:r>
          </w:p>
        </w:tc>
        <w:tc>
          <w:tcPr>
            <w:tcW w:w="795" w:type="dxa"/>
            <w:tcBorders>
              <w:top w:val="nil"/>
              <w:left w:val="nil"/>
              <w:bottom w:val="double" w:sz="6" w:space="0" w:color="auto"/>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2051,8</w:t>
            </w:r>
          </w:p>
        </w:tc>
        <w:tc>
          <w:tcPr>
            <w:tcW w:w="795" w:type="dxa"/>
            <w:tcBorders>
              <w:top w:val="nil"/>
              <w:left w:val="nil"/>
              <w:bottom w:val="double" w:sz="6" w:space="0" w:color="auto"/>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2071,2</w:t>
            </w:r>
          </w:p>
        </w:tc>
        <w:tc>
          <w:tcPr>
            <w:tcW w:w="706" w:type="dxa"/>
            <w:tcBorders>
              <w:top w:val="nil"/>
              <w:left w:val="nil"/>
              <w:bottom w:val="double" w:sz="6"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144,6</w:t>
            </w:r>
          </w:p>
        </w:tc>
        <w:tc>
          <w:tcPr>
            <w:tcW w:w="640" w:type="dxa"/>
            <w:gridSpan w:val="3"/>
            <w:tcBorders>
              <w:top w:val="nil"/>
              <w:left w:val="nil"/>
              <w:bottom w:val="double" w:sz="6"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8,8</w:t>
            </w:r>
          </w:p>
        </w:tc>
        <w:tc>
          <w:tcPr>
            <w:tcW w:w="1044" w:type="dxa"/>
            <w:gridSpan w:val="4"/>
            <w:tcBorders>
              <w:top w:val="nil"/>
              <w:left w:val="nil"/>
              <w:bottom w:val="double" w:sz="6"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391,4</w:t>
            </w:r>
          </w:p>
        </w:tc>
        <w:tc>
          <w:tcPr>
            <w:tcW w:w="706" w:type="dxa"/>
            <w:gridSpan w:val="2"/>
            <w:tcBorders>
              <w:top w:val="nil"/>
              <w:left w:val="nil"/>
              <w:bottom w:val="double" w:sz="6"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61,8</w:t>
            </w:r>
          </w:p>
        </w:tc>
        <w:tc>
          <w:tcPr>
            <w:tcW w:w="660" w:type="dxa"/>
            <w:gridSpan w:val="4"/>
            <w:tcBorders>
              <w:top w:val="nil"/>
              <w:left w:val="nil"/>
              <w:bottom w:val="double" w:sz="6"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-77,7</w:t>
            </w:r>
          </w:p>
        </w:tc>
        <w:tc>
          <w:tcPr>
            <w:tcW w:w="795" w:type="dxa"/>
            <w:gridSpan w:val="4"/>
            <w:tcBorders>
              <w:top w:val="nil"/>
              <w:left w:val="nil"/>
              <w:bottom w:val="double" w:sz="6"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12,00</w:t>
            </w:r>
          </w:p>
        </w:tc>
        <w:tc>
          <w:tcPr>
            <w:tcW w:w="795" w:type="dxa"/>
            <w:gridSpan w:val="4"/>
            <w:tcBorders>
              <w:top w:val="nil"/>
              <w:left w:val="nil"/>
              <w:bottom w:val="double" w:sz="6" w:space="0" w:color="auto"/>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7,90</w:t>
            </w:r>
          </w:p>
        </w:tc>
      </w:tr>
      <w:tr w:rsidR="000B2C13" w:rsidRPr="00BB3803" w:rsidTr="00510592">
        <w:trPr>
          <w:gridAfter w:val="4"/>
          <w:wAfter w:w="2301"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Calibri" w:hAnsi="Calibri" w:cs="Calibri"/>
                <w:b/>
                <w:bCs/>
                <w:color w:val="000000"/>
                <w:sz w:val="18"/>
                <w:szCs w:val="18"/>
              </w:rPr>
            </w:pPr>
            <w:r w:rsidRPr="00BB3803">
              <w:rPr>
                <w:rFonts w:ascii="Calibri" w:hAnsi="Calibri" w:cs="Calibri"/>
                <w:b/>
                <w:bCs/>
                <w:color w:val="000000"/>
                <w:sz w:val="18"/>
                <w:szCs w:val="18"/>
              </w:rPr>
              <w:t>Г.</w:t>
            </w:r>
            <w:r w:rsidRPr="00BB3803">
              <w:rPr>
                <w:rFonts w:ascii="Arial-BoldMT" w:hAnsi="Arial-BoldMT" w:cs="Calibri"/>
                <w:b/>
                <w:bCs/>
                <w:color w:val="000000"/>
                <w:sz w:val="18"/>
                <w:szCs w:val="18"/>
              </w:rPr>
              <w:t xml:space="preserve"> </w:t>
            </w:r>
            <w:r w:rsidRPr="00BB3803">
              <w:rPr>
                <w:rFonts w:ascii="Calibri" w:hAnsi="Calibri" w:cs="Calibri"/>
                <w:b/>
                <w:bCs/>
                <w:color w:val="000000"/>
                <w:sz w:val="18"/>
                <w:szCs w:val="18"/>
              </w:rPr>
              <w:t>СОВОКУПНЫЕ ПАССИВЫ</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32203,2</w:t>
            </w:r>
          </w:p>
        </w:tc>
        <w:tc>
          <w:tcPr>
            <w:tcW w:w="795"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33624,1</w:t>
            </w:r>
          </w:p>
        </w:tc>
        <w:tc>
          <w:tcPr>
            <w:tcW w:w="706" w:type="dxa"/>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1220</w:t>
            </w:r>
          </w:p>
        </w:tc>
        <w:tc>
          <w:tcPr>
            <w:tcW w:w="640"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794,6</w:t>
            </w:r>
          </w:p>
        </w:tc>
        <w:tc>
          <w:tcPr>
            <w:tcW w:w="1044"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5987,5</w:t>
            </w:r>
          </w:p>
        </w:tc>
        <w:tc>
          <w:tcPr>
            <w:tcW w:w="706"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1109,9</w:t>
            </w:r>
          </w:p>
        </w:tc>
        <w:tc>
          <w:tcPr>
            <w:tcW w:w="660"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674,8</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–1114,2</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–794,6</w:t>
            </w:r>
          </w:p>
        </w:tc>
      </w:tr>
      <w:tr w:rsidR="000B2C13" w:rsidRPr="00BB3803" w:rsidTr="00510592">
        <w:trPr>
          <w:gridAfter w:val="4"/>
          <w:wAfter w:w="2301" w:type="dxa"/>
          <w:trHeight w:val="5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 xml:space="preserve">a. </w:t>
            </w:r>
            <w:r w:rsidRPr="00BB3803">
              <w:rPr>
                <w:rFonts w:ascii="Calibri" w:hAnsi="Calibri" w:cs="Calibri"/>
                <w:color w:val="000000"/>
                <w:sz w:val="18"/>
                <w:szCs w:val="18"/>
              </w:rPr>
              <w:t>обязательства перед банками</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21817,6</w:t>
            </w:r>
          </w:p>
        </w:tc>
        <w:tc>
          <w:tcPr>
            <w:tcW w:w="795"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22603,4</w:t>
            </w:r>
          </w:p>
        </w:tc>
        <w:tc>
          <w:tcPr>
            <w:tcW w:w="706" w:type="dxa"/>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948,8</w:t>
            </w:r>
          </w:p>
        </w:tc>
        <w:tc>
          <w:tcPr>
            <w:tcW w:w="640"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548,5</w:t>
            </w:r>
          </w:p>
        </w:tc>
        <w:tc>
          <w:tcPr>
            <w:tcW w:w="1044" w:type="dxa"/>
            <w:gridSpan w:val="4"/>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4222,6</w:t>
            </w:r>
          </w:p>
        </w:tc>
        <w:tc>
          <w:tcPr>
            <w:tcW w:w="706"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506,8</w:t>
            </w:r>
          </w:p>
        </w:tc>
        <w:tc>
          <w:tcPr>
            <w:tcW w:w="660" w:type="dxa"/>
            <w:gridSpan w:val="4"/>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567,0</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–1398,2</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–929,8</w:t>
            </w:r>
          </w:p>
        </w:tc>
      </w:tr>
      <w:tr w:rsidR="000B2C13" w:rsidRPr="00BB3803" w:rsidTr="00510592">
        <w:trPr>
          <w:gridAfter w:val="5"/>
          <w:wAfter w:w="2385" w:type="dxa"/>
          <w:trHeight w:val="5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proofErr w:type="spellStart"/>
            <w:r w:rsidRPr="00BB3803">
              <w:rPr>
                <w:rFonts w:ascii="Calibri" w:hAnsi="Calibri" w:cs="Calibri"/>
                <w:color w:val="000000"/>
                <w:sz w:val="18"/>
                <w:szCs w:val="18"/>
              </w:rPr>
              <w:t>обяз-ва</w:t>
            </w:r>
            <w:proofErr w:type="spellEnd"/>
            <w:r w:rsidRPr="00BB3803">
              <w:rPr>
                <w:rFonts w:ascii="Calibri" w:hAnsi="Calibri" w:cs="Calibri"/>
                <w:color w:val="000000"/>
                <w:sz w:val="18"/>
                <w:szCs w:val="18"/>
              </w:rPr>
              <w:t xml:space="preserve"> перед </w:t>
            </w:r>
            <w:proofErr w:type="spellStart"/>
            <w:r w:rsidRPr="00BB3803">
              <w:rPr>
                <w:rFonts w:ascii="Calibri" w:hAnsi="Calibri" w:cs="Calibri"/>
                <w:color w:val="000000"/>
                <w:sz w:val="18"/>
                <w:szCs w:val="18"/>
              </w:rPr>
              <w:t>небанк</w:t>
            </w:r>
            <w:proofErr w:type="spellEnd"/>
            <w:r w:rsidRPr="00BB3803">
              <w:rPr>
                <w:rFonts w:ascii="Calibri" w:hAnsi="Calibri" w:cs="Calibri"/>
                <w:color w:val="000000"/>
                <w:sz w:val="18"/>
                <w:szCs w:val="18"/>
              </w:rPr>
              <w:t>. учреждениями</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10385,7</w:t>
            </w:r>
          </w:p>
        </w:tc>
        <w:tc>
          <w:tcPr>
            <w:tcW w:w="800"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11020,7</w:t>
            </w:r>
          </w:p>
        </w:tc>
        <w:tc>
          <w:tcPr>
            <w:tcW w:w="921"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271,2</w:t>
            </w:r>
          </w:p>
        </w:tc>
        <w:tc>
          <w:tcPr>
            <w:tcW w:w="640"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246,1</w:t>
            </w:r>
          </w:p>
        </w:tc>
        <w:tc>
          <w:tcPr>
            <w:tcW w:w="740"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1764,9</w:t>
            </w:r>
          </w:p>
        </w:tc>
        <w:tc>
          <w:tcPr>
            <w:tcW w:w="706"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603,1</w:t>
            </w:r>
          </w:p>
        </w:tc>
        <w:tc>
          <w:tcPr>
            <w:tcW w:w="660"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107,8</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283,90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135,20</w:t>
            </w:r>
          </w:p>
        </w:tc>
      </w:tr>
      <w:tr w:rsidR="000B2C13" w:rsidRPr="00BB3803" w:rsidTr="00510592">
        <w:trPr>
          <w:gridAfter w:val="5"/>
          <w:wAfter w:w="2385" w:type="dxa"/>
          <w:trHeight w:val="520"/>
        </w:trPr>
        <w:tc>
          <w:tcPr>
            <w:tcW w:w="2580" w:type="dxa"/>
            <w:tcBorders>
              <w:top w:val="nil"/>
              <w:left w:val="single" w:sz="8" w:space="0" w:color="auto"/>
              <w:bottom w:val="nil"/>
              <w:right w:val="double" w:sz="6" w:space="0" w:color="auto"/>
            </w:tcBorders>
            <w:shd w:val="clear" w:color="000000" w:fill="D9D9D9"/>
            <w:vAlign w:val="center"/>
            <w:hideMark/>
          </w:tcPr>
          <w:p w:rsidR="000B2C13" w:rsidRPr="00BB3803" w:rsidRDefault="000B2C13" w:rsidP="00510592">
            <w:pPr>
              <w:rPr>
                <w:rFonts w:ascii="Calibri" w:hAnsi="Calibri" w:cs="Calibri"/>
                <w:b/>
                <w:bCs/>
                <w:color w:val="000000"/>
                <w:sz w:val="18"/>
                <w:szCs w:val="18"/>
              </w:rPr>
            </w:pPr>
            <w:r w:rsidRPr="00BB3803">
              <w:rPr>
                <w:rFonts w:ascii="Calibri" w:hAnsi="Calibri" w:cs="Calibri"/>
                <w:b/>
                <w:bCs/>
                <w:color w:val="000000"/>
                <w:sz w:val="18"/>
                <w:szCs w:val="18"/>
              </w:rPr>
              <w:t>Д. ВНЕШНИЕ ПАССИВЫ (трансграничные)</w:t>
            </w:r>
          </w:p>
        </w:tc>
        <w:tc>
          <w:tcPr>
            <w:tcW w:w="795" w:type="dxa"/>
            <w:tcBorders>
              <w:top w:val="nil"/>
              <w:left w:val="nil"/>
              <w:bottom w:val="nil"/>
              <w:right w:val="double" w:sz="6"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25089,6</w:t>
            </w:r>
          </w:p>
        </w:tc>
        <w:tc>
          <w:tcPr>
            <w:tcW w:w="800" w:type="dxa"/>
            <w:tcBorders>
              <w:top w:val="nil"/>
              <w:left w:val="nil"/>
              <w:bottom w:val="nil"/>
              <w:right w:val="double" w:sz="6" w:space="0" w:color="auto"/>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26480,6</w:t>
            </w:r>
          </w:p>
        </w:tc>
        <w:tc>
          <w:tcPr>
            <w:tcW w:w="921"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1100</w:t>
            </w:r>
          </w:p>
        </w:tc>
        <w:tc>
          <w:tcPr>
            <w:tcW w:w="640"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783</w:t>
            </w:r>
          </w:p>
        </w:tc>
        <w:tc>
          <w:tcPr>
            <w:tcW w:w="740" w:type="dxa"/>
            <w:gridSpan w:val="2"/>
            <w:tcBorders>
              <w:top w:val="nil"/>
              <w:left w:val="single" w:sz="8" w:space="0" w:color="FFFFFF"/>
              <w:bottom w:val="nil"/>
              <w:right w:val="single" w:sz="8"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5448,1</w:t>
            </w:r>
          </w:p>
        </w:tc>
        <w:tc>
          <w:tcPr>
            <w:tcW w:w="706" w:type="dxa"/>
            <w:gridSpan w:val="2"/>
            <w:tcBorders>
              <w:top w:val="nil"/>
              <w:left w:val="nil"/>
              <w:bottom w:val="nil"/>
              <w:right w:val="single" w:sz="8"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898,0</w:t>
            </w:r>
          </w:p>
        </w:tc>
        <w:tc>
          <w:tcPr>
            <w:tcW w:w="660" w:type="dxa"/>
            <w:gridSpan w:val="4"/>
            <w:tcBorders>
              <w:top w:val="nil"/>
              <w:left w:val="nil"/>
              <w:bottom w:val="nil"/>
              <w:right w:val="single" w:sz="8"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454,8</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–1291,0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–847,6</w:t>
            </w:r>
          </w:p>
        </w:tc>
      </w:tr>
      <w:tr w:rsidR="000B2C13" w:rsidRPr="00BB3803" w:rsidTr="00510592">
        <w:trPr>
          <w:gridAfter w:val="5"/>
          <w:wAfter w:w="2385" w:type="dxa"/>
          <w:trHeight w:val="520"/>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 xml:space="preserve">a. </w:t>
            </w:r>
            <w:r w:rsidRPr="00BB3803">
              <w:rPr>
                <w:rFonts w:ascii="Calibri" w:hAnsi="Calibri" w:cs="Calibri"/>
                <w:color w:val="000000"/>
                <w:sz w:val="18"/>
                <w:szCs w:val="18"/>
              </w:rPr>
              <w:t>обязательства перед банками</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17466,9</w:t>
            </w:r>
          </w:p>
        </w:tc>
        <w:tc>
          <w:tcPr>
            <w:tcW w:w="800"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18228,4</w:t>
            </w:r>
          </w:p>
        </w:tc>
        <w:tc>
          <w:tcPr>
            <w:tcW w:w="921"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857,2</w:t>
            </w:r>
          </w:p>
        </w:tc>
        <w:tc>
          <w:tcPr>
            <w:tcW w:w="640"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539,2</w:t>
            </w:r>
          </w:p>
        </w:tc>
        <w:tc>
          <w:tcPr>
            <w:tcW w:w="740" w:type="dxa"/>
            <w:gridSpan w:val="2"/>
            <w:tcBorders>
              <w:top w:val="nil"/>
              <w:left w:val="single" w:sz="8" w:space="0" w:color="FFFFFF"/>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4015,8</w:t>
            </w:r>
          </w:p>
        </w:tc>
        <w:tc>
          <w:tcPr>
            <w:tcW w:w="706"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420,9</w:t>
            </w:r>
          </w:p>
        </w:tc>
        <w:tc>
          <w:tcPr>
            <w:tcW w:w="660"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380,8</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–1393,7</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1058,60</w:t>
            </w:r>
          </w:p>
        </w:tc>
      </w:tr>
      <w:tr w:rsidR="000B2C13" w:rsidRPr="00BB3803" w:rsidTr="00510592">
        <w:trPr>
          <w:gridAfter w:val="5"/>
          <w:wAfter w:w="2385" w:type="dxa"/>
          <w:trHeight w:val="5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proofErr w:type="spellStart"/>
            <w:r w:rsidRPr="00BB3803">
              <w:rPr>
                <w:rFonts w:ascii="Calibri" w:hAnsi="Calibri" w:cs="Calibri"/>
                <w:color w:val="000000"/>
                <w:sz w:val="18"/>
                <w:szCs w:val="18"/>
              </w:rPr>
              <w:t>обяз-ва</w:t>
            </w:r>
            <w:proofErr w:type="spellEnd"/>
            <w:r w:rsidRPr="00BB3803">
              <w:rPr>
                <w:rFonts w:ascii="Calibri" w:hAnsi="Calibri" w:cs="Calibri"/>
                <w:color w:val="000000"/>
                <w:sz w:val="18"/>
                <w:szCs w:val="18"/>
              </w:rPr>
              <w:t xml:space="preserve"> перед </w:t>
            </w:r>
            <w:proofErr w:type="spellStart"/>
            <w:r w:rsidRPr="00BB3803">
              <w:rPr>
                <w:rFonts w:ascii="Calibri" w:hAnsi="Calibri" w:cs="Calibri"/>
                <w:color w:val="000000"/>
                <w:sz w:val="18"/>
                <w:szCs w:val="18"/>
              </w:rPr>
              <w:t>небанк</w:t>
            </w:r>
            <w:proofErr w:type="spellEnd"/>
            <w:r w:rsidRPr="00BB3803">
              <w:rPr>
                <w:rFonts w:ascii="Calibri" w:hAnsi="Calibri" w:cs="Calibri"/>
                <w:color w:val="000000"/>
                <w:sz w:val="18"/>
                <w:szCs w:val="18"/>
              </w:rPr>
              <w:t xml:space="preserve">. </w:t>
            </w:r>
            <w:proofErr w:type="spellStart"/>
            <w:r w:rsidRPr="00BB3803">
              <w:rPr>
                <w:rFonts w:ascii="Calibri" w:hAnsi="Calibri" w:cs="Calibri"/>
                <w:color w:val="000000"/>
                <w:sz w:val="18"/>
                <w:szCs w:val="18"/>
              </w:rPr>
              <w:t>учр</w:t>
            </w:r>
            <w:proofErr w:type="spellEnd"/>
            <w:r w:rsidRPr="00BB3803">
              <w:rPr>
                <w:rFonts w:ascii="Calibri" w:hAnsi="Calibri" w:cs="Calibri"/>
                <w:color w:val="000000"/>
                <w:sz w:val="18"/>
                <w:szCs w:val="18"/>
              </w:rPr>
              <w:t>-ми</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7622,6</w:t>
            </w:r>
          </w:p>
        </w:tc>
        <w:tc>
          <w:tcPr>
            <w:tcW w:w="800"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8252,2</w:t>
            </w:r>
          </w:p>
        </w:tc>
        <w:tc>
          <w:tcPr>
            <w:tcW w:w="921"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242,9</w:t>
            </w:r>
          </w:p>
        </w:tc>
        <w:tc>
          <w:tcPr>
            <w:tcW w:w="640"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243,9</w:t>
            </w:r>
          </w:p>
        </w:tc>
        <w:tc>
          <w:tcPr>
            <w:tcW w:w="740"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1432,3</w:t>
            </w:r>
          </w:p>
        </w:tc>
        <w:tc>
          <w:tcPr>
            <w:tcW w:w="706"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477,1</w:t>
            </w:r>
          </w:p>
        </w:tc>
        <w:tc>
          <w:tcPr>
            <w:tcW w:w="660" w:type="dxa"/>
            <w:gridSpan w:val="4"/>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74,0</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102,70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211,00</w:t>
            </w:r>
          </w:p>
        </w:tc>
      </w:tr>
      <w:tr w:rsidR="000B2C13" w:rsidRPr="00BB3803" w:rsidTr="00510592">
        <w:trPr>
          <w:gridAfter w:val="5"/>
          <w:wAfter w:w="2385"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Arial-BoldMT" w:hAnsi="Arial-BoldMT" w:cs="Calibri"/>
                <w:b/>
                <w:bCs/>
                <w:color w:val="000000"/>
                <w:sz w:val="18"/>
                <w:szCs w:val="18"/>
              </w:rPr>
            </w:pPr>
            <w:r w:rsidRPr="00BB3803">
              <w:rPr>
                <w:rFonts w:ascii="Arial-BoldMT" w:hAnsi="Arial-BoldMT" w:cs="Calibri"/>
                <w:b/>
                <w:bCs/>
                <w:color w:val="000000"/>
                <w:sz w:val="18"/>
                <w:szCs w:val="18"/>
              </w:rPr>
              <w:t xml:space="preserve">1. </w:t>
            </w:r>
            <w:r w:rsidRPr="00BB3803">
              <w:rPr>
                <w:rFonts w:ascii="Calibri" w:hAnsi="Calibri" w:cs="Calibri"/>
                <w:b/>
                <w:bCs/>
                <w:color w:val="000000"/>
                <w:sz w:val="18"/>
                <w:szCs w:val="18"/>
              </w:rPr>
              <w:t>кредиты и депозиты</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21771,2</w:t>
            </w:r>
          </w:p>
        </w:tc>
        <w:tc>
          <w:tcPr>
            <w:tcW w:w="800"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22103,4</w:t>
            </w:r>
          </w:p>
        </w:tc>
        <w:tc>
          <w:tcPr>
            <w:tcW w:w="921"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912,1</w:t>
            </w:r>
          </w:p>
        </w:tc>
        <w:tc>
          <w:tcPr>
            <w:tcW w:w="640"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656</w:t>
            </w:r>
          </w:p>
        </w:tc>
        <w:tc>
          <w:tcPr>
            <w:tcW w:w="740"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4685,8</w:t>
            </w:r>
          </w:p>
        </w:tc>
        <w:tc>
          <w:tcPr>
            <w:tcW w:w="706"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787,5</w:t>
            </w:r>
          </w:p>
        </w:tc>
        <w:tc>
          <w:tcPr>
            <w:tcW w:w="660"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159,0</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–1452,8</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–602,8</w:t>
            </w:r>
          </w:p>
        </w:tc>
      </w:tr>
      <w:tr w:rsidR="000B2C13" w:rsidRPr="00BB3803" w:rsidTr="00510592">
        <w:trPr>
          <w:gridAfter w:val="5"/>
          <w:wAfter w:w="2385"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 xml:space="preserve">a. </w:t>
            </w:r>
            <w:proofErr w:type="spellStart"/>
            <w:r w:rsidRPr="00BB3803">
              <w:rPr>
                <w:rFonts w:ascii="Calibri" w:hAnsi="Calibri" w:cs="Calibri"/>
                <w:color w:val="000000"/>
                <w:sz w:val="18"/>
                <w:szCs w:val="18"/>
              </w:rPr>
              <w:t>обязат-ва</w:t>
            </w:r>
            <w:proofErr w:type="spellEnd"/>
            <w:r w:rsidRPr="00BB3803">
              <w:rPr>
                <w:rFonts w:ascii="Calibri" w:hAnsi="Calibri" w:cs="Calibri"/>
                <w:color w:val="000000"/>
                <w:sz w:val="18"/>
                <w:szCs w:val="18"/>
              </w:rPr>
              <w:t xml:space="preserve"> перед банками</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14572,0</w:t>
            </w:r>
          </w:p>
        </w:tc>
        <w:tc>
          <w:tcPr>
            <w:tcW w:w="800"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14444,1</w:t>
            </w:r>
          </w:p>
        </w:tc>
        <w:tc>
          <w:tcPr>
            <w:tcW w:w="921"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712,4</w:t>
            </w:r>
          </w:p>
        </w:tc>
        <w:tc>
          <w:tcPr>
            <w:tcW w:w="640"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445,6</w:t>
            </w:r>
          </w:p>
        </w:tc>
        <w:tc>
          <w:tcPr>
            <w:tcW w:w="740"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3457,0</w:t>
            </w:r>
          </w:p>
        </w:tc>
        <w:tc>
          <w:tcPr>
            <w:tcW w:w="706"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308,7</w:t>
            </w:r>
          </w:p>
        </w:tc>
        <w:tc>
          <w:tcPr>
            <w:tcW w:w="660" w:type="dxa"/>
            <w:gridSpan w:val="4"/>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123,6</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–1495,3</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–869,1</w:t>
            </w:r>
          </w:p>
        </w:tc>
      </w:tr>
      <w:tr w:rsidR="000B2C13" w:rsidRPr="00BB3803" w:rsidTr="00510592">
        <w:trPr>
          <w:gridAfter w:val="5"/>
          <w:wAfter w:w="2385" w:type="dxa"/>
          <w:trHeight w:val="5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r w:rsidRPr="00BB3803">
              <w:rPr>
                <w:rFonts w:ascii="Calibri" w:hAnsi="Calibri" w:cs="Calibri"/>
                <w:color w:val="000000"/>
                <w:sz w:val="18"/>
                <w:szCs w:val="18"/>
              </w:rPr>
              <w:t xml:space="preserve">обязательства перед </w:t>
            </w:r>
            <w:proofErr w:type="spellStart"/>
            <w:r w:rsidRPr="00BB3803">
              <w:rPr>
                <w:rFonts w:ascii="Calibri" w:hAnsi="Calibri" w:cs="Calibri"/>
                <w:color w:val="000000"/>
                <w:sz w:val="18"/>
                <w:szCs w:val="18"/>
              </w:rPr>
              <w:t>небанковск</w:t>
            </w:r>
            <w:proofErr w:type="spellEnd"/>
            <w:r w:rsidRPr="00BB3803">
              <w:rPr>
                <w:rFonts w:ascii="Calibri" w:hAnsi="Calibri" w:cs="Calibri"/>
                <w:color w:val="000000"/>
                <w:sz w:val="18"/>
                <w:szCs w:val="18"/>
              </w:rPr>
              <w:t xml:space="preserve">. </w:t>
            </w:r>
            <w:proofErr w:type="spellStart"/>
            <w:r w:rsidRPr="00BB3803">
              <w:rPr>
                <w:rFonts w:ascii="Calibri" w:hAnsi="Calibri" w:cs="Calibri"/>
                <w:color w:val="000000"/>
                <w:sz w:val="18"/>
                <w:szCs w:val="18"/>
              </w:rPr>
              <w:t>учреж</w:t>
            </w:r>
            <w:proofErr w:type="spellEnd"/>
            <w:r w:rsidRPr="00BB3803">
              <w:rPr>
                <w:rFonts w:ascii="Calibri" w:hAnsi="Calibri" w:cs="Calibri"/>
                <w:color w:val="000000"/>
                <w:sz w:val="18"/>
                <w:szCs w:val="18"/>
              </w:rPr>
              <w:t>-ми</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7199,2</w:t>
            </w:r>
          </w:p>
        </w:tc>
        <w:tc>
          <w:tcPr>
            <w:tcW w:w="800"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7659,3</w:t>
            </w:r>
          </w:p>
        </w:tc>
        <w:tc>
          <w:tcPr>
            <w:tcW w:w="921"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199,8</w:t>
            </w:r>
          </w:p>
        </w:tc>
        <w:tc>
          <w:tcPr>
            <w:tcW w:w="640"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210,4</w:t>
            </w:r>
          </w:p>
        </w:tc>
        <w:tc>
          <w:tcPr>
            <w:tcW w:w="740"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1228,7</w:t>
            </w:r>
          </w:p>
        </w:tc>
        <w:tc>
          <w:tcPr>
            <w:tcW w:w="706"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478,8</w:t>
            </w:r>
          </w:p>
        </w:tc>
        <w:tc>
          <w:tcPr>
            <w:tcW w:w="660"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35,4</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42,50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266,30</w:t>
            </w:r>
          </w:p>
        </w:tc>
      </w:tr>
      <w:tr w:rsidR="000B2C13" w:rsidRPr="00BB3803" w:rsidTr="00510592">
        <w:trPr>
          <w:gridAfter w:val="5"/>
          <w:wAfter w:w="2385" w:type="dxa"/>
          <w:trHeight w:val="5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BoldMT" w:hAnsi="Arial-BoldMT" w:cs="Calibri"/>
                <w:b/>
                <w:bCs/>
                <w:color w:val="000000"/>
                <w:sz w:val="18"/>
                <w:szCs w:val="18"/>
              </w:rPr>
            </w:pPr>
            <w:r w:rsidRPr="00BB3803">
              <w:rPr>
                <w:rFonts w:ascii="Arial-BoldMT" w:hAnsi="Arial-BoldMT" w:cs="Calibri"/>
                <w:b/>
                <w:bCs/>
                <w:color w:val="000000"/>
                <w:sz w:val="18"/>
                <w:szCs w:val="18"/>
              </w:rPr>
              <w:t xml:space="preserve">2. </w:t>
            </w:r>
            <w:r w:rsidRPr="00BB3803">
              <w:rPr>
                <w:rFonts w:ascii="Calibri" w:hAnsi="Calibri" w:cs="Calibri"/>
                <w:b/>
                <w:bCs/>
                <w:color w:val="000000"/>
                <w:sz w:val="18"/>
                <w:szCs w:val="18"/>
              </w:rPr>
              <w:t>собств. цен. бумаги и др. пассивы</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3318,4</w:t>
            </w:r>
          </w:p>
        </w:tc>
        <w:tc>
          <w:tcPr>
            <w:tcW w:w="800"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4227,0</w:t>
            </w:r>
          </w:p>
        </w:tc>
        <w:tc>
          <w:tcPr>
            <w:tcW w:w="921"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187,9</w:t>
            </w:r>
          </w:p>
        </w:tc>
        <w:tc>
          <w:tcPr>
            <w:tcW w:w="640"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127</w:t>
            </w:r>
          </w:p>
        </w:tc>
        <w:tc>
          <w:tcPr>
            <w:tcW w:w="740"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762,3</w:t>
            </w:r>
          </w:p>
        </w:tc>
        <w:tc>
          <w:tcPr>
            <w:tcW w:w="706"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110,4</w:t>
            </w:r>
          </w:p>
        </w:tc>
        <w:tc>
          <w:tcPr>
            <w:tcW w:w="660" w:type="dxa"/>
            <w:gridSpan w:val="4"/>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295,9</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161,80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–237,2</w:t>
            </w:r>
          </w:p>
        </w:tc>
      </w:tr>
      <w:tr w:rsidR="000B2C13" w:rsidRPr="00BB3803" w:rsidTr="00510592">
        <w:trPr>
          <w:gridAfter w:val="5"/>
          <w:wAfter w:w="2385" w:type="dxa"/>
          <w:trHeight w:val="334"/>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 xml:space="preserve">a. </w:t>
            </w:r>
            <w:proofErr w:type="spellStart"/>
            <w:r w:rsidRPr="00BB3803">
              <w:rPr>
                <w:rFonts w:ascii="Calibri" w:hAnsi="Calibri" w:cs="Calibri"/>
                <w:color w:val="000000"/>
                <w:sz w:val="18"/>
                <w:szCs w:val="18"/>
              </w:rPr>
              <w:t>обяз-ва</w:t>
            </w:r>
            <w:proofErr w:type="spellEnd"/>
            <w:r w:rsidRPr="00BB3803">
              <w:rPr>
                <w:rFonts w:ascii="Calibri" w:hAnsi="Calibri" w:cs="Calibri"/>
                <w:color w:val="000000"/>
                <w:sz w:val="18"/>
                <w:szCs w:val="18"/>
              </w:rPr>
              <w:t xml:space="preserve"> перед банками</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2895,0</w:t>
            </w:r>
          </w:p>
        </w:tc>
        <w:tc>
          <w:tcPr>
            <w:tcW w:w="800"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3770,4</w:t>
            </w:r>
          </w:p>
        </w:tc>
        <w:tc>
          <w:tcPr>
            <w:tcW w:w="921"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144,8</w:t>
            </w:r>
          </w:p>
        </w:tc>
        <w:tc>
          <w:tcPr>
            <w:tcW w:w="640"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93,5</w:t>
            </w:r>
          </w:p>
        </w:tc>
        <w:tc>
          <w:tcPr>
            <w:tcW w:w="740"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558,8</w:t>
            </w:r>
          </w:p>
        </w:tc>
        <w:tc>
          <w:tcPr>
            <w:tcW w:w="706"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112,2</w:t>
            </w:r>
          </w:p>
        </w:tc>
        <w:tc>
          <w:tcPr>
            <w:tcW w:w="660"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257,2</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101,60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–187,8</w:t>
            </w:r>
          </w:p>
        </w:tc>
      </w:tr>
      <w:tr w:rsidR="000B2C13" w:rsidRPr="00BB3803" w:rsidTr="00510592">
        <w:trPr>
          <w:gridAfter w:val="5"/>
          <w:wAfter w:w="2385" w:type="dxa"/>
          <w:trHeight w:val="5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r w:rsidRPr="00BB3803">
              <w:rPr>
                <w:rFonts w:ascii="Calibri" w:hAnsi="Calibri" w:cs="Calibri"/>
                <w:color w:val="000000"/>
                <w:sz w:val="18"/>
                <w:szCs w:val="18"/>
              </w:rPr>
              <w:t xml:space="preserve">обязательства перед </w:t>
            </w:r>
            <w:proofErr w:type="spellStart"/>
            <w:r w:rsidRPr="00BB3803">
              <w:rPr>
                <w:rFonts w:ascii="Calibri" w:hAnsi="Calibri" w:cs="Calibri"/>
                <w:color w:val="000000"/>
                <w:sz w:val="18"/>
                <w:szCs w:val="18"/>
              </w:rPr>
              <w:t>небанковск</w:t>
            </w:r>
            <w:proofErr w:type="spellEnd"/>
            <w:r w:rsidRPr="00BB3803">
              <w:rPr>
                <w:rFonts w:ascii="Calibri" w:hAnsi="Calibri" w:cs="Calibri"/>
                <w:color w:val="000000"/>
                <w:sz w:val="18"/>
                <w:szCs w:val="18"/>
              </w:rPr>
              <w:t xml:space="preserve">. </w:t>
            </w:r>
            <w:proofErr w:type="spellStart"/>
            <w:r w:rsidRPr="00BB3803">
              <w:rPr>
                <w:rFonts w:ascii="Calibri" w:hAnsi="Calibri" w:cs="Calibri"/>
                <w:color w:val="000000"/>
                <w:sz w:val="18"/>
                <w:szCs w:val="18"/>
              </w:rPr>
              <w:t>учреж</w:t>
            </w:r>
            <w:proofErr w:type="spellEnd"/>
            <w:r w:rsidRPr="00BB3803">
              <w:rPr>
                <w:rFonts w:ascii="Calibri" w:hAnsi="Calibri" w:cs="Calibri"/>
                <w:color w:val="000000"/>
                <w:sz w:val="18"/>
                <w:szCs w:val="18"/>
              </w:rPr>
              <w:t>-ми</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423,4</w:t>
            </w:r>
          </w:p>
        </w:tc>
        <w:tc>
          <w:tcPr>
            <w:tcW w:w="800"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456,6</w:t>
            </w:r>
          </w:p>
        </w:tc>
        <w:tc>
          <w:tcPr>
            <w:tcW w:w="921"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43,1</w:t>
            </w:r>
          </w:p>
        </w:tc>
        <w:tc>
          <w:tcPr>
            <w:tcW w:w="640"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33,4</w:t>
            </w:r>
          </w:p>
        </w:tc>
        <w:tc>
          <w:tcPr>
            <w:tcW w:w="740"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203,6</w:t>
            </w:r>
          </w:p>
        </w:tc>
        <w:tc>
          <w:tcPr>
            <w:tcW w:w="706"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–1,7</w:t>
            </w:r>
          </w:p>
        </w:tc>
        <w:tc>
          <w:tcPr>
            <w:tcW w:w="660" w:type="dxa"/>
            <w:gridSpan w:val="4"/>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38,8</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60,20</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–49,4</w:t>
            </w:r>
          </w:p>
        </w:tc>
      </w:tr>
      <w:tr w:rsidR="000B2C13" w:rsidRPr="00BB3803" w:rsidTr="00510592">
        <w:trPr>
          <w:gridAfter w:val="5"/>
          <w:wAfter w:w="2385" w:type="dxa"/>
          <w:trHeight w:val="787"/>
        </w:trPr>
        <w:tc>
          <w:tcPr>
            <w:tcW w:w="2580" w:type="dxa"/>
            <w:tcBorders>
              <w:top w:val="nil"/>
              <w:left w:val="single" w:sz="8" w:space="0" w:color="auto"/>
              <w:bottom w:val="single" w:sz="12" w:space="0" w:color="FFFFFF"/>
              <w:right w:val="double" w:sz="6" w:space="0" w:color="auto"/>
            </w:tcBorders>
            <w:shd w:val="clear" w:color="auto" w:fill="auto"/>
            <w:vAlign w:val="center"/>
            <w:hideMark/>
          </w:tcPr>
          <w:p w:rsidR="000B2C13" w:rsidRPr="00BB3803" w:rsidRDefault="000B2C13" w:rsidP="00510592">
            <w:pPr>
              <w:rPr>
                <w:rFonts w:ascii="Calibri" w:hAnsi="Calibri" w:cs="Calibri"/>
                <w:b/>
                <w:bCs/>
                <w:color w:val="000000"/>
                <w:sz w:val="18"/>
                <w:szCs w:val="18"/>
              </w:rPr>
            </w:pPr>
            <w:r w:rsidRPr="00BB3803">
              <w:rPr>
                <w:rFonts w:ascii="Calibri" w:hAnsi="Calibri" w:cs="Calibri"/>
                <w:b/>
                <w:bCs/>
                <w:color w:val="000000"/>
                <w:sz w:val="18"/>
                <w:szCs w:val="18"/>
              </w:rPr>
              <w:t>Е.</w:t>
            </w:r>
            <w:r w:rsidRPr="00BB3803">
              <w:rPr>
                <w:rFonts w:ascii="Arial-BoldMT" w:hAnsi="Arial-BoldMT" w:cs="Calibri"/>
                <w:b/>
                <w:bCs/>
                <w:color w:val="000000"/>
                <w:sz w:val="18"/>
                <w:szCs w:val="18"/>
              </w:rPr>
              <w:t xml:space="preserve"> </w:t>
            </w:r>
            <w:r w:rsidRPr="00BB3803">
              <w:rPr>
                <w:rFonts w:ascii="Calibri" w:hAnsi="Calibri" w:cs="Calibri"/>
                <w:b/>
                <w:bCs/>
                <w:color w:val="000000"/>
                <w:sz w:val="18"/>
                <w:szCs w:val="18"/>
              </w:rPr>
              <w:t xml:space="preserve">Местные пассивы в </w:t>
            </w:r>
            <w:proofErr w:type="spellStart"/>
            <w:r w:rsidRPr="00BB3803">
              <w:rPr>
                <w:rFonts w:ascii="Calibri" w:hAnsi="Calibri" w:cs="Calibri"/>
                <w:b/>
                <w:bCs/>
                <w:color w:val="000000"/>
                <w:sz w:val="18"/>
                <w:szCs w:val="18"/>
              </w:rPr>
              <w:t>инос</w:t>
            </w:r>
            <w:proofErr w:type="spellEnd"/>
            <w:r w:rsidRPr="00BB3803">
              <w:rPr>
                <w:rFonts w:ascii="Calibri" w:hAnsi="Calibri" w:cs="Calibri"/>
                <w:b/>
                <w:bCs/>
                <w:color w:val="000000"/>
                <w:sz w:val="18"/>
                <w:szCs w:val="18"/>
              </w:rPr>
              <w:t>. валюте (</w:t>
            </w:r>
            <w:proofErr w:type="spellStart"/>
            <w:r w:rsidRPr="00BB3803">
              <w:rPr>
                <w:rFonts w:ascii="Calibri" w:hAnsi="Calibri" w:cs="Calibri"/>
                <w:b/>
                <w:bCs/>
                <w:color w:val="000000"/>
                <w:sz w:val="18"/>
                <w:szCs w:val="18"/>
              </w:rPr>
              <w:t>обязат-ва</w:t>
            </w:r>
            <w:proofErr w:type="spellEnd"/>
            <w:r w:rsidRPr="00BB3803">
              <w:rPr>
                <w:rFonts w:ascii="Calibri" w:hAnsi="Calibri" w:cs="Calibri"/>
                <w:b/>
                <w:bCs/>
                <w:color w:val="000000"/>
                <w:sz w:val="18"/>
                <w:szCs w:val="18"/>
              </w:rPr>
              <w:t xml:space="preserve"> перед резидентами) </w:t>
            </w:r>
          </w:p>
        </w:tc>
        <w:tc>
          <w:tcPr>
            <w:tcW w:w="795" w:type="dxa"/>
            <w:tcBorders>
              <w:top w:val="nil"/>
              <w:left w:val="nil"/>
              <w:bottom w:val="single" w:sz="12" w:space="0" w:color="FFFFFF"/>
              <w:right w:val="double" w:sz="6"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4677,3</w:t>
            </w:r>
          </w:p>
        </w:tc>
        <w:tc>
          <w:tcPr>
            <w:tcW w:w="800" w:type="dxa"/>
            <w:tcBorders>
              <w:top w:val="nil"/>
              <w:left w:val="nil"/>
              <w:bottom w:val="single" w:sz="12" w:space="0" w:color="FFFFFF"/>
              <w:right w:val="double" w:sz="6" w:space="0" w:color="auto"/>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4909,1</w:t>
            </w:r>
          </w:p>
        </w:tc>
        <w:tc>
          <w:tcPr>
            <w:tcW w:w="921" w:type="dxa"/>
            <w:gridSpan w:val="3"/>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120</w:t>
            </w:r>
          </w:p>
        </w:tc>
        <w:tc>
          <w:tcPr>
            <w:tcW w:w="640" w:type="dxa"/>
            <w:gridSpan w:val="2"/>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11,6</w:t>
            </w:r>
          </w:p>
        </w:tc>
        <w:tc>
          <w:tcPr>
            <w:tcW w:w="740"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539,4</w:t>
            </w:r>
          </w:p>
        </w:tc>
        <w:tc>
          <w:tcPr>
            <w:tcW w:w="706" w:type="dxa"/>
            <w:gridSpan w:val="2"/>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148,4</w:t>
            </w:r>
          </w:p>
        </w:tc>
        <w:tc>
          <w:tcPr>
            <w:tcW w:w="660" w:type="dxa"/>
            <w:gridSpan w:val="4"/>
            <w:tcBorders>
              <w:top w:val="nil"/>
              <w:left w:val="nil"/>
              <w:bottom w:val="single" w:sz="12" w:space="0" w:color="FFFFFF"/>
              <w:right w:val="single" w:sz="8" w:space="0" w:color="FFFFFF"/>
            </w:tcBorders>
            <w:shd w:val="clear" w:color="auto" w:fill="auto"/>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202,1</w:t>
            </w:r>
          </w:p>
        </w:tc>
        <w:tc>
          <w:tcPr>
            <w:tcW w:w="795" w:type="dxa"/>
            <w:gridSpan w:val="4"/>
            <w:tcBorders>
              <w:top w:val="nil"/>
              <w:left w:val="nil"/>
              <w:bottom w:val="nil"/>
              <w:right w:val="nil"/>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73,30</w:t>
            </w:r>
          </w:p>
        </w:tc>
        <w:tc>
          <w:tcPr>
            <w:tcW w:w="795" w:type="dxa"/>
            <w:gridSpan w:val="4"/>
            <w:tcBorders>
              <w:top w:val="nil"/>
              <w:left w:val="nil"/>
              <w:bottom w:val="nil"/>
              <w:right w:val="single" w:sz="8" w:space="0" w:color="auto"/>
            </w:tcBorders>
            <w:shd w:val="clear" w:color="auto" w:fill="auto"/>
            <w:noWrap/>
            <w:vAlign w:val="center"/>
            <w:hideMark/>
          </w:tcPr>
          <w:p w:rsidR="000B2C13" w:rsidRPr="00BB3803" w:rsidRDefault="000B2C13" w:rsidP="00510592">
            <w:pPr>
              <w:jc w:val="right"/>
              <w:rPr>
                <w:rFonts w:ascii="Arial" w:hAnsi="Arial" w:cs="Arial"/>
                <w:b/>
                <w:bCs/>
                <w:color w:val="000000"/>
                <w:sz w:val="16"/>
                <w:szCs w:val="16"/>
              </w:rPr>
            </w:pPr>
            <w:r w:rsidRPr="00BB3803">
              <w:rPr>
                <w:rFonts w:ascii="Arial" w:hAnsi="Arial" w:cs="Arial"/>
                <w:b/>
                <w:bCs/>
                <w:color w:val="000000"/>
                <w:sz w:val="16"/>
                <w:szCs w:val="16"/>
              </w:rPr>
              <w:t>68,40</w:t>
            </w:r>
          </w:p>
        </w:tc>
      </w:tr>
      <w:tr w:rsidR="000B2C13" w:rsidRPr="00BB3803" w:rsidTr="00510592">
        <w:trPr>
          <w:gridAfter w:val="5"/>
          <w:wAfter w:w="2385" w:type="dxa"/>
          <w:trHeight w:val="334"/>
        </w:trPr>
        <w:tc>
          <w:tcPr>
            <w:tcW w:w="2580" w:type="dxa"/>
            <w:tcBorders>
              <w:top w:val="nil"/>
              <w:left w:val="single" w:sz="8" w:space="0" w:color="auto"/>
              <w:bottom w:val="single" w:sz="12" w:space="0" w:color="FFFFFF"/>
              <w:right w:val="double" w:sz="6" w:space="0" w:color="auto"/>
            </w:tcBorders>
            <w:shd w:val="clear" w:color="000000" w:fill="D9D9D9"/>
            <w:vAlign w:val="center"/>
            <w:hideMark/>
          </w:tcPr>
          <w:p w:rsidR="000B2C13" w:rsidRPr="00BB3803" w:rsidRDefault="000B2C13" w:rsidP="00510592">
            <w:pPr>
              <w:rPr>
                <w:rFonts w:ascii="ArialMT" w:hAnsi="ArialMT" w:cs="Calibri"/>
                <w:color w:val="000000"/>
                <w:sz w:val="18"/>
                <w:szCs w:val="18"/>
              </w:rPr>
            </w:pPr>
            <w:r w:rsidRPr="00BB3803">
              <w:rPr>
                <w:rFonts w:ascii="ArialMT" w:hAnsi="ArialMT" w:cs="Calibri"/>
                <w:color w:val="000000"/>
                <w:sz w:val="18"/>
                <w:szCs w:val="18"/>
              </w:rPr>
              <w:t xml:space="preserve">a. </w:t>
            </w:r>
            <w:proofErr w:type="spellStart"/>
            <w:r w:rsidRPr="00BB3803">
              <w:rPr>
                <w:rFonts w:ascii="Calibri" w:hAnsi="Calibri" w:cs="Calibri"/>
                <w:color w:val="000000"/>
                <w:sz w:val="18"/>
                <w:szCs w:val="18"/>
              </w:rPr>
              <w:t>Обяз-ва</w:t>
            </w:r>
            <w:proofErr w:type="spellEnd"/>
            <w:r w:rsidRPr="00BB3803">
              <w:rPr>
                <w:rFonts w:ascii="Calibri" w:hAnsi="Calibri" w:cs="Calibri"/>
                <w:color w:val="000000"/>
                <w:sz w:val="18"/>
                <w:szCs w:val="18"/>
              </w:rPr>
              <w:t xml:space="preserve"> перед банками</w:t>
            </w:r>
          </w:p>
        </w:tc>
        <w:tc>
          <w:tcPr>
            <w:tcW w:w="795" w:type="dxa"/>
            <w:tcBorders>
              <w:top w:val="nil"/>
              <w:left w:val="nil"/>
              <w:bottom w:val="single" w:sz="12" w:space="0" w:color="FFFFFF"/>
              <w:right w:val="double" w:sz="6"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2258,7</w:t>
            </w:r>
          </w:p>
        </w:tc>
        <w:tc>
          <w:tcPr>
            <w:tcW w:w="800" w:type="dxa"/>
            <w:tcBorders>
              <w:top w:val="nil"/>
              <w:left w:val="nil"/>
              <w:bottom w:val="single" w:sz="12" w:space="0" w:color="FFFFFF"/>
              <w:right w:val="double" w:sz="6" w:space="0" w:color="auto"/>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2514,4</w:t>
            </w:r>
          </w:p>
        </w:tc>
        <w:tc>
          <w:tcPr>
            <w:tcW w:w="921" w:type="dxa"/>
            <w:gridSpan w:val="3"/>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91,7</w:t>
            </w:r>
          </w:p>
        </w:tc>
        <w:tc>
          <w:tcPr>
            <w:tcW w:w="640" w:type="dxa"/>
            <w:gridSpan w:val="2"/>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9,3</w:t>
            </w:r>
          </w:p>
        </w:tc>
        <w:tc>
          <w:tcPr>
            <w:tcW w:w="740"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206,8</w:t>
            </w:r>
          </w:p>
        </w:tc>
        <w:tc>
          <w:tcPr>
            <w:tcW w:w="706" w:type="dxa"/>
            <w:gridSpan w:val="2"/>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–3,7</w:t>
            </w:r>
          </w:p>
        </w:tc>
        <w:tc>
          <w:tcPr>
            <w:tcW w:w="660" w:type="dxa"/>
            <w:gridSpan w:val="4"/>
            <w:tcBorders>
              <w:top w:val="nil"/>
              <w:left w:val="nil"/>
              <w:bottom w:val="single" w:sz="12" w:space="0" w:color="FFFFFF"/>
              <w:right w:val="single" w:sz="8" w:space="0" w:color="FFFFFF"/>
            </w:tcBorders>
            <w:shd w:val="clear" w:color="000000" w:fill="D9D9D9"/>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165,0</w:t>
            </w:r>
          </w:p>
        </w:tc>
        <w:tc>
          <w:tcPr>
            <w:tcW w:w="795" w:type="dxa"/>
            <w:gridSpan w:val="4"/>
            <w:tcBorders>
              <w:top w:val="nil"/>
              <w:left w:val="nil"/>
              <w:bottom w:val="nil"/>
              <w:right w:val="nil"/>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–132,6</w:t>
            </w:r>
          </w:p>
        </w:tc>
        <w:tc>
          <w:tcPr>
            <w:tcW w:w="795" w:type="dxa"/>
            <w:gridSpan w:val="4"/>
            <w:tcBorders>
              <w:top w:val="nil"/>
              <w:left w:val="nil"/>
              <w:bottom w:val="nil"/>
              <w:right w:val="single" w:sz="8" w:space="0" w:color="auto"/>
            </w:tcBorders>
            <w:shd w:val="clear" w:color="000000" w:fill="D9D9D9"/>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95,70</w:t>
            </w:r>
          </w:p>
        </w:tc>
      </w:tr>
      <w:tr w:rsidR="000B2C13" w:rsidRPr="00BB3803" w:rsidTr="00510592">
        <w:trPr>
          <w:gridAfter w:val="5"/>
          <w:wAfter w:w="2385" w:type="dxa"/>
          <w:trHeight w:val="534"/>
        </w:trPr>
        <w:tc>
          <w:tcPr>
            <w:tcW w:w="2580" w:type="dxa"/>
            <w:tcBorders>
              <w:top w:val="nil"/>
              <w:left w:val="single" w:sz="8" w:space="0" w:color="auto"/>
              <w:bottom w:val="single" w:sz="8" w:space="0" w:color="auto"/>
              <w:right w:val="double" w:sz="6" w:space="0" w:color="auto"/>
            </w:tcBorders>
            <w:shd w:val="clear" w:color="auto" w:fill="auto"/>
            <w:vAlign w:val="center"/>
            <w:hideMark/>
          </w:tcPr>
          <w:p w:rsidR="000B2C13" w:rsidRPr="00BB3803" w:rsidRDefault="000B2C13" w:rsidP="00510592">
            <w:pPr>
              <w:rPr>
                <w:rFonts w:ascii="Calibri" w:hAnsi="Calibri" w:cs="Calibri"/>
                <w:color w:val="000000"/>
                <w:sz w:val="18"/>
                <w:szCs w:val="18"/>
              </w:rPr>
            </w:pPr>
            <w:r w:rsidRPr="00BB3803">
              <w:rPr>
                <w:rFonts w:ascii="Calibri" w:hAnsi="Calibri" w:cs="Calibri"/>
                <w:color w:val="000000"/>
                <w:sz w:val="18"/>
                <w:szCs w:val="18"/>
              </w:rPr>
              <w:t>б</w:t>
            </w:r>
            <w:r w:rsidRPr="00BB3803">
              <w:rPr>
                <w:rFonts w:ascii="ArialMT" w:hAnsi="ArialMT" w:cs="Calibri"/>
                <w:color w:val="000000"/>
                <w:sz w:val="18"/>
                <w:szCs w:val="18"/>
              </w:rPr>
              <w:t xml:space="preserve">. </w:t>
            </w:r>
            <w:proofErr w:type="spellStart"/>
            <w:r w:rsidRPr="00BB3803">
              <w:rPr>
                <w:rFonts w:ascii="Calibri" w:hAnsi="Calibri" w:cs="Calibri"/>
                <w:color w:val="000000"/>
                <w:sz w:val="18"/>
                <w:szCs w:val="18"/>
              </w:rPr>
              <w:t>обяз-ва</w:t>
            </w:r>
            <w:proofErr w:type="spellEnd"/>
            <w:r w:rsidRPr="00BB3803">
              <w:rPr>
                <w:rFonts w:ascii="Calibri" w:hAnsi="Calibri" w:cs="Calibri"/>
                <w:color w:val="000000"/>
                <w:sz w:val="18"/>
                <w:szCs w:val="18"/>
              </w:rPr>
              <w:t xml:space="preserve"> перед небанковскими </w:t>
            </w:r>
            <w:proofErr w:type="spellStart"/>
            <w:r w:rsidRPr="00BB3803">
              <w:rPr>
                <w:rFonts w:ascii="Calibri" w:hAnsi="Calibri" w:cs="Calibri"/>
                <w:color w:val="000000"/>
                <w:sz w:val="18"/>
                <w:szCs w:val="18"/>
              </w:rPr>
              <w:t>учреж</w:t>
            </w:r>
            <w:proofErr w:type="spellEnd"/>
            <w:r w:rsidRPr="00BB3803">
              <w:rPr>
                <w:rFonts w:ascii="Calibri" w:hAnsi="Calibri" w:cs="Calibri"/>
                <w:color w:val="000000"/>
                <w:sz w:val="18"/>
                <w:szCs w:val="18"/>
              </w:rPr>
              <w:t>-ми</w:t>
            </w:r>
          </w:p>
        </w:tc>
        <w:tc>
          <w:tcPr>
            <w:tcW w:w="795" w:type="dxa"/>
            <w:tcBorders>
              <w:top w:val="nil"/>
              <w:left w:val="nil"/>
              <w:bottom w:val="single" w:sz="8" w:space="0" w:color="auto"/>
              <w:right w:val="double" w:sz="6"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2418,7</w:t>
            </w:r>
          </w:p>
        </w:tc>
        <w:tc>
          <w:tcPr>
            <w:tcW w:w="800" w:type="dxa"/>
            <w:tcBorders>
              <w:top w:val="nil"/>
              <w:left w:val="nil"/>
              <w:bottom w:val="single" w:sz="8" w:space="0" w:color="auto"/>
              <w:right w:val="double" w:sz="6" w:space="0" w:color="auto"/>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2394,7</w:t>
            </w:r>
          </w:p>
        </w:tc>
        <w:tc>
          <w:tcPr>
            <w:tcW w:w="921" w:type="dxa"/>
            <w:gridSpan w:val="3"/>
            <w:tcBorders>
              <w:top w:val="nil"/>
              <w:left w:val="nil"/>
              <w:bottom w:val="single" w:sz="8"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28,3</w:t>
            </w:r>
          </w:p>
        </w:tc>
        <w:tc>
          <w:tcPr>
            <w:tcW w:w="640" w:type="dxa"/>
            <w:gridSpan w:val="2"/>
            <w:tcBorders>
              <w:top w:val="nil"/>
              <w:left w:val="nil"/>
              <w:bottom w:val="single" w:sz="8"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2,3</w:t>
            </w:r>
          </w:p>
        </w:tc>
        <w:tc>
          <w:tcPr>
            <w:tcW w:w="740" w:type="dxa"/>
            <w:gridSpan w:val="2"/>
            <w:tcBorders>
              <w:top w:val="nil"/>
              <w:left w:val="nil"/>
              <w:bottom w:val="single" w:sz="8" w:space="0" w:color="auto"/>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332,6</w:t>
            </w:r>
          </w:p>
        </w:tc>
        <w:tc>
          <w:tcPr>
            <w:tcW w:w="706" w:type="dxa"/>
            <w:gridSpan w:val="2"/>
            <w:tcBorders>
              <w:top w:val="nil"/>
              <w:left w:val="nil"/>
              <w:bottom w:val="single" w:sz="8" w:space="0" w:color="auto"/>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152,1</w:t>
            </w:r>
          </w:p>
        </w:tc>
        <w:tc>
          <w:tcPr>
            <w:tcW w:w="660" w:type="dxa"/>
            <w:gridSpan w:val="4"/>
            <w:tcBorders>
              <w:top w:val="nil"/>
              <w:left w:val="nil"/>
              <w:bottom w:val="single" w:sz="8" w:space="0" w:color="auto"/>
              <w:right w:val="single" w:sz="8" w:space="0" w:color="FFFFFF"/>
            </w:tcBorders>
            <w:shd w:val="clear" w:color="auto" w:fill="auto"/>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37,2</w:t>
            </w:r>
          </w:p>
        </w:tc>
        <w:tc>
          <w:tcPr>
            <w:tcW w:w="795" w:type="dxa"/>
            <w:gridSpan w:val="4"/>
            <w:tcBorders>
              <w:top w:val="nil"/>
              <w:left w:val="nil"/>
              <w:bottom w:val="single" w:sz="8" w:space="0" w:color="auto"/>
              <w:right w:val="nil"/>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205,90</w:t>
            </w:r>
          </w:p>
        </w:tc>
        <w:tc>
          <w:tcPr>
            <w:tcW w:w="795" w:type="dxa"/>
            <w:gridSpan w:val="4"/>
            <w:tcBorders>
              <w:top w:val="nil"/>
              <w:left w:val="nil"/>
              <w:bottom w:val="single" w:sz="8" w:space="0" w:color="auto"/>
              <w:right w:val="single" w:sz="8" w:space="0" w:color="auto"/>
            </w:tcBorders>
            <w:shd w:val="clear" w:color="auto" w:fill="auto"/>
            <w:noWrap/>
            <w:vAlign w:val="center"/>
            <w:hideMark/>
          </w:tcPr>
          <w:p w:rsidR="000B2C13" w:rsidRPr="00BB3803" w:rsidRDefault="000B2C13" w:rsidP="00510592">
            <w:pPr>
              <w:jc w:val="right"/>
              <w:rPr>
                <w:rFonts w:ascii="Arial" w:hAnsi="Arial" w:cs="Arial"/>
                <w:color w:val="000000"/>
                <w:sz w:val="16"/>
                <w:szCs w:val="16"/>
              </w:rPr>
            </w:pPr>
            <w:r w:rsidRPr="00BB3803">
              <w:rPr>
                <w:rFonts w:ascii="Arial" w:hAnsi="Arial" w:cs="Arial"/>
                <w:color w:val="000000"/>
                <w:sz w:val="16"/>
                <w:szCs w:val="16"/>
              </w:rPr>
              <w:t>–27,2</w:t>
            </w:r>
          </w:p>
        </w:tc>
      </w:tr>
      <w:tr w:rsidR="000B2C13" w:rsidRPr="00BB3803" w:rsidTr="00510592">
        <w:trPr>
          <w:trHeight w:val="320"/>
        </w:trPr>
        <w:tc>
          <w:tcPr>
            <w:tcW w:w="3375" w:type="dxa"/>
            <w:gridSpan w:val="2"/>
            <w:tcBorders>
              <w:top w:val="nil"/>
              <w:left w:val="nil"/>
              <w:bottom w:val="nil"/>
              <w:right w:val="nil"/>
            </w:tcBorders>
            <w:shd w:val="clear" w:color="auto" w:fill="auto"/>
            <w:noWrap/>
            <w:vAlign w:val="bottom"/>
          </w:tcPr>
          <w:p w:rsidR="000B2C13" w:rsidRPr="00BB3803" w:rsidRDefault="000B2C13" w:rsidP="00510592">
            <w:pPr>
              <w:rPr>
                <w:rFonts w:ascii="Calibri" w:hAnsi="Calibri" w:cs="Calibri"/>
                <w:b/>
                <w:bCs/>
                <w:color w:val="000000"/>
                <w:u w:val="single"/>
              </w:rPr>
            </w:pPr>
          </w:p>
        </w:tc>
        <w:tc>
          <w:tcPr>
            <w:tcW w:w="795" w:type="dxa"/>
            <w:tcBorders>
              <w:top w:val="nil"/>
              <w:left w:val="nil"/>
              <w:bottom w:val="nil"/>
              <w:right w:val="nil"/>
            </w:tcBorders>
            <w:shd w:val="clear" w:color="auto" w:fill="auto"/>
            <w:noWrap/>
            <w:vAlign w:val="bottom"/>
            <w:hideMark/>
          </w:tcPr>
          <w:p w:rsidR="000B2C13" w:rsidRPr="00BB3803" w:rsidRDefault="000B2C13" w:rsidP="00510592">
            <w:pPr>
              <w:rPr>
                <w:rFonts w:ascii="Calibri" w:hAnsi="Calibri" w:cs="Calibri"/>
                <w:b/>
                <w:bCs/>
                <w:color w:val="000000"/>
                <w:u w:val="single"/>
              </w:rPr>
            </w:pPr>
          </w:p>
        </w:tc>
        <w:tc>
          <w:tcPr>
            <w:tcW w:w="795" w:type="dxa"/>
            <w:gridSpan w:val="2"/>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800" w:type="dxa"/>
            <w:gridSpan w:val="2"/>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921" w:type="dxa"/>
            <w:gridSpan w:val="3"/>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640"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40"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06"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660"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795" w:type="dxa"/>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r>
      <w:tr w:rsidR="000B2C13" w:rsidRPr="00BB3803" w:rsidTr="00510592">
        <w:trPr>
          <w:gridAfter w:val="4"/>
          <w:wAfter w:w="2301" w:type="dxa"/>
          <w:trHeight w:val="307"/>
        </w:trPr>
        <w:tc>
          <w:tcPr>
            <w:tcW w:w="7738" w:type="dxa"/>
            <w:gridSpan w:val="15"/>
            <w:tcBorders>
              <w:top w:val="nil"/>
              <w:left w:val="nil"/>
              <w:bottom w:val="nil"/>
              <w:right w:val="nil"/>
            </w:tcBorders>
            <w:shd w:val="clear" w:color="auto" w:fill="auto"/>
            <w:noWrap/>
            <w:vAlign w:val="center"/>
          </w:tcPr>
          <w:p w:rsidR="000B2C13" w:rsidRPr="00BB3803" w:rsidRDefault="000B2C13" w:rsidP="00510592">
            <w:pPr>
              <w:rPr>
                <w:rFonts w:ascii="Calibri" w:hAnsi="Calibri" w:cs="Calibri"/>
                <w:b/>
                <w:bCs/>
                <w:color w:val="000000"/>
                <w:sz w:val="22"/>
                <w:szCs w:val="22"/>
              </w:rPr>
            </w:pPr>
          </w:p>
        </w:tc>
        <w:tc>
          <w:tcPr>
            <w:tcW w:w="660" w:type="dxa"/>
            <w:gridSpan w:val="4"/>
            <w:tcBorders>
              <w:top w:val="nil"/>
              <w:left w:val="nil"/>
              <w:bottom w:val="nil"/>
              <w:right w:val="nil"/>
            </w:tcBorders>
            <w:shd w:val="clear" w:color="auto" w:fill="auto"/>
            <w:noWrap/>
            <w:vAlign w:val="bottom"/>
            <w:hideMark/>
          </w:tcPr>
          <w:p w:rsidR="000B2C13" w:rsidRPr="00BB3803" w:rsidRDefault="000B2C13" w:rsidP="00510592">
            <w:pPr>
              <w:rPr>
                <w:rFonts w:ascii="Calibri" w:hAnsi="Calibri" w:cs="Calibri"/>
                <w:b/>
                <w:bCs/>
                <w:color w:val="000000"/>
                <w:sz w:val="22"/>
                <w:szCs w:val="22"/>
              </w:rPr>
            </w:pPr>
          </w:p>
        </w:tc>
        <w:tc>
          <w:tcPr>
            <w:tcW w:w="795"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323" w:type="dxa"/>
            <w:gridSpan w:val="2"/>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r>
      <w:tr w:rsidR="000B2C13" w:rsidRPr="00BB3803" w:rsidTr="00510592">
        <w:trPr>
          <w:gridAfter w:val="4"/>
          <w:wAfter w:w="2301" w:type="dxa"/>
          <w:trHeight w:val="307"/>
        </w:trPr>
        <w:tc>
          <w:tcPr>
            <w:tcW w:w="8398" w:type="dxa"/>
            <w:gridSpan w:val="19"/>
            <w:tcBorders>
              <w:top w:val="nil"/>
              <w:left w:val="nil"/>
              <w:bottom w:val="nil"/>
              <w:right w:val="nil"/>
            </w:tcBorders>
            <w:shd w:val="clear" w:color="auto" w:fill="auto"/>
            <w:noWrap/>
            <w:vAlign w:val="center"/>
          </w:tcPr>
          <w:p w:rsidR="000B2C13" w:rsidRPr="00BB3803" w:rsidRDefault="000B2C13" w:rsidP="00510592">
            <w:pPr>
              <w:rPr>
                <w:rFonts w:ascii="Calibri" w:hAnsi="Calibri" w:cs="Calibri"/>
                <w:b/>
                <w:bCs/>
                <w:color w:val="000000"/>
                <w:sz w:val="22"/>
                <w:szCs w:val="22"/>
              </w:rPr>
            </w:pPr>
          </w:p>
        </w:tc>
        <w:tc>
          <w:tcPr>
            <w:tcW w:w="795" w:type="dxa"/>
            <w:gridSpan w:val="4"/>
            <w:tcBorders>
              <w:top w:val="nil"/>
              <w:left w:val="nil"/>
              <w:bottom w:val="nil"/>
              <w:right w:val="nil"/>
            </w:tcBorders>
            <w:shd w:val="clear" w:color="auto" w:fill="auto"/>
            <w:noWrap/>
            <w:vAlign w:val="bottom"/>
            <w:hideMark/>
          </w:tcPr>
          <w:p w:rsidR="000B2C13" w:rsidRPr="00BB3803" w:rsidRDefault="000B2C13" w:rsidP="00510592">
            <w:pPr>
              <w:rPr>
                <w:rFonts w:ascii="Calibri" w:hAnsi="Calibri" w:cs="Calibri"/>
                <w:b/>
                <w:bCs/>
                <w:color w:val="000000"/>
                <w:sz w:val="22"/>
                <w:szCs w:val="22"/>
              </w:rPr>
            </w:pPr>
          </w:p>
        </w:tc>
        <w:tc>
          <w:tcPr>
            <w:tcW w:w="323" w:type="dxa"/>
            <w:gridSpan w:val="2"/>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r>
      <w:tr w:rsidR="000B2C13" w:rsidRPr="00BB3803" w:rsidTr="00510592">
        <w:trPr>
          <w:gridAfter w:val="4"/>
          <w:wAfter w:w="2301" w:type="dxa"/>
          <w:trHeight w:val="322"/>
        </w:trPr>
        <w:tc>
          <w:tcPr>
            <w:tcW w:w="9516" w:type="dxa"/>
            <w:gridSpan w:val="25"/>
            <w:vMerge w:val="restart"/>
            <w:tcBorders>
              <w:top w:val="nil"/>
              <w:left w:val="nil"/>
              <w:bottom w:val="nil"/>
              <w:right w:val="nil"/>
            </w:tcBorders>
            <w:shd w:val="clear" w:color="auto" w:fill="auto"/>
            <w:vAlign w:val="bottom"/>
          </w:tcPr>
          <w:p w:rsidR="000B2C13" w:rsidRPr="00BB3803" w:rsidRDefault="000B2C13" w:rsidP="00510592">
            <w:pPr>
              <w:rPr>
                <w:rFonts w:ascii="Calibri" w:hAnsi="Calibri" w:cs="Calibri"/>
                <w:b/>
                <w:bCs/>
                <w:color w:val="000000"/>
                <w:sz w:val="22"/>
                <w:szCs w:val="22"/>
              </w:rPr>
            </w:pPr>
          </w:p>
        </w:tc>
      </w:tr>
      <w:tr w:rsidR="000B2C13" w:rsidRPr="00BB3803" w:rsidTr="00510592">
        <w:trPr>
          <w:gridAfter w:val="4"/>
          <w:wAfter w:w="2301" w:type="dxa"/>
          <w:trHeight w:val="322"/>
        </w:trPr>
        <w:tc>
          <w:tcPr>
            <w:tcW w:w="9516" w:type="dxa"/>
            <w:gridSpan w:val="25"/>
            <w:vMerge/>
            <w:tcBorders>
              <w:top w:val="nil"/>
              <w:left w:val="nil"/>
              <w:bottom w:val="nil"/>
              <w:right w:val="nil"/>
            </w:tcBorders>
            <w:vAlign w:val="center"/>
          </w:tcPr>
          <w:p w:rsidR="000B2C13" w:rsidRPr="00BB3803" w:rsidRDefault="000B2C13" w:rsidP="00510592">
            <w:pPr>
              <w:rPr>
                <w:rFonts w:ascii="Calibri" w:hAnsi="Calibri" w:cs="Calibri"/>
                <w:b/>
                <w:bCs/>
                <w:color w:val="000000"/>
                <w:sz w:val="22"/>
                <w:szCs w:val="22"/>
              </w:rPr>
            </w:pPr>
          </w:p>
        </w:tc>
      </w:tr>
      <w:tr w:rsidR="000B2C13" w:rsidRPr="00BB3803" w:rsidTr="00510592">
        <w:trPr>
          <w:gridAfter w:val="4"/>
          <w:wAfter w:w="2301" w:type="dxa"/>
          <w:trHeight w:val="307"/>
        </w:trPr>
        <w:tc>
          <w:tcPr>
            <w:tcW w:w="7738" w:type="dxa"/>
            <w:gridSpan w:val="15"/>
            <w:tcBorders>
              <w:top w:val="nil"/>
              <w:left w:val="nil"/>
              <w:bottom w:val="nil"/>
              <w:right w:val="nil"/>
            </w:tcBorders>
            <w:shd w:val="clear" w:color="auto" w:fill="auto"/>
            <w:noWrap/>
            <w:vAlign w:val="bottom"/>
          </w:tcPr>
          <w:p w:rsidR="000B2C13" w:rsidRPr="00BB3803" w:rsidRDefault="000B2C13" w:rsidP="00510592">
            <w:pPr>
              <w:rPr>
                <w:rFonts w:ascii="Calibri" w:hAnsi="Calibri" w:cs="Calibri"/>
                <w:b/>
                <w:bCs/>
                <w:color w:val="000000"/>
                <w:sz w:val="22"/>
                <w:szCs w:val="22"/>
              </w:rPr>
            </w:pPr>
          </w:p>
        </w:tc>
        <w:tc>
          <w:tcPr>
            <w:tcW w:w="660" w:type="dxa"/>
            <w:gridSpan w:val="4"/>
            <w:tcBorders>
              <w:top w:val="nil"/>
              <w:left w:val="nil"/>
              <w:bottom w:val="nil"/>
              <w:right w:val="nil"/>
            </w:tcBorders>
            <w:shd w:val="clear" w:color="auto" w:fill="auto"/>
            <w:noWrap/>
            <w:vAlign w:val="bottom"/>
            <w:hideMark/>
          </w:tcPr>
          <w:p w:rsidR="000B2C13" w:rsidRPr="00BB3803" w:rsidRDefault="000B2C13" w:rsidP="00510592">
            <w:pPr>
              <w:rPr>
                <w:rFonts w:ascii="Calibri" w:hAnsi="Calibri" w:cs="Calibri"/>
                <w:b/>
                <w:bCs/>
                <w:color w:val="000000"/>
                <w:sz w:val="22"/>
                <w:szCs w:val="22"/>
              </w:rPr>
            </w:pPr>
          </w:p>
        </w:tc>
        <w:tc>
          <w:tcPr>
            <w:tcW w:w="795" w:type="dxa"/>
            <w:gridSpan w:val="4"/>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c>
          <w:tcPr>
            <w:tcW w:w="323" w:type="dxa"/>
            <w:gridSpan w:val="2"/>
            <w:tcBorders>
              <w:top w:val="nil"/>
              <w:left w:val="nil"/>
              <w:bottom w:val="nil"/>
              <w:right w:val="nil"/>
            </w:tcBorders>
            <w:shd w:val="clear" w:color="auto" w:fill="auto"/>
            <w:noWrap/>
            <w:vAlign w:val="bottom"/>
            <w:hideMark/>
          </w:tcPr>
          <w:p w:rsidR="000B2C13" w:rsidRPr="00BB3803" w:rsidRDefault="000B2C13" w:rsidP="00510592">
            <w:pPr>
              <w:rPr>
                <w:sz w:val="20"/>
                <w:szCs w:val="20"/>
              </w:rPr>
            </w:pPr>
          </w:p>
        </w:tc>
      </w:tr>
    </w:tbl>
    <w:p w:rsidR="00FE2A49" w:rsidRDefault="00FE2A49" w:rsidP="00FE2A49">
      <w:pPr>
        <w:pStyle w:val="21"/>
        <w:spacing w:after="0" w:line="240" w:lineRule="auto"/>
        <w:ind w:left="0"/>
        <w:jc w:val="center"/>
        <w:rPr>
          <w:b/>
          <w:sz w:val="24"/>
        </w:rPr>
      </w:pPr>
      <w:r w:rsidRPr="00385094">
        <w:rPr>
          <w:b/>
          <w:sz w:val="24"/>
        </w:rPr>
        <w:t>Критерии оценки</w:t>
      </w:r>
      <w:r>
        <w:rPr>
          <w:b/>
          <w:sz w:val="24"/>
        </w:rPr>
        <w:t xml:space="preserve"> ответа слушателей на вопросы раздаточного материала.</w:t>
      </w:r>
    </w:p>
    <w:p w:rsidR="00FE2A49" w:rsidRDefault="00FE2A49" w:rsidP="00FE2A49">
      <w:pPr>
        <w:pStyle w:val="21"/>
        <w:spacing w:after="0" w:line="240" w:lineRule="auto"/>
        <w:jc w:val="center"/>
        <w:rPr>
          <w:b/>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rsidRPr="00B32E4E">
              <w:t xml:space="preserve">Макс. </w:t>
            </w:r>
            <w:r>
              <w:t>1</w:t>
            </w:r>
            <w:r w:rsidRPr="00B32E4E">
              <w:t xml:space="preserve"> балл</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Правильно и развернуто ответил на вопрос;</w:t>
            </w:r>
          </w:p>
          <w:p w:rsidR="00FE2A49" w:rsidRPr="00B32E4E" w:rsidRDefault="00FE2A49" w:rsidP="00510592">
            <w:pPr>
              <w:rPr>
                <w:rFonts w:eastAsiaTheme="minorEastAsia"/>
              </w:rPr>
            </w:pPr>
            <w:r w:rsidRPr="00B32E4E">
              <w:rPr>
                <w:rFonts w:eastAsiaTheme="minorEastAsia"/>
              </w:rPr>
              <w:t>Использовал терминологию по дисциплине;</w:t>
            </w:r>
          </w:p>
          <w:p w:rsidR="00FE2A49" w:rsidRPr="00B32E4E" w:rsidRDefault="00FE2A49" w:rsidP="00510592">
            <w:pPr>
              <w:rPr>
                <w:rFonts w:eastAsiaTheme="minorEastAsia"/>
              </w:rPr>
            </w:pPr>
            <w:r w:rsidRPr="00B32E4E">
              <w:rPr>
                <w:rFonts w:eastAsiaTheme="minorEastAsia"/>
              </w:rPr>
              <w:t>Применил навыки обобщения и анализа информации с использованием междисциплинарных знаний и положений;</w:t>
            </w:r>
          </w:p>
          <w:p w:rsidR="00FE2A49" w:rsidRPr="00B32E4E" w:rsidRDefault="00FE2A49" w:rsidP="00510592">
            <w:pPr>
              <w:rPr>
                <w:rFonts w:eastAsiaTheme="minorEastAsia"/>
              </w:rPr>
            </w:pPr>
            <w:r w:rsidRPr="00B32E4E">
              <w:rPr>
                <w:rFonts w:eastAsiaTheme="minorEastAsia"/>
              </w:rPr>
              <w:t>Высказал свою точку зрения;</w:t>
            </w:r>
          </w:p>
          <w:p w:rsidR="00FE2A49" w:rsidRPr="00B32E4E" w:rsidRDefault="00FE2A49" w:rsidP="00510592">
            <w:pPr>
              <w:rPr>
                <w:rFonts w:eastAsiaTheme="minorEastAsia"/>
              </w:rPr>
            </w:pPr>
            <w:r w:rsidRPr="00B32E4E">
              <w:rPr>
                <w:rFonts w:eastAsiaTheme="minorEastAsia"/>
              </w:rPr>
              <w:t xml:space="preserve">Продемонстрировал знание </w:t>
            </w:r>
          </w:p>
        </w:tc>
      </w:tr>
      <w:tr w:rsidR="00FE2A49" w:rsidRPr="00B32E4E" w:rsidTr="00510592">
        <w:tc>
          <w:tcPr>
            <w:tcW w:w="2660" w:type="dxa"/>
            <w:tcBorders>
              <w:top w:val="single" w:sz="4" w:space="0" w:color="000000"/>
              <w:left w:val="single" w:sz="4" w:space="0" w:color="000000"/>
              <w:bottom w:val="single" w:sz="4" w:space="0" w:color="000000"/>
              <w:right w:val="single" w:sz="4" w:space="0" w:color="000000"/>
            </w:tcBorders>
          </w:tcPr>
          <w:p w:rsidR="00FE2A49" w:rsidRPr="00B32E4E" w:rsidRDefault="00FE2A49" w:rsidP="00510592">
            <w:r>
              <w:t>0</w:t>
            </w:r>
            <w:r w:rsidRPr="00B32E4E">
              <w:t xml:space="preserve">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FE2A49" w:rsidRPr="00B32E4E" w:rsidRDefault="00FE2A49" w:rsidP="00510592">
            <w:pPr>
              <w:rPr>
                <w:rFonts w:eastAsiaTheme="minorEastAsia"/>
              </w:rPr>
            </w:pPr>
            <w:r w:rsidRPr="00B32E4E">
              <w:rPr>
                <w:rFonts w:eastAsiaTheme="minorEastAsia"/>
              </w:rPr>
              <w:t>Использовал терминологию по дисциплине</w:t>
            </w:r>
            <w:r>
              <w:rPr>
                <w:rFonts w:eastAsiaTheme="minorEastAsia"/>
              </w:rPr>
              <w:t>, но не смог объяснить суть вопроса</w:t>
            </w:r>
            <w:r w:rsidRPr="00B32E4E">
              <w:rPr>
                <w:rFonts w:eastAsiaTheme="minorEastAsia"/>
              </w:rPr>
              <w:t>;</w:t>
            </w:r>
          </w:p>
          <w:p w:rsidR="00FE2A49" w:rsidRPr="00B32E4E" w:rsidRDefault="00FE2A49" w:rsidP="00510592">
            <w:pPr>
              <w:rPr>
                <w:rFonts w:eastAsiaTheme="minorEastAsia"/>
              </w:rPr>
            </w:pPr>
            <w:r w:rsidRPr="00B32E4E">
              <w:rPr>
                <w:rFonts w:eastAsiaTheme="minorEastAsia"/>
              </w:rPr>
              <w:t>Не высказал свою точку зрения</w:t>
            </w:r>
          </w:p>
        </w:tc>
      </w:tr>
    </w:tbl>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p w:rsidR="00FE2A49" w:rsidRDefault="00FE2A49" w:rsidP="00FE2A49">
      <w:pPr>
        <w:pStyle w:val="21"/>
        <w:spacing w:after="0" w:line="240" w:lineRule="auto"/>
        <w:jc w:val="center"/>
        <w:rPr>
          <w:b/>
          <w:sz w:val="24"/>
        </w:rPr>
      </w:pPr>
    </w:p>
    <w:bookmarkEnd w:id="7"/>
    <w:p w:rsidR="00FE2A49" w:rsidRDefault="00FE2A49" w:rsidP="00FE2A49">
      <w:pPr>
        <w:tabs>
          <w:tab w:val="left" w:pos="9360"/>
        </w:tabs>
        <w:spacing w:line="360" w:lineRule="auto"/>
        <w:ind w:right="-5"/>
        <w:jc w:val="center"/>
        <w:rPr>
          <w:b/>
        </w:rPr>
        <w:sectPr w:rsidR="00FE2A49" w:rsidSect="00510592">
          <w:pgSz w:w="11906" w:h="16838"/>
          <w:pgMar w:top="510" w:right="720" w:bottom="720" w:left="1276" w:header="709" w:footer="709" w:gutter="0"/>
          <w:cols w:space="708"/>
          <w:docGrid w:linePitch="360"/>
        </w:sectPr>
      </w:pPr>
    </w:p>
    <w:p w:rsidR="00FE2A49" w:rsidRPr="008C3C4D" w:rsidRDefault="00FE2A49" w:rsidP="00FE2A49">
      <w:pPr>
        <w:rPr>
          <w:szCs w:val="28"/>
        </w:rPr>
      </w:pPr>
    </w:p>
    <w:p w:rsidR="00FE2A49" w:rsidRDefault="00FE2A49" w:rsidP="00FE2A49">
      <w:pPr>
        <w:jc w:val="center"/>
      </w:pPr>
      <w:r>
        <w:t xml:space="preserve">ФЕДЕРАЛЬНОЕ ГОСУДАРСТВЕННОЕ БЮДЖЕТНОЕ ОБРАЗОВАТЕЛЬНОЕ УЧРЕЖДЕНИЕ ВЫСШЕГО ОБРАЗОВАНИЯ </w:t>
      </w:r>
      <w:r w:rsidRPr="008C3C4D">
        <w:t>«ДИПЛОМАТИЧЕСКАЯ АКАДЕМИЯ МИНИСТЕРСТВА ИНОСТРАННЫХ ДЕЛ РОССИЙСКОЙ ФЕДЕРАЦИИ»</w:t>
      </w:r>
    </w:p>
    <w:p w:rsidR="00FE2A49" w:rsidRDefault="00FE2A49" w:rsidP="00FE2A49">
      <w:pPr>
        <w:jc w:val="center"/>
      </w:pPr>
    </w:p>
    <w:p w:rsidR="00FE2A49" w:rsidRDefault="00FE2A49" w:rsidP="00FE2A49">
      <w:pPr>
        <w:tabs>
          <w:tab w:val="left" w:pos="9360"/>
        </w:tabs>
        <w:spacing w:line="360" w:lineRule="auto"/>
        <w:ind w:right="-5"/>
        <w:jc w:val="center"/>
        <w:rPr>
          <w:b/>
        </w:rPr>
      </w:pPr>
      <w:r>
        <w:rPr>
          <w:b/>
        </w:rPr>
        <w:t xml:space="preserve">ПРИМЕР </w:t>
      </w:r>
      <w:r w:rsidRPr="008C3C4D">
        <w:rPr>
          <w:b/>
        </w:rPr>
        <w:t>ТЕСТОВЫХ ЗАДАНИЙ</w:t>
      </w:r>
      <w:r>
        <w:rPr>
          <w:b/>
        </w:rPr>
        <w:t xml:space="preserve"> </w:t>
      </w:r>
    </w:p>
    <w:p w:rsidR="00FE2A49" w:rsidRPr="008C3C4D" w:rsidRDefault="00FE2A49" w:rsidP="00FE2A49">
      <w:pPr>
        <w:tabs>
          <w:tab w:val="left" w:pos="9360"/>
        </w:tabs>
        <w:spacing w:line="360" w:lineRule="auto"/>
        <w:ind w:right="-5"/>
        <w:jc w:val="center"/>
        <w:rPr>
          <w:b/>
        </w:rPr>
      </w:pPr>
      <w:r>
        <w:rPr>
          <w:b/>
        </w:rPr>
        <w:t>ДЛЯ ПРОВЕДЕНИЯ РУБЕЖНОГО КОНТРОЛЯ №1 и №2.</w:t>
      </w:r>
    </w:p>
    <w:p w:rsidR="00FE2A49" w:rsidRPr="008C3C4D" w:rsidRDefault="00FE2A49" w:rsidP="00FE2A49">
      <w:pPr>
        <w:jc w:val="center"/>
      </w:pPr>
    </w:p>
    <w:p w:rsidR="00FE2A49" w:rsidRPr="008C3C4D" w:rsidRDefault="00FE2A49" w:rsidP="00FE2A49">
      <w:pPr>
        <w:rPr>
          <w:b/>
          <w:bCs/>
        </w:rPr>
      </w:pPr>
    </w:p>
    <w:p w:rsidR="00FE2A49" w:rsidRPr="00505D3C" w:rsidRDefault="00FE2A49" w:rsidP="00FE2A49">
      <w:pPr>
        <w:widowControl/>
        <w:numPr>
          <w:ilvl w:val="0"/>
          <w:numId w:val="51"/>
        </w:numPr>
        <w:autoSpaceDE/>
        <w:autoSpaceDN/>
        <w:adjustRightInd/>
        <w:jc w:val="both"/>
        <w:rPr>
          <w:i/>
        </w:rPr>
      </w:pPr>
      <w:r w:rsidRPr="00505D3C">
        <w:rPr>
          <w:i/>
        </w:rPr>
        <w:t>Международный банковский бизнес невозможен без:</w:t>
      </w:r>
    </w:p>
    <w:p w:rsidR="00FE2A49" w:rsidRPr="00505D3C" w:rsidRDefault="00FE2A49" w:rsidP="00FE2A49">
      <w:pPr>
        <w:widowControl/>
        <w:numPr>
          <w:ilvl w:val="0"/>
          <w:numId w:val="52"/>
        </w:numPr>
        <w:tabs>
          <w:tab w:val="clear" w:pos="720"/>
          <w:tab w:val="num" w:pos="1080"/>
        </w:tabs>
        <w:autoSpaceDE/>
        <w:autoSpaceDN/>
        <w:adjustRightInd/>
        <w:ind w:left="1260"/>
        <w:jc w:val="both"/>
      </w:pPr>
      <w:r w:rsidRPr="00505D3C">
        <w:t>создания банковских офисов за рубежом</w:t>
      </w:r>
    </w:p>
    <w:p w:rsidR="00FE2A49" w:rsidRPr="00505D3C" w:rsidRDefault="00FE2A49" w:rsidP="00FE2A49">
      <w:pPr>
        <w:widowControl/>
        <w:numPr>
          <w:ilvl w:val="0"/>
          <w:numId w:val="52"/>
        </w:numPr>
        <w:tabs>
          <w:tab w:val="clear" w:pos="720"/>
          <w:tab w:val="num" w:pos="900"/>
        </w:tabs>
        <w:autoSpaceDE/>
        <w:autoSpaceDN/>
        <w:adjustRightInd/>
        <w:ind w:left="1186" w:hanging="284"/>
        <w:jc w:val="both"/>
      </w:pPr>
      <w:r w:rsidRPr="00505D3C">
        <w:t>без осуществления банками ПИИ в банковскую систему зарубежных стран</w:t>
      </w:r>
    </w:p>
    <w:p w:rsidR="00FE2A49" w:rsidRPr="00505D3C" w:rsidRDefault="00FE2A49" w:rsidP="00FE2A49">
      <w:pPr>
        <w:widowControl/>
        <w:numPr>
          <w:ilvl w:val="0"/>
          <w:numId w:val="52"/>
        </w:numPr>
        <w:tabs>
          <w:tab w:val="clear" w:pos="720"/>
          <w:tab w:val="num" w:pos="1080"/>
        </w:tabs>
        <w:autoSpaceDE/>
        <w:autoSpaceDN/>
        <w:adjustRightInd/>
        <w:ind w:left="1260"/>
        <w:jc w:val="both"/>
      </w:pPr>
      <w:r w:rsidRPr="00505D3C">
        <w:t xml:space="preserve"> интернационализации банковского капитала</w:t>
      </w:r>
    </w:p>
    <w:p w:rsidR="00FE2A49" w:rsidRPr="00505D3C" w:rsidRDefault="00FE2A49" w:rsidP="00FE2A49">
      <w:pPr>
        <w:widowControl/>
        <w:numPr>
          <w:ilvl w:val="0"/>
          <w:numId w:val="52"/>
        </w:numPr>
        <w:tabs>
          <w:tab w:val="clear" w:pos="720"/>
          <w:tab w:val="num" w:pos="1080"/>
        </w:tabs>
        <w:autoSpaceDE/>
        <w:autoSpaceDN/>
        <w:adjustRightInd/>
        <w:ind w:left="1260"/>
        <w:jc w:val="both"/>
      </w:pPr>
      <w:r w:rsidRPr="00505D3C">
        <w:t xml:space="preserve"> интернационализации банковских операций</w:t>
      </w:r>
    </w:p>
    <w:p w:rsidR="00FE2A49" w:rsidRPr="00505D3C" w:rsidRDefault="00FE2A49" w:rsidP="00FE2A49">
      <w:pPr>
        <w:widowControl/>
        <w:numPr>
          <w:ilvl w:val="0"/>
          <w:numId w:val="52"/>
        </w:numPr>
        <w:tabs>
          <w:tab w:val="clear" w:pos="720"/>
          <w:tab w:val="num" w:pos="1080"/>
        </w:tabs>
        <w:autoSpaceDE/>
        <w:autoSpaceDN/>
        <w:adjustRightInd/>
        <w:ind w:left="1260"/>
        <w:jc w:val="both"/>
      </w:pPr>
      <w:r w:rsidRPr="00505D3C">
        <w:t>обслуживания нерезидентов страны базирования банка</w:t>
      </w:r>
    </w:p>
    <w:p w:rsidR="00FE2A49" w:rsidRPr="00505D3C" w:rsidRDefault="00FE2A49" w:rsidP="00FE2A49">
      <w:pPr>
        <w:widowControl/>
        <w:numPr>
          <w:ilvl w:val="0"/>
          <w:numId w:val="51"/>
        </w:numPr>
        <w:autoSpaceDE/>
        <w:autoSpaceDN/>
        <w:adjustRightInd/>
        <w:spacing w:before="120"/>
        <w:ind w:left="714" w:hanging="357"/>
        <w:jc w:val="both"/>
        <w:rPr>
          <w:i/>
        </w:rPr>
      </w:pPr>
      <w:r w:rsidRPr="00505D3C">
        <w:rPr>
          <w:i/>
        </w:rPr>
        <w:t>Транснациональные банки своим появлением обязаны, прежде всего:</w:t>
      </w:r>
    </w:p>
    <w:p w:rsidR="00FE2A49" w:rsidRPr="00505D3C" w:rsidRDefault="00FE2A49" w:rsidP="00FE2A49">
      <w:pPr>
        <w:widowControl/>
        <w:numPr>
          <w:ilvl w:val="1"/>
          <w:numId w:val="51"/>
        </w:numPr>
        <w:tabs>
          <w:tab w:val="clear" w:pos="1440"/>
          <w:tab w:val="num" w:pos="1260"/>
        </w:tabs>
        <w:autoSpaceDE/>
        <w:autoSpaceDN/>
        <w:adjustRightInd/>
        <w:ind w:left="1260"/>
        <w:jc w:val="both"/>
      </w:pPr>
      <w:r w:rsidRPr="00505D3C">
        <w:t>процессу интернационализации промышленного капитала</w:t>
      </w:r>
    </w:p>
    <w:p w:rsidR="00FE2A49" w:rsidRPr="00505D3C" w:rsidRDefault="00FE2A49" w:rsidP="00FE2A49">
      <w:pPr>
        <w:widowControl/>
        <w:numPr>
          <w:ilvl w:val="1"/>
          <w:numId w:val="51"/>
        </w:numPr>
        <w:tabs>
          <w:tab w:val="clear" w:pos="1440"/>
          <w:tab w:val="num" w:pos="1260"/>
        </w:tabs>
        <w:autoSpaceDE/>
        <w:autoSpaceDN/>
        <w:adjustRightInd/>
        <w:ind w:left="1260"/>
        <w:jc w:val="both"/>
      </w:pPr>
      <w:r w:rsidRPr="00505D3C">
        <w:t>ухудшению условий банковского бизнеса в странах базирования</w:t>
      </w:r>
    </w:p>
    <w:p w:rsidR="00FE2A49" w:rsidRPr="00505D3C" w:rsidRDefault="00FE2A49" w:rsidP="00FE2A49">
      <w:pPr>
        <w:widowControl/>
        <w:numPr>
          <w:ilvl w:val="1"/>
          <w:numId w:val="51"/>
        </w:numPr>
        <w:tabs>
          <w:tab w:val="clear" w:pos="1440"/>
          <w:tab w:val="num" w:pos="1260"/>
        </w:tabs>
        <w:autoSpaceDE/>
        <w:autoSpaceDN/>
        <w:adjustRightInd/>
        <w:ind w:left="1260"/>
        <w:jc w:val="both"/>
      </w:pPr>
      <w:r w:rsidRPr="00505D3C">
        <w:t>возникновению мировых финансовых центров в мировом хозяйстве</w:t>
      </w:r>
    </w:p>
    <w:p w:rsidR="00FE2A49" w:rsidRPr="00505D3C" w:rsidRDefault="00FE2A49" w:rsidP="00FE2A49">
      <w:pPr>
        <w:widowControl/>
        <w:numPr>
          <w:ilvl w:val="1"/>
          <w:numId w:val="51"/>
        </w:numPr>
        <w:tabs>
          <w:tab w:val="clear" w:pos="1440"/>
          <w:tab w:val="num" w:pos="1260"/>
        </w:tabs>
        <w:autoSpaceDE/>
        <w:autoSpaceDN/>
        <w:adjustRightInd/>
        <w:ind w:left="1260"/>
        <w:jc w:val="both"/>
      </w:pPr>
      <w:r w:rsidRPr="00505D3C">
        <w:t>дифференциации условий банковской деятельности в странах мира (различие процентных ставок, нормы сбережений, рентабельность и др.)</w:t>
      </w:r>
    </w:p>
    <w:p w:rsidR="00FE2A49" w:rsidRPr="00505D3C" w:rsidRDefault="00FE2A49" w:rsidP="00FE2A49">
      <w:pPr>
        <w:widowControl/>
        <w:numPr>
          <w:ilvl w:val="1"/>
          <w:numId w:val="51"/>
        </w:numPr>
        <w:tabs>
          <w:tab w:val="clear" w:pos="1440"/>
          <w:tab w:val="num" w:pos="1260"/>
        </w:tabs>
        <w:autoSpaceDE/>
        <w:autoSpaceDN/>
        <w:adjustRightInd/>
        <w:ind w:left="1260"/>
        <w:jc w:val="both"/>
      </w:pPr>
      <w:r w:rsidRPr="00505D3C">
        <w:t xml:space="preserve">либерализации национальных банковских законодательств </w:t>
      </w:r>
    </w:p>
    <w:p w:rsidR="00FE2A49" w:rsidRPr="00505D3C" w:rsidRDefault="00FE2A49" w:rsidP="00FE2A49">
      <w:pPr>
        <w:widowControl/>
        <w:numPr>
          <w:ilvl w:val="0"/>
          <w:numId w:val="51"/>
        </w:numPr>
        <w:autoSpaceDE/>
        <w:autoSpaceDN/>
        <w:adjustRightInd/>
        <w:spacing w:before="120"/>
        <w:ind w:left="714" w:hanging="357"/>
        <w:jc w:val="both"/>
        <w:rPr>
          <w:i/>
        </w:rPr>
      </w:pPr>
      <w:r w:rsidRPr="00505D3C">
        <w:rPr>
          <w:i/>
        </w:rPr>
        <w:t>Главной причиной универсализации банковской деятельности является:</w:t>
      </w:r>
    </w:p>
    <w:p w:rsidR="00FE2A49" w:rsidRPr="00505D3C" w:rsidRDefault="00FE2A49" w:rsidP="00FE2A49">
      <w:pPr>
        <w:widowControl/>
        <w:numPr>
          <w:ilvl w:val="1"/>
          <w:numId w:val="51"/>
        </w:numPr>
        <w:tabs>
          <w:tab w:val="clear" w:pos="1440"/>
          <w:tab w:val="num" w:pos="1080"/>
        </w:tabs>
        <w:autoSpaceDE/>
        <w:autoSpaceDN/>
        <w:adjustRightInd/>
        <w:ind w:left="1260"/>
        <w:jc w:val="both"/>
      </w:pPr>
      <w:r w:rsidRPr="00505D3C">
        <w:t xml:space="preserve"> технологическая революция в банковском деле</w:t>
      </w:r>
    </w:p>
    <w:p w:rsidR="00FE2A49" w:rsidRPr="00505D3C" w:rsidRDefault="00FE2A49" w:rsidP="00FE2A49">
      <w:pPr>
        <w:widowControl/>
        <w:numPr>
          <w:ilvl w:val="1"/>
          <w:numId w:val="51"/>
        </w:numPr>
        <w:tabs>
          <w:tab w:val="clear" w:pos="1440"/>
          <w:tab w:val="num" w:pos="1080"/>
        </w:tabs>
        <w:autoSpaceDE/>
        <w:autoSpaceDN/>
        <w:adjustRightInd/>
        <w:ind w:left="1260"/>
        <w:jc w:val="both"/>
      </w:pPr>
      <w:r w:rsidRPr="00505D3C">
        <w:t>интернационализация национальных банковских систем</w:t>
      </w:r>
    </w:p>
    <w:p w:rsidR="00FE2A49" w:rsidRPr="00505D3C" w:rsidRDefault="00FE2A49" w:rsidP="00FE2A49">
      <w:pPr>
        <w:widowControl/>
        <w:numPr>
          <w:ilvl w:val="1"/>
          <w:numId w:val="51"/>
        </w:numPr>
        <w:tabs>
          <w:tab w:val="clear" w:pos="1440"/>
          <w:tab w:val="num" w:pos="1080"/>
        </w:tabs>
        <w:autoSpaceDE/>
        <w:autoSpaceDN/>
        <w:adjustRightInd/>
        <w:ind w:left="1260"/>
        <w:jc w:val="both"/>
      </w:pPr>
      <w:r w:rsidRPr="00505D3C">
        <w:t xml:space="preserve">  опережающее развитие фондового рынка по стоимости, гибкости, длительности инструментов заимствования</w:t>
      </w:r>
    </w:p>
    <w:p w:rsidR="00FE2A49" w:rsidRPr="00505D3C" w:rsidRDefault="00FE2A49" w:rsidP="00FE2A49">
      <w:pPr>
        <w:widowControl/>
        <w:numPr>
          <w:ilvl w:val="1"/>
          <w:numId w:val="51"/>
        </w:numPr>
        <w:tabs>
          <w:tab w:val="clear" w:pos="1440"/>
          <w:tab w:val="num" w:pos="1080"/>
        </w:tabs>
        <w:autoSpaceDE/>
        <w:autoSpaceDN/>
        <w:adjustRightInd/>
        <w:ind w:left="1260"/>
        <w:jc w:val="both"/>
      </w:pPr>
      <w:r w:rsidRPr="00505D3C">
        <w:t xml:space="preserve">  изменения национальных банковских законодательств</w:t>
      </w:r>
    </w:p>
    <w:p w:rsidR="00FE2A49" w:rsidRPr="00505D3C" w:rsidRDefault="00FE2A49" w:rsidP="00FE2A49">
      <w:pPr>
        <w:widowControl/>
        <w:numPr>
          <w:ilvl w:val="1"/>
          <w:numId w:val="51"/>
        </w:numPr>
        <w:tabs>
          <w:tab w:val="clear" w:pos="1440"/>
          <w:tab w:val="num" w:pos="1080"/>
        </w:tabs>
        <w:autoSpaceDE/>
        <w:autoSpaceDN/>
        <w:adjustRightInd/>
        <w:ind w:left="1260"/>
        <w:jc w:val="both"/>
      </w:pPr>
      <w:r w:rsidRPr="00505D3C">
        <w:t>увеличение масштаба процесса слияний и поглощений в банковском секторе</w:t>
      </w:r>
    </w:p>
    <w:p w:rsidR="00FE2A49" w:rsidRPr="00505D3C" w:rsidRDefault="00FE2A49" w:rsidP="00FE2A49">
      <w:pPr>
        <w:widowControl/>
        <w:numPr>
          <w:ilvl w:val="0"/>
          <w:numId w:val="51"/>
        </w:numPr>
        <w:autoSpaceDE/>
        <w:autoSpaceDN/>
        <w:adjustRightInd/>
        <w:spacing w:before="120"/>
        <w:ind w:left="714" w:hanging="357"/>
        <w:jc w:val="both"/>
        <w:rPr>
          <w:i/>
        </w:rPr>
      </w:pPr>
      <w:r w:rsidRPr="00505D3C">
        <w:rPr>
          <w:i/>
        </w:rPr>
        <w:t>Центральным банком в США является:</w:t>
      </w:r>
    </w:p>
    <w:p w:rsidR="00FE2A49" w:rsidRPr="00505D3C" w:rsidRDefault="00FE2A49" w:rsidP="00FE2A49">
      <w:pPr>
        <w:widowControl/>
        <w:numPr>
          <w:ilvl w:val="1"/>
          <w:numId w:val="51"/>
        </w:numPr>
        <w:tabs>
          <w:tab w:val="clear" w:pos="1440"/>
          <w:tab w:val="num" w:pos="1260"/>
        </w:tabs>
        <w:autoSpaceDE/>
        <w:autoSpaceDN/>
        <w:adjustRightInd/>
        <w:ind w:left="1260" w:hanging="357"/>
        <w:jc w:val="both"/>
      </w:pPr>
      <w:r w:rsidRPr="00505D3C">
        <w:t>ФРС</w:t>
      </w:r>
    </w:p>
    <w:p w:rsidR="00FE2A49" w:rsidRPr="00505D3C" w:rsidRDefault="00FE2A49" w:rsidP="00FE2A49">
      <w:pPr>
        <w:widowControl/>
        <w:numPr>
          <w:ilvl w:val="1"/>
          <w:numId w:val="51"/>
        </w:numPr>
        <w:tabs>
          <w:tab w:val="clear" w:pos="1440"/>
          <w:tab w:val="num" w:pos="1260"/>
        </w:tabs>
        <w:autoSpaceDE/>
        <w:autoSpaceDN/>
        <w:adjustRightInd/>
        <w:ind w:left="1260" w:hanging="357"/>
        <w:jc w:val="both"/>
      </w:pPr>
      <w:r w:rsidRPr="00505D3C">
        <w:t>Совет управляющих ФРС</w:t>
      </w:r>
    </w:p>
    <w:p w:rsidR="00FE2A49" w:rsidRPr="00505D3C" w:rsidRDefault="00FE2A49" w:rsidP="00FE2A49">
      <w:pPr>
        <w:widowControl/>
        <w:numPr>
          <w:ilvl w:val="1"/>
          <w:numId w:val="51"/>
        </w:numPr>
        <w:tabs>
          <w:tab w:val="clear" w:pos="1440"/>
          <w:tab w:val="num" w:pos="1260"/>
        </w:tabs>
        <w:autoSpaceDE/>
        <w:autoSpaceDN/>
        <w:adjustRightInd/>
        <w:ind w:left="1260" w:hanging="357"/>
        <w:jc w:val="both"/>
      </w:pPr>
      <w:r w:rsidRPr="00505D3C">
        <w:t>12 федеральных резервных банков</w:t>
      </w:r>
    </w:p>
    <w:p w:rsidR="00FE2A49" w:rsidRPr="00505D3C" w:rsidRDefault="00FE2A49" w:rsidP="00FE2A49">
      <w:pPr>
        <w:widowControl/>
        <w:numPr>
          <w:ilvl w:val="1"/>
          <w:numId w:val="51"/>
        </w:numPr>
        <w:tabs>
          <w:tab w:val="clear" w:pos="1440"/>
          <w:tab w:val="num" w:pos="1260"/>
        </w:tabs>
        <w:autoSpaceDE/>
        <w:autoSpaceDN/>
        <w:adjustRightInd/>
        <w:ind w:left="1260" w:hanging="357"/>
        <w:jc w:val="both"/>
      </w:pPr>
      <w:r w:rsidRPr="00505D3C">
        <w:t>Казначейство США</w:t>
      </w:r>
    </w:p>
    <w:p w:rsidR="00FE2A49" w:rsidRPr="00505D3C" w:rsidRDefault="00FE2A49" w:rsidP="00FE2A49">
      <w:pPr>
        <w:widowControl/>
        <w:numPr>
          <w:ilvl w:val="1"/>
          <w:numId w:val="51"/>
        </w:numPr>
        <w:tabs>
          <w:tab w:val="clear" w:pos="1440"/>
          <w:tab w:val="num" w:pos="1260"/>
        </w:tabs>
        <w:autoSpaceDE/>
        <w:autoSpaceDN/>
        <w:adjustRightInd/>
        <w:ind w:left="1260" w:hanging="357"/>
        <w:jc w:val="both"/>
      </w:pPr>
      <w:r w:rsidRPr="00505D3C">
        <w:t>отсутствует ЦБ как единый орган</w:t>
      </w:r>
    </w:p>
    <w:p w:rsidR="00FE2A49" w:rsidRPr="00505D3C" w:rsidRDefault="00FE2A49" w:rsidP="00FE2A49">
      <w:pPr>
        <w:widowControl/>
        <w:numPr>
          <w:ilvl w:val="0"/>
          <w:numId w:val="51"/>
        </w:numPr>
        <w:autoSpaceDE/>
        <w:autoSpaceDN/>
        <w:adjustRightInd/>
        <w:spacing w:before="120"/>
        <w:jc w:val="both"/>
        <w:rPr>
          <w:i/>
        </w:rPr>
      </w:pPr>
      <w:r w:rsidRPr="00505D3C">
        <w:rPr>
          <w:i/>
        </w:rPr>
        <w:t>Золотой запас зарубежных стран, международных финансовых организаций, часть золотого запаса США на территории США хранится в:</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Форт-</w:t>
      </w:r>
      <w:proofErr w:type="spellStart"/>
      <w:r w:rsidRPr="00505D3C">
        <w:t>Ноксе</w:t>
      </w:r>
      <w:proofErr w:type="spellEnd"/>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Федеральном резервном банке Нью-Йорка</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Международном валютном фонде</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Казначействе США</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равномерно распределена между федеральными резервными банками</w:t>
      </w:r>
    </w:p>
    <w:p w:rsidR="00FE2A49" w:rsidRPr="00505D3C" w:rsidRDefault="00FE2A49" w:rsidP="00FE2A49">
      <w:pPr>
        <w:widowControl/>
        <w:numPr>
          <w:ilvl w:val="0"/>
          <w:numId w:val="51"/>
        </w:numPr>
        <w:autoSpaceDE/>
        <w:autoSpaceDN/>
        <w:adjustRightInd/>
        <w:spacing w:before="120"/>
        <w:ind w:left="714" w:hanging="357"/>
        <w:jc w:val="both"/>
        <w:rPr>
          <w:i/>
        </w:rPr>
      </w:pPr>
      <w:r w:rsidRPr="00505D3C">
        <w:rPr>
          <w:i/>
        </w:rPr>
        <w:t>Европейская система центральных банков включает в себя:</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только ЕЦБ</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только центральные банки стран ЕС</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только центральные банки зоны «евро» (19 стран ЕС)</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ЕЦБ плюс центральные банки стран ЕС</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ЕЦБ плюс центральные банки стран зоны «евро» (19 стран ЕС)</w:t>
      </w:r>
    </w:p>
    <w:p w:rsidR="00FE2A49" w:rsidRPr="00505D3C" w:rsidRDefault="00FE2A49" w:rsidP="00FE2A49">
      <w:pPr>
        <w:widowControl/>
        <w:numPr>
          <w:ilvl w:val="0"/>
          <w:numId w:val="51"/>
        </w:numPr>
        <w:autoSpaceDE/>
        <w:autoSpaceDN/>
        <w:adjustRightInd/>
        <w:spacing w:before="120"/>
        <w:ind w:left="714" w:hanging="357"/>
        <w:jc w:val="both"/>
        <w:rPr>
          <w:i/>
        </w:rPr>
      </w:pPr>
      <w:r w:rsidRPr="00505D3C">
        <w:rPr>
          <w:i/>
        </w:rPr>
        <w:t>Бюджет Европейского союза:</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больше золотовалютных резервов ЕЦБ</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равен золотовалютным резервам ЕЦБ</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lastRenderedPageBreak/>
        <w:t>меньше золотовалютных резервов ЕЦБ</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меньше собственного капитала ЕЦБ</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равен собственному капиталу ЕЦБ</w:t>
      </w:r>
    </w:p>
    <w:p w:rsidR="00FE2A49" w:rsidRPr="00505D3C" w:rsidRDefault="00FE2A49" w:rsidP="00FE2A49">
      <w:pPr>
        <w:widowControl/>
        <w:numPr>
          <w:ilvl w:val="0"/>
          <w:numId w:val="51"/>
        </w:numPr>
        <w:autoSpaceDE/>
        <w:autoSpaceDN/>
        <w:adjustRightInd/>
        <w:spacing w:before="120"/>
        <w:ind w:left="714" w:hanging="357"/>
        <w:jc w:val="both"/>
        <w:rPr>
          <w:i/>
        </w:rPr>
      </w:pPr>
      <w:r w:rsidRPr="00505D3C">
        <w:rPr>
          <w:i/>
        </w:rPr>
        <w:t>Лицензирование банковской деятельности в ЕС строится по принципу:</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единой банковской лицензии для стран ЕС</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признания банковских лицензий в странах ЕС</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 xml:space="preserve">признания стандартного набора операций в банковских лицензиях стран ЕС  </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национального приоритета</w:t>
      </w:r>
    </w:p>
    <w:p w:rsidR="00FE2A49" w:rsidRPr="00505D3C" w:rsidRDefault="00FE2A49" w:rsidP="00FE2A49">
      <w:pPr>
        <w:widowControl/>
        <w:numPr>
          <w:ilvl w:val="1"/>
          <w:numId w:val="51"/>
        </w:numPr>
        <w:tabs>
          <w:tab w:val="clear" w:pos="1440"/>
          <w:tab w:val="num" w:pos="1260"/>
        </w:tabs>
        <w:autoSpaceDE/>
        <w:autoSpaceDN/>
        <w:adjustRightInd/>
        <w:ind w:left="1259" w:hanging="357"/>
        <w:jc w:val="both"/>
      </w:pPr>
      <w:r w:rsidRPr="00505D3C">
        <w:t>отсутствуют общие договоренности в данной сфере</w:t>
      </w:r>
    </w:p>
    <w:p w:rsidR="00FE2A49" w:rsidRPr="00505D3C" w:rsidRDefault="00FE2A49" w:rsidP="00FE2A49"/>
    <w:p w:rsidR="00FE2A49" w:rsidRPr="00505D3C"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Pr="001159F4" w:rsidRDefault="00FE2A49" w:rsidP="00FE2A49"/>
    <w:p w:rsidR="00FE2A49" w:rsidRDefault="00FE2A49" w:rsidP="00FE2A49"/>
    <w:p w:rsidR="00FE2A49" w:rsidRDefault="00FE2A49" w:rsidP="00FE2A49"/>
    <w:p w:rsidR="00FE2A49" w:rsidRPr="001159F4" w:rsidRDefault="00FE2A49" w:rsidP="00FE2A49">
      <w:pPr>
        <w:sectPr w:rsidR="00FE2A49" w:rsidRPr="001159F4" w:rsidSect="00510592">
          <w:pgSz w:w="11906" w:h="16838"/>
          <w:pgMar w:top="720" w:right="1276" w:bottom="510" w:left="1276" w:header="709" w:footer="709" w:gutter="0"/>
          <w:cols w:space="708"/>
          <w:docGrid w:linePitch="381"/>
        </w:sectPr>
      </w:pPr>
    </w:p>
    <w:p w:rsidR="00FE2A49" w:rsidRPr="00D40289" w:rsidRDefault="00FE2A49" w:rsidP="00FE2A49">
      <w:pPr>
        <w:jc w:val="center"/>
        <w:rPr>
          <w:b/>
        </w:rPr>
      </w:pPr>
      <w:r>
        <w:rPr>
          <w:b/>
        </w:rPr>
        <w:lastRenderedPageBreak/>
        <w:t xml:space="preserve">ФЕДЕРАЛЬНОЕ ГОСУДАРСТВЕННОЕ БЮДЖЕТНОЕ ОБРАЗОВАТЕЛЬНОЕ УЧРЕЖДЕНИЕ ВЫСШЕГО ОБРАЗОВАНИЯ </w:t>
      </w:r>
      <w:r w:rsidRPr="00D40289">
        <w:rPr>
          <w:b/>
        </w:rPr>
        <w:t>«ДИПЛОМАТИЧЕСКАЯ АКАДЕМИЯ</w:t>
      </w:r>
      <w:r>
        <w:rPr>
          <w:b/>
        </w:rPr>
        <w:t xml:space="preserve"> </w:t>
      </w:r>
      <w:r w:rsidRPr="00D40289">
        <w:rPr>
          <w:b/>
        </w:rPr>
        <w:t>МИНИСТЕРСТВА ИНОСТРАННЫХ ДЕЛ РОССИЙСКОЙ ФЕДЕРАЦИИ»</w:t>
      </w:r>
    </w:p>
    <w:p w:rsidR="00FE2A49" w:rsidRPr="00D40289" w:rsidRDefault="00FE2A49" w:rsidP="00FE2A49">
      <w:pPr>
        <w:jc w:val="center"/>
        <w:rPr>
          <w:b/>
        </w:rPr>
      </w:pPr>
    </w:p>
    <w:p w:rsidR="00FE2A49" w:rsidRPr="00D40289" w:rsidRDefault="00FE2A49" w:rsidP="00FE2A49">
      <w:pPr>
        <w:jc w:val="center"/>
        <w:rPr>
          <w:b/>
        </w:rPr>
      </w:pPr>
      <w:r w:rsidRPr="00D40289">
        <w:rPr>
          <w:b/>
        </w:rPr>
        <w:t>Кафедра ___</w:t>
      </w:r>
      <w:r w:rsidRPr="00D263E6">
        <w:rPr>
          <w:b/>
          <w:u w:val="single"/>
        </w:rPr>
        <w:t>МИРОВОЙ ЭКОНОМИКИ</w:t>
      </w:r>
      <w:r w:rsidRPr="00D40289">
        <w:rPr>
          <w:b/>
        </w:rPr>
        <w:t>__</w:t>
      </w:r>
    </w:p>
    <w:p w:rsidR="00FE2A49" w:rsidRPr="00D40289" w:rsidRDefault="00FE2A49" w:rsidP="00FE2A49">
      <w:pPr>
        <w:ind w:firstLine="1134"/>
        <w:jc w:val="center"/>
        <w:rPr>
          <w:sz w:val="16"/>
          <w:szCs w:val="16"/>
        </w:rPr>
      </w:pPr>
      <w:r w:rsidRPr="00D40289">
        <w:rPr>
          <w:sz w:val="16"/>
          <w:szCs w:val="16"/>
        </w:rPr>
        <w:t>(наименование кафедры)</w:t>
      </w:r>
    </w:p>
    <w:p w:rsidR="00FE2A49" w:rsidRPr="008C3C4D" w:rsidRDefault="00FE2A49" w:rsidP="00FE2A49"/>
    <w:p w:rsidR="00FE2A49" w:rsidRPr="008C3C4D" w:rsidRDefault="00FE2A49" w:rsidP="00FE2A49"/>
    <w:p w:rsidR="00FE2A49" w:rsidRPr="008C3C4D" w:rsidRDefault="00FE2A49" w:rsidP="00FE2A49">
      <w:pPr>
        <w:tabs>
          <w:tab w:val="left" w:pos="5670"/>
        </w:tabs>
        <w:ind w:left="5670" w:hanging="567"/>
        <w:rPr>
          <w:szCs w:val="28"/>
        </w:rPr>
      </w:pPr>
    </w:p>
    <w:p w:rsidR="00FE2A49" w:rsidRDefault="00FE2A49" w:rsidP="00FE2A49">
      <w:pPr>
        <w:tabs>
          <w:tab w:val="left" w:pos="0"/>
        </w:tabs>
        <w:jc w:val="center"/>
        <w:rPr>
          <w:b/>
          <w:sz w:val="36"/>
          <w:szCs w:val="36"/>
        </w:rPr>
      </w:pPr>
    </w:p>
    <w:p w:rsidR="00FE2A49" w:rsidRDefault="00FE2A49" w:rsidP="00FE2A49">
      <w:pPr>
        <w:tabs>
          <w:tab w:val="left" w:pos="0"/>
        </w:tabs>
        <w:jc w:val="center"/>
        <w:rPr>
          <w:b/>
          <w:sz w:val="36"/>
          <w:szCs w:val="36"/>
        </w:rPr>
      </w:pPr>
    </w:p>
    <w:p w:rsidR="00FE2A49" w:rsidRPr="008C3C4D" w:rsidRDefault="00FE2A49" w:rsidP="00FE2A49">
      <w:pPr>
        <w:tabs>
          <w:tab w:val="left" w:pos="0"/>
        </w:tabs>
        <w:jc w:val="center"/>
        <w:rPr>
          <w:b/>
          <w:sz w:val="36"/>
          <w:szCs w:val="36"/>
        </w:rPr>
      </w:pPr>
      <w:r w:rsidRPr="00567334">
        <w:rPr>
          <w:b/>
          <w:sz w:val="36"/>
          <w:szCs w:val="36"/>
        </w:rPr>
        <w:t xml:space="preserve">Билеты к </w:t>
      </w:r>
      <w:r>
        <w:rPr>
          <w:b/>
          <w:sz w:val="36"/>
          <w:szCs w:val="36"/>
        </w:rPr>
        <w:t xml:space="preserve">зачету </w:t>
      </w:r>
    </w:p>
    <w:p w:rsidR="00FE2A49" w:rsidRPr="008C3C4D" w:rsidRDefault="00FE2A49" w:rsidP="00FE2A49">
      <w:pPr>
        <w:rPr>
          <w:szCs w:val="28"/>
        </w:rPr>
      </w:pPr>
    </w:p>
    <w:p w:rsidR="00FE2A49" w:rsidRPr="008C3C4D" w:rsidRDefault="00FE2A49" w:rsidP="00FE2A49">
      <w:pPr>
        <w:jc w:val="center"/>
        <w:rPr>
          <w:b/>
          <w:szCs w:val="28"/>
        </w:rPr>
      </w:pPr>
      <w:r w:rsidRPr="008C3C4D">
        <w:rPr>
          <w:b/>
          <w:szCs w:val="28"/>
        </w:rPr>
        <w:t>по учебной дисциплине</w:t>
      </w:r>
    </w:p>
    <w:p w:rsidR="00FE2A49" w:rsidRPr="001159F4" w:rsidRDefault="00FE2A49" w:rsidP="00FE2A49">
      <w:pPr>
        <w:jc w:val="center"/>
        <w:rPr>
          <w:sz w:val="40"/>
          <w:szCs w:val="28"/>
        </w:rPr>
      </w:pPr>
      <w:r>
        <w:rPr>
          <w:sz w:val="40"/>
          <w:szCs w:val="28"/>
        </w:rPr>
        <w:t>Международный банковский бизнес</w:t>
      </w:r>
    </w:p>
    <w:p w:rsidR="00FE2A49" w:rsidRPr="008C3C4D" w:rsidRDefault="00FE2A49" w:rsidP="00FE2A49">
      <w:pPr>
        <w:jc w:val="center"/>
        <w:rPr>
          <w:sz w:val="16"/>
          <w:szCs w:val="16"/>
        </w:rPr>
      </w:pPr>
      <w:r w:rsidRPr="008C3C4D">
        <w:rPr>
          <w:sz w:val="16"/>
          <w:szCs w:val="16"/>
        </w:rPr>
        <w:t>(наименование дисциплины)</w:t>
      </w:r>
    </w:p>
    <w:p w:rsidR="00FE2A49" w:rsidRPr="008C3C4D" w:rsidRDefault="00FE2A49" w:rsidP="00FE2A49">
      <w:pPr>
        <w:jc w:val="center"/>
        <w:rPr>
          <w:szCs w:val="28"/>
        </w:rPr>
      </w:pPr>
    </w:p>
    <w:p w:rsidR="00FE2A49" w:rsidRDefault="00FE2A49" w:rsidP="00FE2A49">
      <w:pPr>
        <w:jc w:val="center"/>
        <w:rPr>
          <w:szCs w:val="28"/>
        </w:rPr>
      </w:pPr>
    </w:p>
    <w:p w:rsidR="00FE2A49" w:rsidRDefault="00FE2A49" w:rsidP="00FE2A49">
      <w:pPr>
        <w:jc w:val="center"/>
        <w:rPr>
          <w:szCs w:val="28"/>
        </w:rPr>
      </w:pPr>
    </w:p>
    <w:p w:rsidR="00FE2A49" w:rsidRDefault="00FE2A49" w:rsidP="00FE2A49">
      <w:pPr>
        <w:jc w:val="center"/>
        <w:rPr>
          <w:szCs w:val="28"/>
        </w:rPr>
      </w:pPr>
    </w:p>
    <w:p w:rsidR="00FE2A49" w:rsidRPr="008C3C4D" w:rsidRDefault="00FE2A49" w:rsidP="00FE2A49">
      <w:pPr>
        <w:jc w:val="center"/>
        <w:rPr>
          <w:szCs w:val="28"/>
        </w:rPr>
      </w:pPr>
    </w:p>
    <w:p w:rsidR="00FE2A49" w:rsidRDefault="00FE2A49" w:rsidP="00FE2A49">
      <w:pPr>
        <w:jc w:val="center"/>
        <w:rPr>
          <w:rFonts w:ascii="Arial" w:hAnsi="Arial" w:cs="Arial"/>
          <w:b/>
          <w:bCs/>
          <w:color w:val="000000"/>
          <w:u w:val="single"/>
        </w:rPr>
      </w:pPr>
    </w:p>
    <w:p w:rsidR="00FE2A49" w:rsidRDefault="00FE2A49" w:rsidP="00FE2A49">
      <w:pPr>
        <w:jc w:val="center"/>
        <w:rPr>
          <w:rFonts w:ascii="Arial" w:hAnsi="Arial" w:cs="Arial"/>
          <w:b/>
          <w:bCs/>
          <w:color w:val="000000"/>
          <w:u w:val="single"/>
        </w:rPr>
      </w:pPr>
    </w:p>
    <w:p w:rsidR="00FE2A49" w:rsidRDefault="00FE2A49" w:rsidP="00FE2A49">
      <w:pPr>
        <w:ind w:left="900"/>
        <w:rPr>
          <w:b/>
          <w:szCs w:val="28"/>
        </w:rPr>
      </w:pPr>
      <w:r>
        <w:rPr>
          <w:b/>
          <w:szCs w:val="28"/>
        </w:rPr>
        <w:t xml:space="preserve">Уровень высшего образования: </w:t>
      </w:r>
      <w:proofErr w:type="spellStart"/>
      <w:r>
        <w:rPr>
          <w:b/>
          <w:szCs w:val="28"/>
        </w:rPr>
        <w:t>Бакалавриат</w:t>
      </w:r>
      <w:proofErr w:type="spellEnd"/>
    </w:p>
    <w:p w:rsidR="00FE2A49" w:rsidRDefault="00FE2A49" w:rsidP="00FE2A49">
      <w:pPr>
        <w:ind w:left="900"/>
        <w:rPr>
          <w:b/>
          <w:szCs w:val="28"/>
          <w:highlight w:val="yellow"/>
        </w:rPr>
      </w:pPr>
      <w:r>
        <w:rPr>
          <w:b/>
          <w:szCs w:val="28"/>
        </w:rPr>
        <w:t xml:space="preserve">Направление подготовки: </w:t>
      </w:r>
      <w:r>
        <w:rPr>
          <w:rFonts w:eastAsiaTheme="minorEastAsia"/>
          <w:b/>
        </w:rPr>
        <w:t xml:space="preserve">38.03.01 </w:t>
      </w:r>
      <w:r>
        <w:rPr>
          <w:b/>
          <w:szCs w:val="28"/>
        </w:rPr>
        <w:t xml:space="preserve">Экономика </w:t>
      </w:r>
    </w:p>
    <w:p w:rsidR="00FE2A49" w:rsidRDefault="00FE2A49" w:rsidP="00FE2A49">
      <w:pPr>
        <w:ind w:left="900"/>
        <w:rPr>
          <w:b/>
          <w:szCs w:val="28"/>
        </w:rPr>
      </w:pPr>
      <w:r>
        <w:rPr>
          <w:b/>
          <w:szCs w:val="28"/>
        </w:rPr>
        <w:t>Направленность (профиль): Мировая экономика</w:t>
      </w:r>
    </w:p>
    <w:p w:rsidR="00FE2A49" w:rsidRDefault="00FE2A49" w:rsidP="00FE2A49">
      <w:pPr>
        <w:ind w:left="900"/>
        <w:rPr>
          <w:b/>
          <w:szCs w:val="28"/>
        </w:rPr>
      </w:pPr>
      <w:r>
        <w:rPr>
          <w:b/>
          <w:szCs w:val="28"/>
        </w:rPr>
        <w:t>Квалификация (степень) выпускника: бакалавр</w:t>
      </w:r>
    </w:p>
    <w:p w:rsidR="00FE2A49" w:rsidRDefault="00FE2A49" w:rsidP="00FE2A49">
      <w:pPr>
        <w:ind w:left="900"/>
        <w:rPr>
          <w:b/>
          <w:szCs w:val="28"/>
        </w:rPr>
      </w:pPr>
      <w:r>
        <w:rPr>
          <w:b/>
          <w:szCs w:val="28"/>
        </w:rPr>
        <w:t xml:space="preserve">Форма обучения: очная </w:t>
      </w:r>
    </w:p>
    <w:p w:rsidR="00FE2A49" w:rsidRDefault="00FE2A49" w:rsidP="00FE2A49">
      <w:pPr>
        <w:ind w:left="900"/>
        <w:rPr>
          <w:b/>
          <w:szCs w:val="28"/>
        </w:rPr>
      </w:pPr>
      <w:r w:rsidRPr="00226983">
        <w:rPr>
          <w:b/>
          <w:szCs w:val="28"/>
        </w:rPr>
        <w:t>Год набора – 20</w:t>
      </w:r>
      <w:r w:rsidR="00A23653">
        <w:rPr>
          <w:b/>
          <w:szCs w:val="28"/>
        </w:rPr>
        <w:t>20</w:t>
      </w:r>
      <w:r w:rsidRPr="00226983">
        <w:rPr>
          <w:b/>
          <w:szCs w:val="28"/>
        </w:rPr>
        <w:t xml:space="preserve"> г.</w:t>
      </w: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rPr>
          <w:b/>
          <w:szCs w:val="28"/>
        </w:rPr>
      </w:pPr>
    </w:p>
    <w:p w:rsidR="00FE2A49" w:rsidRDefault="00FE2A49" w:rsidP="00FE2A49">
      <w:pPr>
        <w:ind w:left="900"/>
        <w:jc w:val="center"/>
        <w:rPr>
          <w:b/>
          <w:szCs w:val="28"/>
        </w:rPr>
      </w:pPr>
    </w:p>
    <w:p w:rsidR="00FE2A49" w:rsidRDefault="00FE2A49" w:rsidP="00FE2A49">
      <w:pPr>
        <w:ind w:left="900"/>
        <w:jc w:val="center"/>
        <w:rPr>
          <w:b/>
          <w:szCs w:val="28"/>
        </w:rPr>
      </w:pPr>
    </w:p>
    <w:p w:rsidR="00FE2A49" w:rsidRDefault="00FE2A49" w:rsidP="00FE2A49">
      <w:pPr>
        <w:ind w:left="900"/>
        <w:jc w:val="center"/>
        <w:rPr>
          <w:b/>
          <w:szCs w:val="28"/>
        </w:rPr>
      </w:pPr>
    </w:p>
    <w:p w:rsidR="00FE2A49" w:rsidRDefault="00FE2A49" w:rsidP="00FE2A49">
      <w:pPr>
        <w:ind w:left="900"/>
        <w:jc w:val="center"/>
        <w:rPr>
          <w:b/>
          <w:szCs w:val="28"/>
        </w:rPr>
      </w:pPr>
    </w:p>
    <w:p w:rsidR="00FE2A49" w:rsidRPr="00226983" w:rsidRDefault="00FE2A49" w:rsidP="00FE2A49">
      <w:pPr>
        <w:jc w:val="center"/>
        <w:rPr>
          <w:b/>
          <w:szCs w:val="28"/>
        </w:rPr>
      </w:pPr>
      <w:r>
        <w:rPr>
          <w:b/>
          <w:szCs w:val="28"/>
        </w:rPr>
        <w:t>Москва</w:t>
      </w:r>
    </w:p>
    <w:p w:rsidR="00FE2A49" w:rsidRPr="00D40289" w:rsidRDefault="00FE2A49" w:rsidP="00FE2A49">
      <w:pPr>
        <w:jc w:val="right"/>
      </w:pPr>
    </w:p>
    <w:p w:rsidR="00FE2A49" w:rsidRPr="00D40289" w:rsidRDefault="00FE2A49" w:rsidP="00FE2A49">
      <w:pPr>
        <w:jc w:val="right"/>
      </w:pPr>
    </w:p>
    <w:p w:rsidR="00FE2A49" w:rsidRPr="00B85776" w:rsidRDefault="00FE2A49" w:rsidP="00FE2A49">
      <w:pPr>
        <w:ind w:left="100"/>
        <w:jc w:val="both"/>
        <w:rPr>
          <w:b/>
          <w:szCs w:val="28"/>
        </w:rPr>
      </w:pPr>
    </w:p>
    <w:p w:rsidR="00FE2A49" w:rsidRDefault="00FE2A49" w:rsidP="00FE2A49">
      <w:pPr>
        <w:pStyle w:val="a6"/>
        <w:spacing w:before="0" w:beforeAutospacing="0" w:after="0" w:afterAutospacing="0"/>
        <w:ind w:firstLine="709"/>
        <w:jc w:val="center"/>
        <w:rPr>
          <w:b/>
        </w:rPr>
      </w:pPr>
    </w:p>
    <w:p w:rsidR="00FE2A49" w:rsidRDefault="00FE2A49" w:rsidP="00FE2A49">
      <w:pPr>
        <w:pStyle w:val="a6"/>
        <w:spacing w:before="0" w:beforeAutospacing="0" w:after="0" w:afterAutospacing="0"/>
        <w:ind w:firstLine="709"/>
        <w:jc w:val="center"/>
        <w:rPr>
          <w:b/>
        </w:rPr>
      </w:pPr>
    </w:p>
    <w:p w:rsidR="00FE2A49" w:rsidRDefault="00FE2A49" w:rsidP="00FE2A49">
      <w:pPr>
        <w:rPr>
          <w:color w:val="000000"/>
          <w:sz w:val="23"/>
          <w:szCs w:val="23"/>
        </w:rPr>
        <w:sectPr w:rsidR="00FE2A49" w:rsidSect="00510592">
          <w:pgSz w:w="11906" w:h="16838"/>
          <w:pgMar w:top="510" w:right="720" w:bottom="720" w:left="1276" w:header="709" w:footer="709" w:gutter="0"/>
          <w:cols w:space="708"/>
          <w:docGrid w:linePitch="360"/>
        </w:sectPr>
      </w:pPr>
    </w:p>
    <w:tbl>
      <w:tblPr>
        <w:tblW w:w="5000" w:type="pct"/>
        <w:tblBorders>
          <w:insideH w:val="single" w:sz="4" w:space="0" w:color="auto"/>
          <w:insideV w:val="single" w:sz="4" w:space="0" w:color="auto"/>
        </w:tblBorders>
        <w:tblLook w:val="0000" w:firstRow="0" w:lastRow="0" w:firstColumn="0" w:lastColumn="0" w:noHBand="0" w:noVBand="0"/>
      </w:tblPr>
      <w:tblGrid>
        <w:gridCol w:w="1500"/>
        <w:gridCol w:w="557"/>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lastRenderedPageBreak/>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1</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3"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7"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6"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27"/>
              </w:numPr>
              <w:tabs>
                <w:tab w:val="left" w:pos="708"/>
              </w:tabs>
              <w:autoSpaceDE/>
              <w:autoSpaceDN/>
              <w:adjustRightInd/>
              <w:rPr>
                <w:b/>
              </w:rPr>
            </w:pPr>
            <w:r w:rsidRPr="00505D3C">
              <w:t>Объясните понятия: «интернационализация банковского капитала» и «интернационализация национальных банковских систем (НБС)». Факторы интернационализации НБС. Что значит измерять процентную ставку в базисных пунктах?</w:t>
            </w:r>
          </w:p>
          <w:p w:rsidR="00FE2A49" w:rsidRPr="00505D3C" w:rsidRDefault="00FE2A49" w:rsidP="00FE2A49">
            <w:pPr>
              <w:widowControl/>
              <w:numPr>
                <w:ilvl w:val="0"/>
                <w:numId w:val="27"/>
              </w:numPr>
              <w:tabs>
                <w:tab w:val="left" w:pos="708"/>
              </w:tabs>
              <w:autoSpaceDE/>
              <w:autoSpaceDN/>
              <w:adjustRightInd/>
              <w:rPr>
                <w:b/>
              </w:rPr>
            </w:pPr>
            <w:r w:rsidRPr="00505D3C">
              <w:t>Назовите виды услуг и операций международных банков. Какая часть банковских активов в мире имеет международный характер? Расскажите об услугах торгового финансирования.</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2</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30"/>
              </w:numPr>
              <w:tabs>
                <w:tab w:val="left" w:pos="708"/>
              </w:tabs>
              <w:autoSpaceDE/>
              <w:autoSpaceDN/>
              <w:adjustRightInd/>
              <w:rPr>
                <w:b/>
              </w:rPr>
            </w:pPr>
            <w:r w:rsidRPr="00505D3C">
              <w:t>Этапы развития транснациональных банков. Назовите крупнейшие ТНБ мира. В каких источниках их можно найти? По каким критериям оценивается их величина? Объясните понятия «</w:t>
            </w:r>
            <w:r w:rsidRPr="00505D3C">
              <w:rPr>
                <w:lang w:val="en-US"/>
              </w:rPr>
              <w:t>SIFI</w:t>
            </w:r>
            <w:r w:rsidRPr="00505D3C">
              <w:t>» и «</w:t>
            </w:r>
            <w:r w:rsidRPr="00505D3C">
              <w:rPr>
                <w:lang w:val="en-US"/>
              </w:rPr>
              <w:t>GIFI</w:t>
            </w:r>
            <w:r w:rsidRPr="00505D3C">
              <w:t>».</w:t>
            </w:r>
          </w:p>
          <w:p w:rsidR="00FE2A49" w:rsidRPr="00505D3C" w:rsidRDefault="00FE2A49" w:rsidP="00FE2A49">
            <w:pPr>
              <w:widowControl/>
              <w:numPr>
                <w:ilvl w:val="0"/>
                <w:numId w:val="30"/>
              </w:numPr>
              <w:tabs>
                <w:tab w:val="left" w:pos="708"/>
              </w:tabs>
              <w:autoSpaceDE/>
              <w:autoSpaceDN/>
              <w:adjustRightInd/>
              <w:rPr>
                <w:color w:val="000000"/>
              </w:rPr>
            </w:pPr>
            <w:r w:rsidRPr="00505D3C">
              <w:t>Какое место занимают международные банковские кредиты в структуре международного перемещения капитала? Как изменяется роль банков в финансировании мирового хозяйства? С чем это связано?</w:t>
            </w:r>
          </w:p>
        </w:tc>
      </w:tr>
    </w:tbl>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3</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pStyle w:val="a5"/>
              <w:widowControl/>
              <w:numPr>
                <w:ilvl w:val="0"/>
                <w:numId w:val="31"/>
              </w:numPr>
              <w:autoSpaceDE/>
              <w:autoSpaceDN/>
              <w:adjustRightInd/>
              <w:spacing w:after="160" w:line="254" w:lineRule="auto"/>
              <w:jc w:val="both"/>
              <w:rPr>
                <w:bCs/>
              </w:rPr>
            </w:pPr>
            <w:r w:rsidRPr="00505D3C">
              <w:rPr>
                <w:bCs/>
              </w:rPr>
              <w:t>Расскажите о деятельности любого известного Вам ТНБ по плану: краткая история, зарубежные активы и подразделения, основные операции.</w:t>
            </w:r>
          </w:p>
          <w:p w:rsidR="00FE2A49" w:rsidRPr="00505D3C" w:rsidRDefault="00FE2A49" w:rsidP="00FE2A49">
            <w:pPr>
              <w:pStyle w:val="a5"/>
              <w:widowControl/>
              <w:numPr>
                <w:ilvl w:val="0"/>
                <w:numId w:val="31"/>
              </w:numPr>
              <w:autoSpaceDE/>
              <w:autoSpaceDN/>
              <w:adjustRightInd/>
              <w:spacing w:after="160" w:line="254" w:lineRule="auto"/>
              <w:rPr>
                <w:color w:val="000000"/>
              </w:rPr>
            </w:pPr>
            <w:r w:rsidRPr="00505D3C">
              <w:rPr>
                <w:bCs/>
              </w:rPr>
              <w:t xml:space="preserve">Обслуживание международными банками переводов трудовых мигрантов. Участие в </w:t>
            </w:r>
            <w:proofErr w:type="spellStart"/>
            <w:r w:rsidRPr="00505D3C">
              <w:rPr>
                <w:bCs/>
              </w:rPr>
              <w:t>хавале</w:t>
            </w:r>
            <w:proofErr w:type="spellEnd"/>
            <w:r w:rsidRPr="00505D3C">
              <w:rPr>
                <w:bCs/>
              </w:rPr>
              <w:t>.</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4</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32"/>
              </w:numPr>
              <w:tabs>
                <w:tab w:val="left" w:pos="708"/>
              </w:tabs>
              <w:autoSpaceDE/>
              <w:autoSpaceDN/>
              <w:adjustRightInd/>
              <w:rPr>
                <w:b/>
              </w:rPr>
            </w:pPr>
            <w:r w:rsidRPr="00505D3C">
              <w:t>Назовите основные тенденции развития современного МББ. Какие крупные сделки по слияниям и поглощениям ТНБ произошли в последнее время?</w:t>
            </w:r>
          </w:p>
          <w:p w:rsidR="00FE2A49" w:rsidRPr="00505D3C" w:rsidRDefault="00FE2A49" w:rsidP="00FE2A49">
            <w:pPr>
              <w:widowControl/>
              <w:numPr>
                <w:ilvl w:val="0"/>
                <w:numId w:val="32"/>
              </w:numPr>
              <w:tabs>
                <w:tab w:val="left" w:pos="708"/>
              </w:tabs>
              <w:autoSpaceDE/>
              <w:autoSpaceDN/>
              <w:adjustRightInd/>
              <w:rPr>
                <w:color w:val="000000"/>
              </w:rPr>
            </w:pPr>
            <w:r w:rsidRPr="00505D3C">
              <w:t xml:space="preserve">Особенности международного банковского кредитования (кроме синдицированного): совокупный объем, структура по типам заемщиков, риски, сроки, механизм установления процентной ставки. </w:t>
            </w:r>
            <w:r w:rsidRPr="00505D3C">
              <w:rPr>
                <w:lang w:val="en-US"/>
              </w:rPr>
              <w:t>LIBOR</w:t>
            </w:r>
            <w:r w:rsidRPr="00505D3C">
              <w:t xml:space="preserve"> и </w:t>
            </w:r>
            <w:r w:rsidRPr="00505D3C">
              <w:rPr>
                <w:lang w:val="en-US"/>
              </w:rPr>
              <w:t>LIBID</w:t>
            </w:r>
            <w:r w:rsidRPr="00505D3C">
              <w:t xml:space="preserve">. Проблемы формирования </w:t>
            </w:r>
            <w:r w:rsidRPr="00505D3C">
              <w:rPr>
                <w:lang w:val="en-US"/>
              </w:rPr>
              <w:t xml:space="preserve">LIBOR </w:t>
            </w:r>
            <w:r w:rsidRPr="00505D3C">
              <w:t>в последние годы.</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5</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29"/>
              </w:numPr>
              <w:tabs>
                <w:tab w:val="left" w:pos="708"/>
              </w:tabs>
              <w:autoSpaceDE/>
              <w:autoSpaceDN/>
              <w:adjustRightInd/>
              <w:rPr>
                <w:b/>
              </w:rPr>
            </w:pPr>
            <w:r w:rsidRPr="00505D3C">
              <w:t>В чем проявляются банковские кризисы в национальных экономиках и международной кредитно-финансовой системе? Роль банков в мировом финансовом кризисе 2008-2009 гг. и европейском долговом кризисе 2011-2012 гг.</w:t>
            </w:r>
          </w:p>
          <w:p w:rsidR="00FE2A49" w:rsidRPr="00505D3C" w:rsidRDefault="00FE2A49" w:rsidP="00FE2A49">
            <w:pPr>
              <w:widowControl/>
              <w:numPr>
                <w:ilvl w:val="0"/>
                <w:numId w:val="29"/>
              </w:numPr>
              <w:tabs>
                <w:tab w:val="left" w:pos="708"/>
              </w:tabs>
              <w:autoSpaceDE/>
              <w:autoSpaceDN/>
              <w:adjustRightInd/>
              <w:rPr>
                <w:color w:val="000000"/>
              </w:rPr>
            </w:pPr>
            <w:r w:rsidRPr="00505D3C">
              <w:t xml:space="preserve">Международные синдицированные кредиты: объемы, динамика, виды комиссионных, типы заемщиков. Кто такой </w:t>
            </w:r>
            <w:proofErr w:type="spellStart"/>
            <w:r w:rsidRPr="00505D3C">
              <w:t>Bookrunner</w:t>
            </w:r>
            <w:proofErr w:type="spellEnd"/>
            <w:r w:rsidRPr="00505D3C">
              <w:t xml:space="preserve"> в данной деятельности?</w:t>
            </w:r>
          </w:p>
        </w:tc>
      </w:tr>
    </w:tbl>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6</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28"/>
              </w:numPr>
              <w:tabs>
                <w:tab w:val="left" w:pos="708"/>
              </w:tabs>
              <w:autoSpaceDE/>
              <w:autoSpaceDN/>
              <w:adjustRightInd/>
              <w:rPr>
                <w:b/>
              </w:rPr>
            </w:pPr>
            <w:r w:rsidRPr="00505D3C">
              <w:t>В чем специфика международного банковского бизнеса (МББ) по сравнению с национальным банковским предпринимательством? Мировые банковские центры. Их иерархия и перелив капитала.</w:t>
            </w:r>
          </w:p>
          <w:p w:rsidR="00FE2A49" w:rsidRPr="00505D3C" w:rsidRDefault="00FE2A49" w:rsidP="00FE2A49">
            <w:pPr>
              <w:widowControl/>
              <w:numPr>
                <w:ilvl w:val="0"/>
                <w:numId w:val="28"/>
              </w:numPr>
              <w:tabs>
                <w:tab w:val="left" w:pos="708"/>
              </w:tabs>
              <w:autoSpaceDE/>
              <w:autoSpaceDN/>
              <w:adjustRightInd/>
              <w:rPr>
                <w:color w:val="000000"/>
              </w:rPr>
            </w:pPr>
            <w:r w:rsidRPr="00505D3C">
              <w:t>Расскажите об операциях международных банков с государственными долговыми обязательствами. Какой размер государственной задолженности принадлежит международным банкам? Какие банки доминируют на мировом рынке госдолга и по каким причинам?</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7</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33"/>
              </w:numPr>
              <w:tabs>
                <w:tab w:val="left" w:pos="708"/>
              </w:tabs>
              <w:autoSpaceDE/>
              <w:autoSpaceDN/>
              <w:adjustRightInd/>
              <w:rPr>
                <w:b/>
              </w:rPr>
            </w:pPr>
            <w:r w:rsidRPr="00505D3C">
              <w:t>Международные банки развития: виды, управление, сотрудничество с РФ.</w:t>
            </w:r>
          </w:p>
          <w:p w:rsidR="00FE2A49" w:rsidRPr="00505D3C" w:rsidRDefault="00FE2A49" w:rsidP="00FE2A49">
            <w:pPr>
              <w:widowControl/>
              <w:numPr>
                <w:ilvl w:val="0"/>
                <w:numId w:val="33"/>
              </w:numPr>
              <w:tabs>
                <w:tab w:val="left" w:pos="708"/>
              </w:tabs>
              <w:autoSpaceDE/>
              <w:autoSpaceDN/>
              <w:adjustRightInd/>
              <w:rPr>
                <w:color w:val="000000"/>
              </w:rPr>
            </w:pPr>
            <w:r w:rsidRPr="00505D3C">
              <w:t xml:space="preserve">Что такое банковская позиция? Как банки ею управляют? Какие </w:t>
            </w:r>
            <w:proofErr w:type="spellStart"/>
            <w:r w:rsidRPr="00505D3C">
              <w:t>внебалансовые</w:t>
            </w:r>
            <w:proofErr w:type="spellEnd"/>
            <w:r w:rsidRPr="00505D3C">
              <w:t xml:space="preserve"> банковские операции Вы знаете? В чем их особенность и каково место в МБД?</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8</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pStyle w:val="a5"/>
              <w:widowControl/>
              <w:numPr>
                <w:ilvl w:val="0"/>
                <w:numId w:val="34"/>
              </w:numPr>
              <w:autoSpaceDE/>
              <w:autoSpaceDN/>
              <w:adjustRightInd/>
              <w:spacing w:after="160" w:line="252" w:lineRule="auto"/>
              <w:jc w:val="both"/>
              <w:rPr>
                <w:bCs/>
              </w:rPr>
            </w:pPr>
            <w:r w:rsidRPr="00505D3C">
              <w:rPr>
                <w:bCs/>
              </w:rPr>
              <w:t>Проиллюстрируйте четыре способа международной торговли услугами по ГАТС на примере международной банковской деятельности. Какие виды услуг ВТО относит к финансовым и какие финансовые услуги не регулирует ГАТС?</w:t>
            </w:r>
          </w:p>
          <w:p w:rsidR="00FE2A49" w:rsidRPr="00505D3C" w:rsidRDefault="00FE2A49" w:rsidP="00FE2A49">
            <w:pPr>
              <w:pStyle w:val="a5"/>
              <w:widowControl/>
              <w:numPr>
                <w:ilvl w:val="0"/>
                <w:numId w:val="34"/>
              </w:numPr>
              <w:autoSpaceDE/>
              <w:autoSpaceDN/>
              <w:adjustRightInd/>
              <w:spacing w:after="160" w:line="254" w:lineRule="auto"/>
              <w:rPr>
                <w:color w:val="000000"/>
              </w:rPr>
            </w:pPr>
            <w:r w:rsidRPr="00505D3C">
              <w:rPr>
                <w:bCs/>
              </w:rPr>
              <w:t xml:space="preserve">Банковские операции с иностранной валютой: виды, технологии, требования национальных банковских законодательств. Каков объем рынка </w:t>
            </w:r>
            <w:proofErr w:type="spellStart"/>
            <w:r w:rsidRPr="00505D3C">
              <w:rPr>
                <w:bCs/>
              </w:rPr>
              <w:t>Forex</w:t>
            </w:r>
            <w:proofErr w:type="spellEnd"/>
            <w:r w:rsidRPr="00505D3C">
              <w:rPr>
                <w:bCs/>
              </w:rPr>
              <w:t xml:space="preserve"> и какое место на нем занимают банки? Виды валют, доминирующие в международных банковских операциях.</w:t>
            </w:r>
          </w:p>
        </w:tc>
      </w:tr>
    </w:tbl>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9</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35"/>
              </w:numPr>
              <w:tabs>
                <w:tab w:val="left" w:pos="708"/>
              </w:tabs>
              <w:autoSpaceDE/>
              <w:autoSpaceDN/>
              <w:adjustRightInd/>
              <w:rPr>
                <w:b/>
              </w:rPr>
            </w:pPr>
            <w:r w:rsidRPr="00505D3C">
              <w:t>Покажите различия англо-американской и европейской континентальной моделей национальных банковских систем по следующим характеристикам: специализация и роль банков в финансировании экономики, конкуренция на внутреннем рынке банковских услуг, эффективность функционирования банковских институтов, их связь с промышленным капиталом.</w:t>
            </w:r>
          </w:p>
          <w:p w:rsidR="00FE2A49" w:rsidRPr="00505D3C" w:rsidRDefault="00FE2A49" w:rsidP="00FE2A49">
            <w:pPr>
              <w:widowControl/>
              <w:numPr>
                <w:ilvl w:val="0"/>
                <w:numId w:val="35"/>
              </w:numPr>
              <w:tabs>
                <w:tab w:val="left" w:pos="708"/>
              </w:tabs>
              <w:autoSpaceDE/>
              <w:autoSpaceDN/>
              <w:adjustRightInd/>
              <w:rPr>
                <w:color w:val="000000"/>
              </w:rPr>
            </w:pPr>
            <w:r w:rsidRPr="00505D3C">
              <w:t>Регулирование деятельности ТНБ в рамках ВТО. Приложение к ГАТС по финансовым услугам. Виды ограничений МБД в национальных законодательствах, не соответствующие принципу свободной торговли услугами.</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lastRenderedPageBreak/>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10</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36"/>
              </w:numPr>
              <w:tabs>
                <w:tab w:val="left" w:pos="708"/>
              </w:tabs>
              <w:autoSpaceDE/>
              <w:autoSpaceDN/>
              <w:adjustRightInd/>
              <w:rPr>
                <w:b/>
              </w:rPr>
            </w:pPr>
            <w:r w:rsidRPr="00505D3C">
              <w:t>В чем специфика «гипертрофированной» и «имитационной» моделей банковских систем? По какой модели развивается банковский сектор стран СНГ? В каких странах банки - основной поставщик финансовых ресурсов в экономике?</w:t>
            </w:r>
          </w:p>
          <w:p w:rsidR="00FE2A49" w:rsidRPr="00505D3C" w:rsidRDefault="00FE2A49" w:rsidP="00FE2A49">
            <w:pPr>
              <w:widowControl/>
              <w:numPr>
                <w:ilvl w:val="0"/>
                <w:numId w:val="36"/>
              </w:numPr>
              <w:tabs>
                <w:tab w:val="left" w:pos="708"/>
              </w:tabs>
              <w:autoSpaceDE/>
              <w:autoSpaceDN/>
              <w:adjustRightInd/>
              <w:rPr>
                <w:color w:val="000000"/>
              </w:rPr>
            </w:pPr>
            <w:r w:rsidRPr="00505D3C">
              <w:t xml:space="preserve">Рекомендации </w:t>
            </w:r>
            <w:proofErr w:type="spellStart"/>
            <w:r w:rsidRPr="00505D3C">
              <w:t>Базельского</w:t>
            </w:r>
            <w:proofErr w:type="spellEnd"/>
            <w:r w:rsidRPr="00505D3C">
              <w:t xml:space="preserve"> комитета по банковскому надзору: принципы надзора за МБД (1997 и 1999). Содержание Базель 1,2,3. Внедрение </w:t>
            </w:r>
            <w:proofErr w:type="spellStart"/>
            <w:r w:rsidRPr="00505D3C">
              <w:t>базельских</w:t>
            </w:r>
            <w:proofErr w:type="spellEnd"/>
            <w:r w:rsidRPr="00505D3C">
              <w:t xml:space="preserve"> стандартов в России.</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11</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pStyle w:val="a5"/>
              <w:widowControl/>
              <w:numPr>
                <w:ilvl w:val="0"/>
                <w:numId w:val="37"/>
              </w:numPr>
              <w:autoSpaceDE/>
              <w:autoSpaceDN/>
              <w:adjustRightInd/>
              <w:spacing w:after="160" w:line="254" w:lineRule="auto"/>
              <w:jc w:val="both"/>
              <w:rPr>
                <w:bCs/>
              </w:rPr>
            </w:pPr>
            <w:r w:rsidRPr="00505D3C">
              <w:rPr>
                <w:bCs/>
              </w:rPr>
              <w:t>Банковская система США: национальный уровень и уровень штатов. Органы регулирования и надзора, их функции. Основные законы, регламентирующие банковскую деятельность. Международный банковский бизнес в США.</w:t>
            </w:r>
          </w:p>
          <w:p w:rsidR="00FE2A49" w:rsidRPr="00505D3C" w:rsidRDefault="00FE2A49" w:rsidP="00FE2A49">
            <w:pPr>
              <w:pStyle w:val="a5"/>
              <w:widowControl/>
              <w:numPr>
                <w:ilvl w:val="0"/>
                <w:numId w:val="37"/>
              </w:numPr>
              <w:autoSpaceDE/>
              <w:autoSpaceDN/>
              <w:adjustRightInd/>
              <w:spacing w:after="160" w:line="254" w:lineRule="auto"/>
              <w:rPr>
                <w:color w:val="000000"/>
              </w:rPr>
            </w:pPr>
            <w:r w:rsidRPr="00505D3C">
              <w:rPr>
                <w:bCs/>
              </w:rPr>
              <w:t>Виды и особенности деятельности органов банковского надзора в зарубежных странах. Понятие и расчет показателя достаточности капитала банка. Российское законодательство в этой области.</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12</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lastRenderedPageBreak/>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pStyle w:val="a5"/>
              <w:widowControl/>
              <w:numPr>
                <w:ilvl w:val="0"/>
                <w:numId w:val="38"/>
              </w:numPr>
              <w:autoSpaceDE/>
              <w:autoSpaceDN/>
              <w:adjustRightInd/>
              <w:spacing w:after="160" w:line="254" w:lineRule="auto"/>
              <w:jc w:val="both"/>
              <w:rPr>
                <w:bCs/>
              </w:rPr>
            </w:pPr>
            <w:r w:rsidRPr="00505D3C">
              <w:rPr>
                <w:bCs/>
              </w:rPr>
              <w:t>Банковские системы Соединенного королевства и Швейцарии. История,  функции ЦБ, специализация и количество банков. Международный банковский бизнес на/с территории страны.</w:t>
            </w:r>
          </w:p>
          <w:p w:rsidR="00FE2A49" w:rsidRPr="00505D3C" w:rsidRDefault="00FE2A49" w:rsidP="00FE2A49">
            <w:pPr>
              <w:pStyle w:val="a5"/>
              <w:widowControl/>
              <w:numPr>
                <w:ilvl w:val="0"/>
                <w:numId w:val="38"/>
              </w:numPr>
              <w:autoSpaceDE/>
              <w:autoSpaceDN/>
              <w:adjustRightInd/>
              <w:spacing w:after="160" w:line="254" w:lineRule="auto"/>
              <w:rPr>
                <w:color w:val="000000"/>
              </w:rPr>
            </w:pPr>
            <w:r w:rsidRPr="00505D3C">
              <w:rPr>
                <w:bCs/>
              </w:rPr>
              <w:t xml:space="preserve">Проблема отмывания «грязных» денег через банки: масштабы явления по оценкам МВФ, этапы «отмывки», методы борьбы. </w:t>
            </w:r>
            <w:proofErr w:type="spellStart"/>
            <w:r w:rsidRPr="00505D3C">
              <w:rPr>
                <w:bCs/>
              </w:rPr>
              <w:t>Вольфсбергские</w:t>
            </w:r>
            <w:proofErr w:type="spellEnd"/>
            <w:r w:rsidRPr="00505D3C">
              <w:rPr>
                <w:bCs/>
              </w:rPr>
              <w:t xml:space="preserve"> принципы.</w:t>
            </w:r>
          </w:p>
        </w:tc>
      </w:tr>
    </w:tbl>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13</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25"/>
              </w:numPr>
              <w:tabs>
                <w:tab w:val="left" w:pos="708"/>
              </w:tabs>
              <w:autoSpaceDE/>
              <w:autoSpaceDN/>
              <w:adjustRightInd/>
              <w:rPr>
                <w:b/>
              </w:rPr>
            </w:pPr>
            <w:r w:rsidRPr="00505D3C">
              <w:t xml:space="preserve">Европейская система центральных банков, </w:t>
            </w:r>
            <w:proofErr w:type="spellStart"/>
            <w:r w:rsidRPr="00505D3C">
              <w:t>Евросистема</w:t>
            </w:r>
            <w:proofErr w:type="spellEnd"/>
            <w:r w:rsidRPr="00505D3C">
              <w:t xml:space="preserve">, ЕЦБ. Структура, роль и величина (по капиталу и резервам), задачи центральных банков. Изменения в национальных банковских системах, связанные с интеграцией в ЕС: лицензии, </w:t>
            </w:r>
            <w:r w:rsidRPr="00505D3C">
              <w:rPr>
                <w:lang w:val="en-US"/>
              </w:rPr>
              <w:t>SEPA</w:t>
            </w:r>
            <w:r w:rsidRPr="00505D3C">
              <w:t xml:space="preserve">, </w:t>
            </w:r>
            <w:r w:rsidRPr="00505D3C">
              <w:rPr>
                <w:lang w:val="en-US"/>
              </w:rPr>
              <w:t>TARGET</w:t>
            </w:r>
            <w:r w:rsidRPr="00505D3C">
              <w:t>, минимальный уровень страхования вкладов и др.</w:t>
            </w:r>
          </w:p>
          <w:p w:rsidR="00FE2A49" w:rsidRPr="00505D3C" w:rsidRDefault="00FE2A49" w:rsidP="00FE2A49">
            <w:pPr>
              <w:widowControl/>
              <w:numPr>
                <w:ilvl w:val="0"/>
                <w:numId w:val="25"/>
              </w:numPr>
              <w:tabs>
                <w:tab w:val="left" w:pos="708"/>
              </w:tabs>
              <w:autoSpaceDE/>
              <w:autoSpaceDN/>
              <w:adjustRightInd/>
              <w:rPr>
                <w:color w:val="000000"/>
              </w:rPr>
            </w:pPr>
            <w:r w:rsidRPr="00505D3C">
              <w:t>Банк международных расчетов: краткая история, современные функции и роль в мониторинге международной банковской деятельности. Основные публикации БМР.</w:t>
            </w:r>
          </w:p>
        </w:tc>
      </w:tr>
    </w:tbl>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14</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26"/>
              </w:numPr>
              <w:tabs>
                <w:tab w:val="left" w:pos="708"/>
              </w:tabs>
              <w:autoSpaceDE/>
              <w:autoSpaceDN/>
              <w:adjustRightInd/>
              <w:rPr>
                <w:b/>
              </w:rPr>
            </w:pPr>
            <w:r w:rsidRPr="00505D3C">
              <w:t xml:space="preserve">Банковские системы Японии и Китая. Наличие </w:t>
            </w:r>
            <w:proofErr w:type="spellStart"/>
            <w:r w:rsidRPr="00505D3C">
              <w:t>мегарегулятора</w:t>
            </w:r>
            <w:proofErr w:type="spellEnd"/>
            <w:r w:rsidRPr="00505D3C">
              <w:t xml:space="preserve">. История,  функции ЦБ, специализация и количество банков. </w:t>
            </w:r>
            <w:r w:rsidRPr="00505D3C">
              <w:rPr>
                <w:lang w:val="en-US"/>
              </w:rPr>
              <w:t>bad</w:t>
            </w:r>
            <w:r w:rsidRPr="00505D3C">
              <w:t xml:space="preserve"> </w:t>
            </w:r>
            <w:r w:rsidRPr="00505D3C">
              <w:rPr>
                <w:lang w:val="en-US"/>
              </w:rPr>
              <w:t>loans</w:t>
            </w:r>
            <w:r w:rsidRPr="00505D3C">
              <w:t xml:space="preserve"> в активах японских и китайских банков. Отражение этой проблемы в международном банковском бизнесе. Этапы интернационализации банковской системы Китая.</w:t>
            </w:r>
          </w:p>
          <w:p w:rsidR="00FE2A49" w:rsidRPr="00505D3C" w:rsidRDefault="00FE2A49" w:rsidP="00FE2A49">
            <w:pPr>
              <w:widowControl/>
              <w:numPr>
                <w:ilvl w:val="0"/>
                <w:numId w:val="26"/>
              </w:numPr>
              <w:tabs>
                <w:tab w:val="left" w:pos="708"/>
              </w:tabs>
              <w:autoSpaceDE/>
              <w:autoSpaceDN/>
              <w:adjustRightInd/>
              <w:rPr>
                <w:color w:val="000000"/>
              </w:rPr>
            </w:pPr>
            <w:r w:rsidRPr="00505D3C">
              <w:t>Офшорные зоны в мировом хозяйстве: география размещения, специализация офшорных зон. Офшорный банковский бизнес: преимущества и недостатки, виды офшорных лицензий, требования российского законодательства.</w:t>
            </w:r>
          </w:p>
        </w:tc>
      </w:tr>
    </w:tbl>
    <w:p w:rsidR="00FE2A49" w:rsidRPr="00505D3C" w:rsidRDefault="00FE2A49" w:rsidP="00FE2A49">
      <w:pPr>
        <w:rPr>
          <w:color w:val="000000"/>
        </w:rPr>
      </w:pPr>
    </w:p>
    <w:p w:rsidR="00FE2A49" w:rsidRPr="00505D3C" w:rsidRDefault="00FE2A49" w:rsidP="00FE2A49">
      <w:pPr>
        <w:rPr>
          <w:color w:val="000000"/>
        </w:rPr>
      </w:pPr>
    </w:p>
    <w:tbl>
      <w:tblPr>
        <w:tblW w:w="5000" w:type="pct"/>
        <w:tblBorders>
          <w:insideH w:val="single" w:sz="4" w:space="0" w:color="auto"/>
          <w:insideV w:val="single" w:sz="4" w:space="0" w:color="auto"/>
        </w:tblBorders>
        <w:tblLook w:val="0000" w:firstRow="0" w:lastRow="0" w:firstColumn="0" w:lastColumn="0" w:noHBand="0" w:noVBand="0"/>
      </w:tblPr>
      <w:tblGrid>
        <w:gridCol w:w="1502"/>
        <w:gridCol w:w="555"/>
        <w:gridCol w:w="3023"/>
        <w:gridCol w:w="284"/>
        <w:gridCol w:w="74"/>
        <w:gridCol w:w="1280"/>
        <w:gridCol w:w="975"/>
        <w:gridCol w:w="719"/>
        <w:gridCol w:w="1053"/>
      </w:tblGrid>
      <w:tr w:rsidR="00FE2A49" w:rsidRPr="00505D3C" w:rsidTr="00510592">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 xml:space="preserve">ФЕДЕРАЛЬНОЕ ГОСУДАРСТВЕННОЕ БЮДЖЕТНОЕ ОБРАЗОВАТЕЛЬНОЕ УЧРЕЖДЕНИЕ ВЫСШЕГО ОБРАЗОВАНИЯ </w:t>
            </w: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vAlign w:val="center"/>
          </w:tcPr>
          <w:p w:rsidR="00FE2A49" w:rsidRPr="00505D3C" w:rsidRDefault="00FE2A49" w:rsidP="00510592">
            <w:pPr>
              <w:jc w:val="center"/>
              <w:rPr>
                <w:b/>
                <w:color w:val="000000"/>
              </w:rPr>
            </w:pPr>
            <w:r w:rsidRPr="00505D3C">
              <w:rPr>
                <w:b/>
                <w:color w:val="000000"/>
              </w:rPr>
              <w:t>«ДИПЛОМАТИЧЕСКАЯ АКАДЕМИЯ МИД РФ»</w:t>
            </w:r>
          </w:p>
        </w:tc>
      </w:tr>
      <w:tr w:rsidR="00FE2A49" w:rsidRPr="00505D3C" w:rsidTr="00510592">
        <w:trPr>
          <w:cantSplit/>
        </w:trPr>
        <w:tc>
          <w:tcPr>
            <w:tcW w:w="5000" w:type="pct"/>
            <w:gridSpan w:val="9"/>
            <w:tcBorders>
              <w:top w:val="single" w:sz="4" w:space="0" w:color="auto"/>
              <w:left w:val="single" w:sz="4" w:space="0" w:color="auto"/>
              <w:bottom w:val="nil"/>
              <w:right w:val="single" w:sz="4" w:space="0" w:color="auto"/>
            </w:tcBorders>
            <w:vAlign w:val="center"/>
          </w:tcPr>
          <w:p w:rsidR="00FE2A49" w:rsidRPr="00505D3C" w:rsidRDefault="00FE2A49" w:rsidP="00510592">
            <w:pPr>
              <w:jc w:val="center"/>
              <w:rPr>
                <w:color w:val="000000"/>
              </w:rPr>
            </w:pPr>
            <w:r w:rsidRPr="00505D3C">
              <w:rPr>
                <w:b/>
                <w:color w:val="000000"/>
              </w:rPr>
              <w:t>БИЛЕТ №  15</w:t>
            </w:r>
          </w:p>
        </w:tc>
      </w:tr>
      <w:tr w:rsidR="00FE2A49" w:rsidRPr="00505D3C" w:rsidTr="00510592">
        <w:trPr>
          <w:cantSplit/>
          <w:trHeight w:val="139"/>
        </w:trPr>
        <w:tc>
          <w:tcPr>
            <w:tcW w:w="2684" w:type="pct"/>
            <w:gridSpan w:val="3"/>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Кафедра «Мировая экономика»</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p>
        </w:tc>
      </w:tr>
      <w:tr w:rsidR="00FE2A49" w:rsidRPr="00505D3C" w:rsidTr="00510592">
        <w:trPr>
          <w:cantSplit/>
          <w:trHeight w:val="68"/>
        </w:trPr>
        <w:tc>
          <w:tcPr>
            <w:tcW w:w="2684" w:type="pct"/>
            <w:gridSpan w:val="3"/>
            <w:tcBorders>
              <w:top w:val="nil"/>
              <w:left w:val="single" w:sz="4" w:space="0" w:color="auto"/>
              <w:bottom w:val="single" w:sz="4" w:space="0" w:color="auto"/>
              <w:right w:val="nil"/>
            </w:tcBorders>
            <w:vAlign w:val="center"/>
          </w:tcPr>
          <w:p w:rsidR="00FE2A49" w:rsidRPr="00505D3C" w:rsidRDefault="00FE2A49" w:rsidP="00510592">
            <w:pPr>
              <w:jc w:val="both"/>
              <w:rPr>
                <w:color w:val="000000"/>
              </w:rPr>
            </w:pPr>
            <w:r w:rsidRPr="00505D3C">
              <w:rPr>
                <w:color w:val="000000"/>
              </w:rPr>
              <w:t>Зав. кафедрой                                П. И. Толмачев</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2166" w:type="pct"/>
            <w:gridSpan w:val="5"/>
            <w:tcBorders>
              <w:top w:val="nil"/>
              <w:left w:val="nil"/>
              <w:bottom w:val="nil"/>
              <w:right w:val="single" w:sz="4" w:space="0" w:color="auto"/>
            </w:tcBorders>
            <w:vAlign w:val="center"/>
          </w:tcPr>
          <w:p w:rsidR="00FE2A49" w:rsidRPr="00505D3C" w:rsidRDefault="00FE2A49" w:rsidP="00510592">
            <w:pPr>
              <w:jc w:val="both"/>
              <w:rPr>
                <w:color w:val="000000"/>
              </w:rPr>
            </w:pPr>
            <w:r w:rsidRPr="00505D3C">
              <w:rPr>
                <w:color w:val="000000"/>
              </w:rPr>
              <w:t>Составитель                          Б.Б. Логинов</w:t>
            </w:r>
          </w:p>
        </w:tc>
      </w:tr>
      <w:tr w:rsidR="00FE2A49" w:rsidRPr="00505D3C" w:rsidTr="00510592">
        <w:trPr>
          <w:cantSplit/>
          <w:trHeight w:val="303"/>
        </w:trPr>
        <w:tc>
          <w:tcPr>
            <w:tcW w:w="2684" w:type="pct"/>
            <w:gridSpan w:val="3"/>
            <w:tcBorders>
              <w:top w:val="single" w:sz="4" w:space="0" w:color="auto"/>
              <w:left w:val="single" w:sz="4" w:space="0" w:color="auto"/>
              <w:bottom w:val="nil"/>
              <w:right w:val="nil"/>
            </w:tcBorders>
            <w:vAlign w:val="center"/>
          </w:tcPr>
          <w:p w:rsidR="00FE2A49" w:rsidRPr="00505D3C" w:rsidRDefault="00FE2A49" w:rsidP="00510592">
            <w:pPr>
              <w:jc w:val="center"/>
              <w:rPr>
                <w:color w:val="000000"/>
              </w:rPr>
            </w:pPr>
            <w:r w:rsidRPr="00505D3C">
              <w:rPr>
                <w:i/>
                <w:color w:val="000000"/>
              </w:rPr>
              <w:t xml:space="preserve">       (подпись)</w:t>
            </w:r>
          </w:p>
        </w:tc>
        <w:tc>
          <w:tcPr>
            <w:tcW w:w="150" w:type="pct"/>
            <w:tcBorders>
              <w:top w:val="nil"/>
              <w:left w:val="nil"/>
              <w:bottom w:val="nil"/>
              <w:right w:val="nil"/>
            </w:tcBorders>
            <w:vAlign w:val="center"/>
          </w:tcPr>
          <w:p w:rsidR="00FE2A49" w:rsidRPr="00505D3C" w:rsidRDefault="00FE2A49" w:rsidP="00510592">
            <w:pPr>
              <w:rPr>
                <w:color w:val="000000"/>
              </w:rPr>
            </w:pPr>
          </w:p>
        </w:tc>
        <w:tc>
          <w:tcPr>
            <w:tcW w:w="715" w:type="pct"/>
            <w:gridSpan w:val="2"/>
            <w:tcBorders>
              <w:top w:val="nil"/>
              <w:left w:val="nil"/>
              <w:bottom w:val="nil"/>
              <w:right w:val="nil"/>
            </w:tcBorders>
            <w:vAlign w:val="center"/>
          </w:tcPr>
          <w:p w:rsidR="00FE2A49" w:rsidRPr="00505D3C" w:rsidRDefault="00FE2A49" w:rsidP="00510592">
            <w:pPr>
              <w:rPr>
                <w:color w:val="000000"/>
              </w:rPr>
            </w:pPr>
          </w:p>
        </w:tc>
        <w:tc>
          <w:tcPr>
            <w:tcW w:w="1451" w:type="pct"/>
            <w:gridSpan w:val="3"/>
            <w:tcBorders>
              <w:left w:val="nil"/>
              <w:bottom w:val="nil"/>
              <w:right w:val="single" w:sz="4" w:space="0" w:color="auto"/>
            </w:tcBorders>
            <w:vAlign w:val="center"/>
          </w:tcPr>
          <w:p w:rsidR="00FE2A49" w:rsidRPr="00505D3C" w:rsidRDefault="00FE2A49" w:rsidP="00510592">
            <w:pPr>
              <w:rPr>
                <w:i/>
                <w:color w:val="000000"/>
              </w:rPr>
            </w:pPr>
            <w:r w:rsidRPr="00505D3C">
              <w:rPr>
                <w:i/>
                <w:color w:val="000000"/>
              </w:rPr>
              <w:t xml:space="preserve">(подпись)  </w:t>
            </w:r>
          </w:p>
        </w:tc>
      </w:tr>
      <w:tr w:rsidR="00FE2A49" w:rsidRPr="00505D3C" w:rsidTr="00510592">
        <w:trPr>
          <w:cantSplit/>
          <w:trHeight w:val="691"/>
        </w:trPr>
        <w:tc>
          <w:tcPr>
            <w:tcW w:w="794" w:type="pct"/>
            <w:tcBorders>
              <w:top w:val="nil"/>
              <w:left w:val="single" w:sz="4" w:space="0" w:color="auto"/>
              <w:bottom w:val="nil"/>
              <w:right w:val="nil"/>
            </w:tcBorders>
            <w:vAlign w:val="center"/>
          </w:tcPr>
          <w:p w:rsidR="00FE2A49" w:rsidRPr="00505D3C" w:rsidRDefault="00FE2A49" w:rsidP="00510592">
            <w:pPr>
              <w:rPr>
                <w:color w:val="000000"/>
              </w:rPr>
            </w:pPr>
          </w:p>
          <w:p w:rsidR="00FE2A49" w:rsidRPr="00505D3C" w:rsidRDefault="00FE2A49" w:rsidP="00510592">
            <w:pPr>
              <w:rPr>
                <w:color w:val="000000"/>
              </w:rPr>
            </w:pPr>
            <w:r w:rsidRPr="00505D3C">
              <w:rPr>
                <w:color w:val="000000"/>
              </w:rPr>
              <w:t>Дисциплина</w:t>
            </w:r>
          </w:p>
        </w:tc>
        <w:tc>
          <w:tcPr>
            <w:tcW w:w="4206" w:type="pct"/>
            <w:gridSpan w:val="8"/>
            <w:tcBorders>
              <w:top w:val="nil"/>
              <w:left w:val="nil"/>
              <w:bottom w:val="single" w:sz="4" w:space="0" w:color="auto"/>
              <w:right w:val="single" w:sz="4" w:space="0" w:color="auto"/>
            </w:tcBorders>
            <w:vAlign w:val="center"/>
          </w:tcPr>
          <w:p w:rsidR="00FE2A49" w:rsidRPr="00505D3C" w:rsidRDefault="00FE2A49" w:rsidP="00510592">
            <w:r w:rsidRPr="00505D3C">
              <w:rPr>
                <w:color w:val="000000"/>
              </w:rPr>
              <w:t>«___» ____________20__ г.</w:t>
            </w:r>
          </w:p>
          <w:p w:rsidR="00FE2A49" w:rsidRPr="00505D3C" w:rsidRDefault="00FE2A49" w:rsidP="00510592">
            <w:pPr>
              <w:rPr>
                <w:color w:val="000000"/>
              </w:rPr>
            </w:pPr>
            <w:r w:rsidRPr="00505D3C">
              <w:rPr>
                <w:color w:val="000000"/>
              </w:rPr>
              <w:t>Международный банковский бизнес</w:t>
            </w:r>
          </w:p>
        </w:tc>
      </w:tr>
      <w:tr w:rsidR="00FE2A49" w:rsidRPr="00505D3C" w:rsidTr="00510592">
        <w:tc>
          <w:tcPr>
            <w:tcW w:w="1087" w:type="pct"/>
            <w:gridSpan w:val="2"/>
            <w:tcBorders>
              <w:top w:val="nil"/>
              <w:left w:val="single" w:sz="4" w:space="0" w:color="auto"/>
              <w:bottom w:val="nil"/>
              <w:right w:val="nil"/>
            </w:tcBorders>
            <w:vAlign w:val="center"/>
          </w:tcPr>
          <w:p w:rsidR="00FE2A49" w:rsidRPr="00505D3C" w:rsidRDefault="00FE2A49" w:rsidP="00510592">
            <w:pPr>
              <w:rPr>
                <w:color w:val="000000"/>
              </w:rPr>
            </w:pPr>
            <w:r w:rsidRPr="00505D3C">
              <w:rPr>
                <w:color w:val="000000"/>
              </w:rPr>
              <w:t>Форма обучения:</w:t>
            </w:r>
          </w:p>
        </w:tc>
        <w:tc>
          <w:tcPr>
            <w:tcW w:w="1786" w:type="pct"/>
            <w:gridSpan w:val="3"/>
            <w:tcBorders>
              <w:top w:val="nil"/>
              <w:left w:val="nil"/>
              <w:bottom w:val="single" w:sz="4" w:space="0" w:color="auto"/>
              <w:right w:val="nil"/>
            </w:tcBorders>
            <w:vAlign w:val="center"/>
          </w:tcPr>
          <w:p w:rsidR="00FE2A49" w:rsidRPr="00505D3C" w:rsidRDefault="00FE2A49" w:rsidP="00510592">
            <w:pPr>
              <w:rPr>
                <w:color w:val="000000"/>
              </w:rPr>
            </w:pPr>
            <w:r w:rsidRPr="00505D3C">
              <w:rPr>
                <w:color w:val="000000"/>
              </w:rPr>
              <w:t>очная</w:t>
            </w:r>
          </w:p>
        </w:tc>
        <w:tc>
          <w:tcPr>
            <w:tcW w:w="1191" w:type="pct"/>
            <w:gridSpan w:val="2"/>
            <w:tcBorders>
              <w:top w:val="single" w:sz="4" w:space="0" w:color="auto"/>
              <w:left w:val="nil"/>
              <w:bottom w:val="nil"/>
              <w:right w:val="nil"/>
            </w:tcBorders>
            <w:vAlign w:val="center"/>
          </w:tcPr>
          <w:p w:rsidR="00FE2A49" w:rsidRPr="00505D3C" w:rsidRDefault="00FE2A49" w:rsidP="00510592">
            <w:pPr>
              <w:jc w:val="right"/>
              <w:rPr>
                <w:color w:val="000000"/>
              </w:rPr>
            </w:pPr>
            <w:r w:rsidRPr="00505D3C">
              <w:rPr>
                <w:color w:val="000000"/>
              </w:rPr>
              <w:t>Курс</w:t>
            </w:r>
          </w:p>
        </w:tc>
        <w:tc>
          <w:tcPr>
            <w:tcW w:w="380" w:type="pct"/>
            <w:tcBorders>
              <w:top w:val="single" w:sz="4" w:space="0" w:color="auto"/>
              <w:left w:val="nil"/>
              <w:bottom w:val="single" w:sz="4" w:space="0" w:color="auto"/>
              <w:right w:val="nil"/>
            </w:tcBorders>
            <w:vAlign w:val="center"/>
          </w:tcPr>
          <w:p w:rsidR="00FE2A49" w:rsidRPr="00505D3C" w:rsidRDefault="00FE2A49" w:rsidP="00510592">
            <w:pPr>
              <w:rPr>
                <w:color w:val="000000"/>
              </w:rPr>
            </w:pPr>
          </w:p>
        </w:tc>
        <w:tc>
          <w:tcPr>
            <w:tcW w:w="557" w:type="pct"/>
            <w:tcBorders>
              <w:top w:val="single" w:sz="4" w:space="0" w:color="auto"/>
              <w:left w:val="nil"/>
              <w:bottom w:val="nil"/>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top w:val="nil"/>
              <w:left w:val="single" w:sz="4" w:space="0" w:color="auto"/>
              <w:right w:val="single" w:sz="4" w:space="0" w:color="auto"/>
            </w:tcBorders>
            <w:vAlign w:val="center"/>
          </w:tcPr>
          <w:p w:rsidR="00FE2A49" w:rsidRPr="00505D3C" w:rsidRDefault="00FE2A49" w:rsidP="00510592">
            <w:pPr>
              <w:rPr>
                <w:color w:val="000000"/>
              </w:rPr>
            </w:pPr>
          </w:p>
        </w:tc>
      </w:tr>
      <w:tr w:rsidR="00FE2A49" w:rsidRPr="00505D3C" w:rsidTr="00510592">
        <w:trPr>
          <w:cantSplit/>
        </w:trPr>
        <w:tc>
          <w:tcPr>
            <w:tcW w:w="5000" w:type="pct"/>
            <w:gridSpan w:val="9"/>
            <w:tcBorders>
              <w:left w:val="single" w:sz="4" w:space="0" w:color="auto"/>
              <w:bottom w:val="single" w:sz="4" w:space="0" w:color="auto"/>
              <w:right w:val="single" w:sz="4" w:space="0" w:color="auto"/>
            </w:tcBorders>
          </w:tcPr>
          <w:p w:rsidR="00FE2A49" w:rsidRPr="00505D3C" w:rsidRDefault="00FE2A49" w:rsidP="00510592">
            <w:pPr>
              <w:rPr>
                <w:b/>
                <w:color w:val="000000"/>
              </w:rPr>
            </w:pPr>
          </w:p>
          <w:p w:rsidR="00FE2A49" w:rsidRPr="00505D3C" w:rsidRDefault="00FE2A49" w:rsidP="00FE2A49">
            <w:pPr>
              <w:widowControl/>
              <w:numPr>
                <w:ilvl w:val="0"/>
                <w:numId w:val="24"/>
              </w:numPr>
              <w:tabs>
                <w:tab w:val="left" w:pos="708"/>
              </w:tabs>
              <w:autoSpaceDE/>
              <w:autoSpaceDN/>
              <w:adjustRightInd/>
              <w:rPr>
                <w:b/>
              </w:rPr>
            </w:pPr>
            <w:r w:rsidRPr="00505D3C">
              <w:t>Особенности банковского дела в исламском мире: история, названия банков, их количество и показатели деятельности, принципы деятельности, отраслевое кредитование, темпы роста.</w:t>
            </w:r>
          </w:p>
          <w:p w:rsidR="00FE2A49" w:rsidRPr="00505D3C" w:rsidRDefault="00FE2A49" w:rsidP="00FE2A49">
            <w:pPr>
              <w:widowControl/>
              <w:numPr>
                <w:ilvl w:val="0"/>
                <w:numId w:val="24"/>
              </w:numPr>
              <w:tabs>
                <w:tab w:val="left" w:pos="708"/>
              </w:tabs>
              <w:autoSpaceDE/>
              <w:autoSpaceDN/>
              <w:adjustRightInd/>
              <w:rPr>
                <w:color w:val="000000"/>
              </w:rPr>
            </w:pPr>
            <w:r w:rsidRPr="00505D3C">
              <w:t>Реструктуризация официальной задолженности стран в клубах, объединяющих кредиторов: Парижском, Лондонском, Токийском. Годы их создания. Цели объединения кредиторов в клубы. Методы реструктуризации задолженности стран.</w:t>
            </w:r>
          </w:p>
        </w:tc>
      </w:tr>
    </w:tbl>
    <w:p w:rsidR="00FE2A49" w:rsidRPr="00505D3C" w:rsidRDefault="00FE2A49" w:rsidP="00FE2A49">
      <w:pPr>
        <w:rPr>
          <w:color w:val="000000"/>
        </w:rPr>
      </w:pPr>
    </w:p>
    <w:p w:rsidR="00FE2A49" w:rsidRDefault="00FE2A49" w:rsidP="00FE2A49">
      <w:pPr>
        <w:rPr>
          <w:color w:val="000000"/>
        </w:rPr>
      </w:pPr>
    </w:p>
    <w:p w:rsidR="00FE2A49" w:rsidRDefault="00FE2A49" w:rsidP="00FE2A49">
      <w:pPr>
        <w:jc w:val="center"/>
        <w:rPr>
          <w:b/>
          <w:color w:val="000000"/>
          <w:sz w:val="27"/>
          <w:szCs w:val="27"/>
          <w:u w:val="single"/>
        </w:rPr>
      </w:pPr>
    </w:p>
    <w:p w:rsidR="00FE2A49" w:rsidRDefault="00FE2A49" w:rsidP="00FE2A49">
      <w:pPr>
        <w:jc w:val="center"/>
        <w:rPr>
          <w:b/>
          <w:color w:val="000000"/>
          <w:sz w:val="27"/>
          <w:szCs w:val="27"/>
          <w:u w:val="single"/>
        </w:rPr>
      </w:pPr>
    </w:p>
    <w:p w:rsidR="00FE2A49" w:rsidRDefault="00FE2A49" w:rsidP="00FE2A49">
      <w:pPr>
        <w:jc w:val="center"/>
        <w:rPr>
          <w:b/>
          <w:color w:val="000000"/>
          <w:sz w:val="27"/>
          <w:szCs w:val="27"/>
          <w:u w:val="single"/>
        </w:rPr>
      </w:pPr>
    </w:p>
    <w:p w:rsidR="00FE2A49" w:rsidRPr="009C4DBE" w:rsidRDefault="00FE2A49" w:rsidP="00FE2A49">
      <w:pPr>
        <w:jc w:val="center"/>
        <w:rPr>
          <w:b/>
          <w:color w:val="000000"/>
          <w:sz w:val="27"/>
          <w:szCs w:val="27"/>
          <w:u w:val="single"/>
        </w:rPr>
      </w:pPr>
      <w:r>
        <w:rPr>
          <w:b/>
          <w:color w:val="000000"/>
          <w:sz w:val="27"/>
          <w:szCs w:val="27"/>
          <w:u w:val="single"/>
        </w:rPr>
        <w:t>Б</w:t>
      </w:r>
      <w:r w:rsidRPr="009C4DBE">
        <w:rPr>
          <w:b/>
          <w:color w:val="000000"/>
          <w:sz w:val="27"/>
          <w:szCs w:val="27"/>
          <w:u w:val="single"/>
        </w:rPr>
        <w:t>илеты</w:t>
      </w:r>
      <w:r>
        <w:rPr>
          <w:b/>
          <w:color w:val="000000"/>
          <w:sz w:val="27"/>
          <w:szCs w:val="27"/>
          <w:u w:val="single"/>
        </w:rPr>
        <w:t xml:space="preserve"> к зачету</w:t>
      </w:r>
    </w:p>
    <w:p w:rsidR="00FE2A49" w:rsidRDefault="00FE2A49" w:rsidP="00FE2A49">
      <w:pPr>
        <w:jc w:val="center"/>
        <w:rPr>
          <w:b/>
          <w:color w:val="000000"/>
        </w:rPr>
      </w:pPr>
      <w:r w:rsidRPr="00D40289">
        <w:rPr>
          <w:b/>
          <w:color w:val="000000"/>
        </w:rPr>
        <w:t>Критерии оценки:</w:t>
      </w:r>
    </w:p>
    <w:p w:rsidR="00FE2A49" w:rsidRPr="00D40289" w:rsidRDefault="00FE2A49" w:rsidP="00FE2A49">
      <w:pPr>
        <w:ind w:firstLine="851"/>
        <w:jc w:val="center"/>
        <w:rPr>
          <w:b/>
        </w:rPr>
      </w:pPr>
    </w:p>
    <w:p w:rsidR="00FE2A49" w:rsidRDefault="00FE2A49" w:rsidP="00FE2A49">
      <w:pPr>
        <w:rPr>
          <w:rFonts w:eastAsiaTheme="minorEastAsia"/>
        </w:rPr>
      </w:pPr>
    </w:p>
    <w:p w:rsidR="00FE2A49" w:rsidRPr="00C44718" w:rsidRDefault="00FE2A49" w:rsidP="00FE2A49">
      <w:pPr>
        <w:ind w:firstLine="708"/>
        <w:jc w:val="both"/>
        <w:rPr>
          <w:rFonts w:eastAsiaTheme="minorEastAsia"/>
        </w:rPr>
      </w:pPr>
      <w:r>
        <w:rPr>
          <w:rFonts w:eastAsiaTheme="minorEastAsia"/>
        </w:rPr>
        <w:t>Оценка</w:t>
      </w:r>
      <w:r w:rsidRPr="00C44718">
        <w:rPr>
          <w:rFonts w:eastAsiaTheme="minorEastAsia"/>
        </w:rPr>
        <w:t xml:space="preserve"> </w:t>
      </w:r>
      <w:r w:rsidRPr="00C44718">
        <w:rPr>
          <w:rFonts w:eastAsiaTheme="minorEastAsia"/>
          <w:b/>
        </w:rPr>
        <w:t>«ОТЛИЧНО» (28-30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 Обучающийся </w:t>
      </w:r>
      <w:r w:rsidRPr="00C44718">
        <w:rPr>
          <w:rFonts w:eastAsiaTheme="minorEastAsia"/>
        </w:rPr>
        <w:t>уверенно отвечает на дополнительные вопросы.</w:t>
      </w:r>
    </w:p>
    <w:p w:rsidR="00FE2A49" w:rsidRPr="00C44718" w:rsidRDefault="00FE2A49" w:rsidP="00FE2A49">
      <w:pPr>
        <w:jc w:val="both"/>
        <w:rPr>
          <w:rFonts w:eastAsiaTheme="minorEastAsia"/>
        </w:rPr>
      </w:pPr>
    </w:p>
    <w:p w:rsidR="00FE2A49" w:rsidRPr="00C44718" w:rsidRDefault="00FE2A49" w:rsidP="00FE2A49">
      <w:pPr>
        <w:ind w:firstLine="708"/>
        <w:jc w:val="both"/>
        <w:rPr>
          <w:rFonts w:eastAsiaTheme="minorEastAsia"/>
        </w:rPr>
      </w:pPr>
      <w:r>
        <w:rPr>
          <w:rFonts w:eastAsiaTheme="minorEastAsia"/>
        </w:rPr>
        <w:t xml:space="preserve"> Оценка </w:t>
      </w:r>
      <w:r w:rsidRPr="00C44718">
        <w:rPr>
          <w:rFonts w:eastAsiaTheme="minorEastAsia"/>
          <w:b/>
        </w:rPr>
        <w:t>«ХОРОШО» (19-27 баллов)</w:t>
      </w:r>
      <w:r w:rsidRPr="00C44718">
        <w:rPr>
          <w:rFonts w:eastAsiaTheme="minorEastAsia"/>
        </w:rPr>
        <w:t xml:space="preserve"> ставится в том случае, когда </w:t>
      </w:r>
      <w:r>
        <w:rPr>
          <w:rFonts w:eastAsiaTheme="minorEastAsia"/>
        </w:rPr>
        <w:t xml:space="preserve">обучающийся </w:t>
      </w:r>
      <w:r w:rsidRPr="00C44718">
        <w:rPr>
          <w:rFonts w:eastAsiaTheme="minorEastAsia"/>
        </w:rPr>
        <w:t xml:space="preserve">обнаруживает полное знание учебного материала, демонстрирует систематический характер </w:t>
      </w:r>
      <w:r w:rsidRPr="00C44718">
        <w:rPr>
          <w:rFonts w:eastAsiaTheme="minorEastAsia"/>
        </w:rPr>
        <w:lastRenderedPageBreak/>
        <w:t xml:space="preserve">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FE2A49" w:rsidRPr="00C44718" w:rsidRDefault="00FE2A49" w:rsidP="00FE2A49">
      <w:pPr>
        <w:jc w:val="both"/>
        <w:rPr>
          <w:rFonts w:eastAsiaTheme="minorEastAsia"/>
        </w:rPr>
      </w:pPr>
    </w:p>
    <w:p w:rsidR="00FE2A49" w:rsidRPr="00C44718" w:rsidRDefault="00FE2A49" w:rsidP="00FE2A49">
      <w:pPr>
        <w:ind w:firstLine="708"/>
        <w:jc w:val="both"/>
        <w:rPr>
          <w:rFonts w:eastAsiaTheme="minorEastAsia"/>
        </w:rPr>
      </w:pPr>
      <w:r>
        <w:rPr>
          <w:rFonts w:eastAsiaTheme="minorEastAsia"/>
        </w:rPr>
        <w:t xml:space="preserve">Оценка </w:t>
      </w:r>
      <w:r w:rsidRPr="00C44718">
        <w:rPr>
          <w:rFonts w:eastAsiaTheme="minorEastAsia"/>
        </w:rPr>
        <w:t>«</w:t>
      </w:r>
      <w:r w:rsidRPr="00C44718">
        <w:rPr>
          <w:rFonts w:eastAsiaTheme="minorEastAsia"/>
          <w:b/>
        </w:rPr>
        <w:t>УДОВЛЕТВОРИТЕЛЬНО» (10-19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испытывает достаточные трудности в ответах на вопросы. Научная терминология используется недостаточно.</w:t>
      </w:r>
    </w:p>
    <w:p w:rsidR="00FE2A49" w:rsidRDefault="00FE2A49" w:rsidP="00FE2A49">
      <w:pPr>
        <w:jc w:val="both"/>
        <w:rPr>
          <w:rFonts w:eastAsiaTheme="minorEastAsia"/>
        </w:rPr>
      </w:pPr>
    </w:p>
    <w:p w:rsidR="00FE2A49" w:rsidRPr="00C44718" w:rsidRDefault="00FE2A49" w:rsidP="00FE2A49">
      <w:pPr>
        <w:ind w:firstLine="708"/>
        <w:jc w:val="both"/>
        <w:rPr>
          <w:rFonts w:eastAsiaTheme="minorEastAsia"/>
        </w:rPr>
      </w:pPr>
      <w:r>
        <w:rPr>
          <w:rFonts w:eastAsiaTheme="minorEastAsia"/>
        </w:rPr>
        <w:t xml:space="preserve">Оценка </w:t>
      </w:r>
      <w:r w:rsidRPr="00C44718">
        <w:rPr>
          <w:rFonts w:eastAsiaTheme="minorEastAsia"/>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FE2A49" w:rsidRPr="00D40289" w:rsidRDefault="00FE2A49" w:rsidP="00FE2A49">
      <w:pPr>
        <w:rPr>
          <w:rFonts w:eastAsiaTheme="minorEastAsia"/>
        </w:rPr>
      </w:pPr>
    </w:p>
    <w:p w:rsidR="00FE2A49" w:rsidRDefault="00FE2A49" w:rsidP="00FE2A49">
      <w:pPr>
        <w:jc w:val="right"/>
      </w:pPr>
    </w:p>
    <w:p w:rsidR="00FE2A49" w:rsidRDefault="00FE2A49" w:rsidP="00FE2A49">
      <w:pPr>
        <w:jc w:val="right"/>
      </w:pPr>
    </w:p>
    <w:p w:rsidR="00FE2A49" w:rsidRDefault="00FE2A49" w:rsidP="00FE2A49">
      <w:pPr>
        <w:jc w:val="right"/>
      </w:pPr>
    </w:p>
    <w:p w:rsidR="00FE2A49" w:rsidRDefault="00FE2A49" w:rsidP="00FE2A49">
      <w:pPr>
        <w:jc w:val="right"/>
      </w:pPr>
    </w:p>
    <w:p w:rsidR="00FE2A49" w:rsidRDefault="00FE2A49" w:rsidP="00FE2A49">
      <w:pPr>
        <w:jc w:val="right"/>
      </w:pPr>
    </w:p>
    <w:p w:rsidR="00FE2A49" w:rsidRDefault="00FE2A49" w:rsidP="00FE2A49">
      <w:pPr>
        <w:jc w:val="right"/>
      </w:pPr>
    </w:p>
    <w:bookmarkEnd w:id="5"/>
    <w:p w:rsidR="00272997" w:rsidRPr="00C20D23" w:rsidRDefault="00272997" w:rsidP="00272997">
      <w:pPr>
        <w:ind w:firstLine="567"/>
        <w:jc w:val="center"/>
        <w:rPr>
          <w:b/>
          <w:caps/>
          <w:sz w:val="28"/>
          <w:szCs w:val="28"/>
        </w:rPr>
      </w:pPr>
    </w:p>
    <w:sectPr w:rsidR="00272997" w:rsidRPr="00C20D23" w:rsidSect="00510592">
      <w:footerReference w:type="default" r:id="rId75"/>
      <w:pgSz w:w="11909" w:h="16834"/>
      <w:pgMar w:top="1440" w:right="994" w:bottom="1440" w:left="1440"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A4" w:rsidRDefault="001113A4">
      <w:r>
        <w:separator/>
      </w:r>
    </w:p>
  </w:endnote>
  <w:endnote w:type="continuationSeparator" w:id="0">
    <w:p w:rsidR="001113A4" w:rsidRDefault="0011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A4" w:rsidRDefault="001113A4" w:rsidP="00510592">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113A4" w:rsidRDefault="001113A4" w:rsidP="00510592">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A4" w:rsidRDefault="001113A4" w:rsidP="00510592">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875CB">
      <w:rPr>
        <w:rStyle w:val="af5"/>
        <w:noProof/>
      </w:rPr>
      <w:t>44</w:t>
    </w:r>
    <w:r>
      <w:rPr>
        <w:rStyle w:val="af5"/>
      </w:rPr>
      <w:fldChar w:fldCharType="end"/>
    </w:r>
  </w:p>
  <w:p w:rsidR="001113A4" w:rsidRDefault="001113A4" w:rsidP="00510592">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A4" w:rsidRDefault="001113A4">
    <w:pPr>
      <w:pStyle w:val="af3"/>
      <w:jc w:val="right"/>
    </w:pPr>
    <w:r>
      <w:fldChar w:fldCharType="begin"/>
    </w:r>
    <w:r>
      <w:instrText xml:space="preserve"> PAGE   \* MERGEFORMAT </w:instrText>
    </w:r>
    <w:r>
      <w:fldChar w:fldCharType="separate"/>
    </w:r>
    <w:r w:rsidR="00D875CB">
      <w:rPr>
        <w:noProof/>
      </w:rPr>
      <w:t>51</w:t>
    </w:r>
    <w:r>
      <w:rPr>
        <w:noProof/>
      </w:rPr>
      <w:fldChar w:fldCharType="end"/>
    </w:r>
  </w:p>
  <w:p w:rsidR="001113A4" w:rsidRDefault="001113A4">
    <w:pPr>
      <w:pStyle w:val="af3"/>
    </w:pPr>
  </w:p>
  <w:p w:rsidR="001113A4" w:rsidRDefault="001113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A4" w:rsidRDefault="001113A4">
      <w:r>
        <w:separator/>
      </w:r>
    </w:p>
  </w:footnote>
  <w:footnote w:type="continuationSeparator" w:id="0">
    <w:p w:rsidR="001113A4" w:rsidRDefault="00111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647E7"/>
    <w:multiLevelType w:val="singleLevel"/>
    <w:tmpl w:val="DB3C4B5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2" w15:restartNumberingAfterBreak="0">
    <w:nsid w:val="0E172DCC"/>
    <w:multiLevelType w:val="hybridMultilevel"/>
    <w:tmpl w:val="35848522"/>
    <w:lvl w:ilvl="0" w:tplc="E2C660E8">
      <w:start w:val="1"/>
      <w:numFmt w:val="decimal"/>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E881A19"/>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4142F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72368C"/>
    <w:multiLevelType w:val="singleLevel"/>
    <w:tmpl w:val="C682F34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187E4F3E"/>
    <w:multiLevelType w:val="hybridMultilevel"/>
    <w:tmpl w:val="A774A69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18A8174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843DE6"/>
    <w:multiLevelType w:val="hybridMultilevel"/>
    <w:tmpl w:val="D6866DF8"/>
    <w:lvl w:ilvl="0" w:tplc="1FBA9E3A">
      <w:start w:val="1"/>
      <w:numFmt w:val="decimal"/>
      <w:lvlText w:val="%1."/>
      <w:lvlJc w:val="left"/>
      <w:pPr>
        <w:tabs>
          <w:tab w:val="num" w:pos="720"/>
        </w:tabs>
        <w:ind w:left="720" w:hanging="360"/>
      </w:pPr>
      <w:rPr>
        <w:rFonts w:hint="default"/>
      </w:rPr>
    </w:lvl>
    <w:lvl w:ilvl="1" w:tplc="22D228A4">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535A67"/>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F6528A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FE84B57"/>
    <w:multiLevelType w:val="hybridMultilevel"/>
    <w:tmpl w:val="2C74D242"/>
    <w:lvl w:ilvl="0" w:tplc="E2C660E8">
      <w:start w:val="1"/>
      <w:numFmt w:val="decimal"/>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42B4E72"/>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63B71A2"/>
    <w:multiLevelType w:val="hybridMultilevel"/>
    <w:tmpl w:val="EBBC39CC"/>
    <w:lvl w:ilvl="0" w:tplc="78DAE7E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6D60C45"/>
    <w:multiLevelType w:val="hybridMultilevel"/>
    <w:tmpl w:val="E8581F8E"/>
    <w:lvl w:ilvl="0" w:tplc="ED6E5EA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8CF485A"/>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6" w15:restartNumberingAfterBreak="0">
    <w:nsid w:val="2A070B9B"/>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B866D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F4E7946"/>
    <w:multiLevelType w:val="hybridMultilevel"/>
    <w:tmpl w:val="0FC0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C262C6"/>
    <w:multiLevelType w:val="hybridMultilevel"/>
    <w:tmpl w:val="31EA3DCC"/>
    <w:lvl w:ilvl="0" w:tplc="22D228A4">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12A44BC"/>
    <w:multiLevelType w:val="singleLevel"/>
    <w:tmpl w:val="324E2BC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1" w15:restartNumberingAfterBreak="0">
    <w:nsid w:val="31FA07CF"/>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DB6288"/>
    <w:multiLevelType w:val="hybridMultilevel"/>
    <w:tmpl w:val="B3066B1E"/>
    <w:lvl w:ilvl="0" w:tplc="20C22ECA">
      <w:start w:val="1"/>
      <w:numFmt w:val="decimal"/>
      <w:lvlText w:val="%1)"/>
      <w:lvlJc w:val="left"/>
      <w:pPr>
        <w:tabs>
          <w:tab w:val="num" w:pos="1620"/>
        </w:tabs>
        <w:ind w:left="162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D1530C"/>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EF33F1C"/>
    <w:multiLevelType w:val="singleLevel"/>
    <w:tmpl w:val="A2506A28"/>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26" w15:restartNumberingAfterBreak="0">
    <w:nsid w:val="3F3B726D"/>
    <w:multiLevelType w:val="hybridMultilevel"/>
    <w:tmpl w:val="034CC526"/>
    <w:lvl w:ilvl="0" w:tplc="E2C6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B2830"/>
    <w:multiLevelType w:val="hybridMultilevel"/>
    <w:tmpl w:val="92E024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5842337"/>
    <w:multiLevelType w:val="hybridMultilevel"/>
    <w:tmpl w:val="63042E4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15:restartNumberingAfterBreak="0">
    <w:nsid w:val="46962C24"/>
    <w:multiLevelType w:val="singleLevel"/>
    <w:tmpl w:val="349476C8"/>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0" w15:restartNumberingAfterBreak="0">
    <w:nsid w:val="47E612B9"/>
    <w:multiLevelType w:val="hybridMultilevel"/>
    <w:tmpl w:val="0434B4CE"/>
    <w:lvl w:ilvl="0" w:tplc="A8B24AA4">
      <w:start w:val="1"/>
      <w:numFmt w:val="decimal"/>
      <w:lvlText w:val="%1."/>
      <w:lvlJc w:val="left"/>
      <w:pPr>
        <w:tabs>
          <w:tab w:val="num" w:pos="2045"/>
        </w:tabs>
        <w:ind w:left="204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01C02B6"/>
    <w:multiLevelType w:val="hybridMultilevel"/>
    <w:tmpl w:val="A1640EFC"/>
    <w:lvl w:ilvl="0" w:tplc="E752E278">
      <w:start w:val="1"/>
      <w:numFmt w:val="decimal"/>
      <w:lvlText w:val="%1."/>
      <w:lvlJc w:val="left"/>
      <w:pPr>
        <w:tabs>
          <w:tab w:val="num" w:pos="624"/>
        </w:tabs>
        <w:ind w:left="624"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0547F8D"/>
    <w:multiLevelType w:val="hybridMultilevel"/>
    <w:tmpl w:val="6D8889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52DC030B"/>
    <w:multiLevelType w:val="hybridMultilevel"/>
    <w:tmpl w:val="E32491D6"/>
    <w:lvl w:ilvl="0" w:tplc="20C22ECA">
      <w:start w:val="1"/>
      <w:numFmt w:val="decimal"/>
      <w:lvlText w:val="%1)"/>
      <w:lvlJc w:val="left"/>
      <w:pPr>
        <w:tabs>
          <w:tab w:val="num" w:pos="1620"/>
        </w:tabs>
        <w:ind w:left="162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48A78E3"/>
    <w:multiLevelType w:val="hybridMultilevel"/>
    <w:tmpl w:val="1E54FE68"/>
    <w:lvl w:ilvl="0" w:tplc="2B6C204C">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5166575"/>
    <w:multiLevelType w:val="hybridMultilevel"/>
    <w:tmpl w:val="60FAE364"/>
    <w:lvl w:ilvl="0" w:tplc="24C87460">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15:restartNumberingAfterBreak="0">
    <w:nsid w:val="57325185"/>
    <w:multiLevelType w:val="hybridMultilevel"/>
    <w:tmpl w:val="24F63EF4"/>
    <w:lvl w:ilvl="0" w:tplc="04190001">
      <w:start w:val="1"/>
      <w:numFmt w:val="bullet"/>
      <w:lvlText w:val=""/>
      <w:lvlJc w:val="left"/>
      <w:pPr>
        <w:tabs>
          <w:tab w:val="num" w:pos="720"/>
        </w:tabs>
        <w:ind w:left="720" w:hanging="360"/>
      </w:pPr>
      <w:rPr>
        <w:rFonts w:ascii="Symbol" w:hAnsi="Symbo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7AC2FC1"/>
    <w:multiLevelType w:val="singleLevel"/>
    <w:tmpl w:val="78C6DB5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38" w15:restartNumberingAfterBreak="0">
    <w:nsid w:val="61E9720B"/>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99C54F9"/>
    <w:multiLevelType w:val="hybridMultilevel"/>
    <w:tmpl w:val="42368864"/>
    <w:lvl w:ilvl="0" w:tplc="04190005">
      <w:start w:val="1"/>
      <w:numFmt w:val="bullet"/>
      <w:lvlText w:val=""/>
      <w:lvlJc w:val="left"/>
      <w:pPr>
        <w:tabs>
          <w:tab w:val="num" w:pos="1245"/>
        </w:tabs>
        <w:ind w:left="1245" w:hanging="360"/>
      </w:pPr>
      <w:rPr>
        <w:rFonts w:ascii="Wingdings" w:hAnsi="Wingdings"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40" w15:restartNumberingAfterBreak="0">
    <w:nsid w:val="6A161E84"/>
    <w:multiLevelType w:val="hybridMultilevel"/>
    <w:tmpl w:val="2BFCD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B0A1F6B"/>
    <w:multiLevelType w:val="hybridMultilevel"/>
    <w:tmpl w:val="034CC526"/>
    <w:lvl w:ilvl="0" w:tplc="E2C6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BF7206A"/>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CE25B9F"/>
    <w:multiLevelType w:val="singleLevel"/>
    <w:tmpl w:val="12CEE4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4" w15:restartNumberingAfterBreak="0">
    <w:nsid w:val="6D6515A9"/>
    <w:multiLevelType w:val="hybridMultilevel"/>
    <w:tmpl w:val="F59E4A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15:restartNumberingAfterBreak="0">
    <w:nsid w:val="6D675145"/>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0FC3506"/>
    <w:multiLevelType w:val="hybridMultilevel"/>
    <w:tmpl w:val="9CC600F8"/>
    <w:lvl w:ilvl="0" w:tplc="A6A47C2C">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 w15:restartNumberingAfterBreak="0">
    <w:nsid w:val="72E62928"/>
    <w:multiLevelType w:val="hybridMultilevel"/>
    <w:tmpl w:val="034CC526"/>
    <w:lvl w:ilvl="0" w:tplc="E2C6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46A5E68"/>
    <w:multiLevelType w:val="singleLevel"/>
    <w:tmpl w:val="0276B23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49" w15:restartNumberingAfterBreak="0">
    <w:nsid w:val="769505E0"/>
    <w:multiLevelType w:val="hybridMultilevel"/>
    <w:tmpl w:val="2558E5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771F2BE8"/>
    <w:multiLevelType w:val="hybridMultilevel"/>
    <w:tmpl w:val="E028115E"/>
    <w:lvl w:ilvl="0" w:tplc="956A8EFE">
      <w:numFmt w:val="bullet"/>
      <w:lvlText w:val="-"/>
      <w:lvlJc w:val="left"/>
      <w:pPr>
        <w:tabs>
          <w:tab w:val="num" w:pos="4470"/>
        </w:tabs>
        <w:ind w:left="4470" w:hanging="360"/>
      </w:pPr>
      <w:rPr>
        <w:lang w:val="ru-RU"/>
      </w:rPr>
    </w:lvl>
    <w:lvl w:ilvl="1" w:tplc="04190003">
      <w:start w:val="1"/>
      <w:numFmt w:val="bullet"/>
      <w:lvlText w:val="o"/>
      <w:lvlJc w:val="left"/>
      <w:pPr>
        <w:tabs>
          <w:tab w:val="num" w:pos="4688"/>
        </w:tabs>
        <w:ind w:left="4688" w:hanging="360"/>
      </w:pPr>
      <w:rPr>
        <w:rFonts w:ascii="Courier New" w:hAnsi="Courier New" w:cs="Courier New" w:hint="default"/>
      </w:rPr>
    </w:lvl>
    <w:lvl w:ilvl="2" w:tplc="04190005">
      <w:start w:val="1"/>
      <w:numFmt w:val="bullet"/>
      <w:lvlText w:val=""/>
      <w:lvlJc w:val="left"/>
      <w:pPr>
        <w:tabs>
          <w:tab w:val="num" w:pos="5408"/>
        </w:tabs>
        <w:ind w:left="5408" w:hanging="360"/>
      </w:pPr>
      <w:rPr>
        <w:rFonts w:ascii="Wingdings" w:hAnsi="Wingdings" w:hint="default"/>
      </w:rPr>
    </w:lvl>
    <w:lvl w:ilvl="3" w:tplc="04190001">
      <w:start w:val="1"/>
      <w:numFmt w:val="bullet"/>
      <w:lvlText w:val=""/>
      <w:lvlJc w:val="left"/>
      <w:pPr>
        <w:tabs>
          <w:tab w:val="num" w:pos="6128"/>
        </w:tabs>
        <w:ind w:left="6128" w:hanging="360"/>
      </w:pPr>
      <w:rPr>
        <w:rFonts w:ascii="Symbol" w:hAnsi="Symbol" w:hint="default"/>
      </w:rPr>
    </w:lvl>
    <w:lvl w:ilvl="4" w:tplc="04190003">
      <w:start w:val="1"/>
      <w:numFmt w:val="bullet"/>
      <w:lvlText w:val="o"/>
      <w:lvlJc w:val="left"/>
      <w:pPr>
        <w:tabs>
          <w:tab w:val="num" w:pos="6848"/>
        </w:tabs>
        <w:ind w:left="6848" w:hanging="360"/>
      </w:pPr>
      <w:rPr>
        <w:rFonts w:ascii="Courier New" w:hAnsi="Courier New" w:cs="Courier New" w:hint="default"/>
      </w:rPr>
    </w:lvl>
    <w:lvl w:ilvl="5" w:tplc="04190005">
      <w:start w:val="1"/>
      <w:numFmt w:val="bullet"/>
      <w:lvlText w:val=""/>
      <w:lvlJc w:val="left"/>
      <w:pPr>
        <w:tabs>
          <w:tab w:val="num" w:pos="7568"/>
        </w:tabs>
        <w:ind w:left="7568" w:hanging="360"/>
      </w:pPr>
      <w:rPr>
        <w:rFonts w:ascii="Wingdings" w:hAnsi="Wingdings" w:hint="default"/>
      </w:rPr>
    </w:lvl>
    <w:lvl w:ilvl="6" w:tplc="04190001">
      <w:start w:val="1"/>
      <w:numFmt w:val="bullet"/>
      <w:lvlText w:val=""/>
      <w:lvlJc w:val="left"/>
      <w:pPr>
        <w:tabs>
          <w:tab w:val="num" w:pos="8288"/>
        </w:tabs>
        <w:ind w:left="8288" w:hanging="360"/>
      </w:pPr>
      <w:rPr>
        <w:rFonts w:ascii="Symbol" w:hAnsi="Symbol" w:hint="default"/>
      </w:rPr>
    </w:lvl>
    <w:lvl w:ilvl="7" w:tplc="04190003">
      <w:start w:val="1"/>
      <w:numFmt w:val="bullet"/>
      <w:lvlText w:val="o"/>
      <w:lvlJc w:val="left"/>
      <w:pPr>
        <w:tabs>
          <w:tab w:val="num" w:pos="9008"/>
        </w:tabs>
        <w:ind w:left="9008" w:hanging="360"/>
      </w:pPr>
      <w:rPr>
        <w:rFonts w:ascii="Courier New" w:hAnsi="Courier New" w:cs="Courier New" w:hint="default"/>
      </w:rPr>
    </w:lvl>
    <w:lvl w:ilvl="8" w:tplc="04190005">
      <w:start w:val="1"/>
      <w:numFmt w:val="bullet"/>
      <w:lvlText w:val=""/>
      <w:lvlJc w:val="left"/>
      <w:pPr>
        <w:tabs>
          <w:tab w:val="num" w:pos="9728"/>
        </w:tabs>
        <w:ind w:left="9728" w:hanging="360"/>
      </w:pPr>
      <w:rPr>
        <w:rFonts w:ascii="Wingdings" w:hAnsi="Wingdings" w:hint="default"/>
      </w:rPr>
    </w:lvl>
  </w:abstractNum>
  <w:abstractNum w:abstractNumId="51" w15:restartNumberingAfterBreak="0">
    <w:nsid w:val="775A1B39"/>
    <w:multiLevelType w:val="hybridMultilevel"/>
    <w:tmpl w:val="CD586170"/>
    <w:lvl w:ilvl="0" w:tplc="E2C660E8">
      <w:start w:val="1"/>
      <w:numFmt w:val="decimal"/>
      <w:lvlText w:val="%1."/>
      <w:lvlJc w:val="left"/>
      <w:pPr>
        <w:ind w:left="113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15:restartNumberingAfterBreak="0">
    <w:nsid w:val="78AB7C64"/>
    <w:multiLevelType w:val="hybridMultilevel"/>
    <w:tmpl w:val="DB062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A655A50"/>
    <w:multiLevelType w:val="hybridMultilevel"/>
    <w:tmpl w:val="5EF09BD0"/>
    <w:lvl w:ilvl="0" w:tplc="20C22ECA">
      <w:start w:val="1"/>
      <w:numFmt w:val="decimal"/>
      <w:lvlText w:val="%1)"/>
      <w:lvlJc w:val="left"/>
      <w:pPr>
        <w:tabs>
          <w:tab w:val="num" w:pos="1620"/>
        </w:tabs>
        <w:ind w:left="1620" w:hanging="9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4" w15:restartNumberingAfterBreak="0">
    <w:nsid w:val="7C2A3077"/>
    <w:multiLevelType w:val="hybridMultilevel"/>
    <w:tmpl w:val="034CC526"/>
    <w:lvl w:ilvl="0" w:tplc="E2C6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D6903E0"/>
    <w:multiLevelType w:val="hybridMultilevel"/>
    <w:tmpl w:val="98462532"/>
    <w:lvl w:ilvl="0" w:tplc="286E82CE">
      <w:start w:val="1"/>
      <w:numFmt w:val="decimal"/>
      <w:lvlText w:val="%1."/>
      <w:lvlJc w:val="left"/>
      <w:pPr>
        <w:ind w:left="993" w:hanging="427"/>
      </w:pPr>
      <w:rPr>
        <w:rFonts w:hint="default"/>
        <w:b w:val="0"/>
        <w:i/>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6" w15:restartNumberingAfterBreak="0">
    <w:nsid w:val="7D933760"/>
    <w:multiLevelType w:val="hybridMultilevel"/>
    <w:tmpl w:val="D2E8CA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7D9D3D89"/>
    <w:multiLevelType w:val="hybridMultilevel"/>
    <w:tmpl w:val="034CC526"/>
    <w:lvl w:ilvl="0" w:tplc="E2C6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22"/>
  </w:num>
  <w:num w:numId="3">
    <w:abstractNumId w:val="37"/>
    <w:lvlOverride w:ilvl="0">
      <w:startOverride w:val="1"/>
    </w:lvlOverride>
  </w:num>
  <w:num w:numId="4">
    <w:abstractNumId w:val="25"/>
    <w:lvlOverride w:ilvl="0">
      <w:startOverride w:val="1"/>
    </w:lvlOverride>
  </w:num>
  <w:num w:numId="5">
    <w:abstractNumId w:val="48"/>
    <w:lvlOverride w:ilvl="0">
      <w:startOverride w:val="1"/>
    </w:lvlOverride>
  </w:num>
  <w:num w:numId="6">
    <w:abstractNumId w:val="20"/>
    <w:lvlOverride w:ilvl="0">
      <w:startOverride w:val="1"/>
    </w:lvlOverride>
  </w:num>
  <w:num w:numId="7">
    <w:abstractNumId w:val="1"/>
    <w:lvlOverride w:ilvl="0">
      <w:startOverride w:val="2"/>
    </w:lvlOverride>
  </w:num>
  <w:num w:numId="8">
    <w:abstractNumId w:val="29"/>
    <w:lvlOverride w:ilvl="0">
      <w:startOverride w:val="1"/>
    </w:lvlOverride>
  </w:num>
  <w:num w:numId="9">
    <w:abstractNumId w:val="29"/>
    <w:lvlOverride w:ilvl="0">
      <w:lvl w:ilvl="0">
        <w:start w:val="1"/>
        <w:numFmt w:val="decimal"/>
        <w:lvlText w:val="%1."/>
        <w:legacy w:legacy="1" w:legacySpace="0" w:legacyIndent="27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5"/>
    <w:lvlOverride w:ilvl="0">
      <w:startOverride w:val="1"/>
    </w:lvlOverride>
  </w:num>
  <w:num w:numId="12">
    <w:abstractNumId w:val="5"/>
    <w:lvlOverride w:ilvl="0">
      <w:startOverride w:val="1"/>
    </w:lvlOverride>
  </w:num>
  <w:num w:numId="13">
    <w:abstractNumId w:val="5"/>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14">
    <w:abstractNumId w:val="43"/>
    <w:lvlOverride w:ilvl="0">
      <w:startOverride w:val="1"/>
    </w:lvlOverride>
  </w:num>
  <w:num w:numId="15">
    <w:abstractNumId w:val="39"/>
  </w:num>
  <w:num w:numId="16">
    <w:abstractNumId w:val="27"/>
  </w:num>
  <w:num w:numId="17">
    <w:abstractNumId w:val="31"/>
  </w:num>
  <w:num w:numId="18">
    <w:abstractNumId w:val="34"/>
  </w:num>
  <w:num w:numId="19">
    <w:abstractNumId w:val="49"/>
  </w:num>
  <w:num w:numId="20">
    <w:abstractNumId w:val="36"/>
  </w:num>
  <w:num w:numId="21">
    <w:abstractNumId w:val="53"/>
  </w:num>
  <w:num w:numId="22">
    <w:abstractNumId w:val="33"/>
  </w:num>
  <w:num w:numId="23">
    <w:abstractNumId w:val="23"/>
  </w:num>
  <w:num w:numId="24">
    <w:abstractNumId w:val="12"/>
  </w:num>
  <w:num w:numId="25">
    <w:abstractNumId w:val="16"/>
  </w:num>
  <w:num w:numId="26">
    <w:abstractNumId w:val="40"/>
  </w:num>
  <w:num w:numId="27">
    <w:abstractNumId w:val="24"/>
  </w:num>
  <w:num w:numId="28">
    <w:abstractNumId w:val="21"/>
  </w:num>
  <w:num w:numId="29">
    <w:abstractNumId w:val="4"/>
  </w:num>
  <w:num w:numId="30">
    <w:abstractNumId w:val="9"/>
  </w:num>
  <w:num w:numId="31">
    <w:abstractNumId w:val="38"/>
  </w:num>
  <w:num w:numId="32">
    <w:abstractNumId w:val="42"/>
  </w:num>
  <w:num w:numId="33">
    <w:abstractNumId w:val="17"/>
  </w:num>
  <w:num w:numId="34">
    <w:abstractNumId w:val="56"/>
  </w:num>
  <w:num w:numId="35">
    <w:abstractNumId w:val="10"/>
  </w:num>
  <w:num w:numId="36">
    <w:abstractNumId w:val="3"/>
  </w:num>
  <w:num w:numId="37">
    <w:abstractNumId w:val="45"/>
  </w:num>
  <w:num w:numId="38">
    <w:abstractNumId w:val="7"/>
  </w:num>
  <w:num w:numId="39">
    <w:abstractNumId w:val="57"/>
  </w:num>
  <w:num w:numId="40">
    <w:abstractNumId w:val="41"/>
  </w:num>
  <w:num w:numId="41">
    <w:abstractNumId w:val="54"/>
  </w:num>
  <w:num w:numId="42">
    <w:abstractNumId w:val="47"/>
  </w:num>
  <w:num w:numId="43">
    <w:abstractNumId w:val="26"/>
  </w:num>
  <w:num w:numId="44">
    <w:abstractNumId w:val="51"/>
  </w:num>
  <w:num w:numId="45">
    <w:abstractNumId w:val="2"/>
  </w:num>
  <w:num w:numId="46">
    <w:abstractNumId w:val="55"/>
  </w:num>
  <w:num w:numId="47">
    <w:abstractNumId w:val="11"/>
  </w:num>
  <w:num w:numId="48">
    <w:abstractNumId w:val="30"/>
  </w:num>
  <w:num w:numId="49">
    <w:abstractNumId w:val="6"/>
  </w:num>
  <w:num w:numId="50">
    <w:abstractNumId w:val="52"/>
  </w:num>
  <w:num w:numId="51">
    <w:abstractNumId w:val="8"/>
  </w:num>
  <w:num w:numId="52">
    <w:abstractNumId w:val="19"/>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A3"/>
    <w:rsid w:val="00007E62"/>
    <w:rsid w:val="00024F6F"/>
    <w:rsid w:val="000276CC"/>
    <w:rsid w:val="000428A1"/>
    <w:rsid w:val="00060504"/>
    <w:rsid w:val="000676C4"/>
    <w:rsid w:val="000761DF"/>
    <w:rsid w:val="00076F4A"/>
    <w:rsid w:val="00095D46"/>
    <w:rsid w:val="00097AD9"/>
    <w:rsid w:val="000B2C13"/>
    <w:rsid w:val="000E5298"/>
    <w:rsid w:val="00100051"/>
    <w:rsid w:val="00104451"/>
    <w:rsid w:val="001113A4"/>
    <w:rsid w:val="001428A9"/>
    <w:rsid w:val="00145ECD"/>
    <w:rsid w:val="00147897"/>
    <w:rsid w:val="00191D96"/>
    <w:rsid w:val="001A15EA"/>
    <w:rsid w:val="001B7DA3"/>
    <w:rsid w:val="001D1736"/>
    <w:rsid w:val="001E6D5C"/>
    <w:rsid w:val="001E6D89"/>
    <w:rsid w:val="0021793B"/>
    <w:rsid w:val="00225266"/>
    <w:rsid w:val="00232B41"/>
    <w:rsid w:val="0023411F"/>
    <w:rsid w:val="0024617B"/>
    <w:rsid w:val="002638CE"/>
    <w:rsid w:val="00272997"/>
    <w:rsid w:val="00290E27"/>
    <w:rsid w:val="00293124"/>
    <w:rsid w:val="002A11D2"/>
    <w:rsid w:val="002A6815"/>
    <w:rsid w:val="002A69C0"/>
    <w:rsid w:val="002B023E"/>
    <w:rsid w:val="002B08D5"/>
    <w:rsid w:val="002B3CE2"/>
    <w:rsid w:val="002C15D9"/>
    <w:rsid w:val="002C18A6"/>
    <w:rsid w:val="002D529B"/>
    <w:rsid w:val="002E3044"/>
    <w:rsid w:val="002E6C5C"/>
    <w:rsid w:val="002F0A9B"/>
    <w:rsid w:val="002F7731"/>
    <w:rsid w:val="003070DA"/>
    <w:rsid w:val="00312FF9"/>
    <w:rsid w:val="0031484D"/>
    <w:rsid w:val="003278EE"/>
    <w:rsid w:val="003340B6"/>
    <w:rsid w:val="0034034F"/>
    <w:rsid w:val="00340CBB"/>
    <w:rsid w:val="00355387"/>
    <w:rsid w:val="00357E4B"/>
    <w:rsid w:val="00380AE4"/>
    <w:rsid w:val="003A49F3"/>
    <w:rsid w:val="003A5238"/>
    <w:rsid w:val="003A78E3"/>
    <w:rsid w:val="003C09AB"/>
    <w:rsid w:val="003C62B3"/>
    <w:rsid w:val="003D481D"/>
    <w:rsid w:val="003F2831"/>
    <w:rsid w:val="003F50B1"/>
    <w:rsid w:val="00420AB2"/>
    <w:rsid w:val="0044069B"/>
    <w:rsid w:val="00441AFF"/>
    <w:rsid w:val="00452E3B"/>
    <w:rsid w:val="00464240"/>
    <w:rsid w:val="004A57C6"/>
    <w:rsid w:val="004C6D27"/>
    <w:rsid w:val="004D1903"/>
    <w:rsid w:val="004F38BB"/>
    <w:rsid w:val="00510592"/>
    <w:rsid w:val="005127A4"/>
    <w:rsid w:val="00516F65"/>
    <w:rsid w:val="00534943"/>
    <w:rsid w:val="00542E60"/>
    <w:rsid w:val="00544E08"/>
    <w:rsid w:val="00570C3F"/>
    <w:rsid w:val="0057487F"/>
    <w:rsid w:val="005D35F8"/>
    <w:rsid w:val="005E0B4A"/>
    <w:rsid w:val="005E39B9"/>
    <w:rsid w:val="005F1772"/>
    <w:rsid w:val="00602A62"/>
    <w:rsid w:val="0061113C"/>
    <w:rsid w:val="006152D9"/>
    <w:rsid w:val="00621333"/>
    <w:rsid w:val="00633887"/>
    <w:rsid w:val="00637587"/>
    <w:rsid w:val="00643BB4"/>
    <w:rsid w:val="00647DB2"/>
    <w:rsid w:val="006535F9"/>
    <w:rsid w:val="0065387A"/>
    <w:rsid w:val="006546D6"/>
    <w:rsid w:val="0068436D"/>
    <w:rsid w:val="0069024B"/>
    <w:rsid w:val="00694212"/>
    <w:rsid w:val="006A431D"/>
    <w:rsid w:val="006B64E0"/>
    <w:rsid w:val="006E33BB"/>
    <w:rsid w:val="006F14AC"/>
    <w:rsid w:val="00700AAF"/>
    <w:rsid w:val="00717F3D"/>
    <w:rsid w:val="0072024D"/>
    <w:rsid w:val="00730DE8"/>
    <w:rsid w:val="00741D91"/>
    <w:rsid w:val="0076398E"/>
    <w:rsid w:val="00774D81"/>
    <w:rsid w:val="00791D12"/>
    <w:rsid w:val="007A112D"/>
    <w:rsid w:val="007B38A6"/>
    <w:rsid w:val="007B50C7"/>
    <w:rsid w:val="007C7EE2"/>
    <w:rsid w:val="007D24AA"/>
    <w:rsid w:val="00817625"/>
    <w:rsid w:val="008369FA"/>
    <w:rsid w:val="008430A5"/>
    <w:rsid w:val="00864FBB"/>
    <w:rsid w:val="0087760D"/>
    <w:rsid w:val="00880EE2"/>
    <w:rsid w:val="008A0925"/>
    <w:rsid w:val="008B1FA3"/>
    <w:rsid w:val="008C6778"/>
    <w:rsid w:val="008C6AA3"/>
    <w:rsid w:val="008E0E18"/>
    <w:rsid w:val="008E2603"/>
    <w:rsid w:val="008E783B"/>
    <w:rsid w:val="00922851"/>
    <w:rsid w:val="00933972"/>
    <w:rsid w:val="009345B0"/>
    <w:rsid w:val="00954217"/>
    <w:rsid w:val="009637ED"/>
    <w:rsid w:val="00975216"/>
    <w:rsid w:val="009756AD"/>
    <w:rsid w:val="00977014"/>
    <w:rsid w:val="0099118A"/>
    <w:rsid w:val="00995ED5"/>
    <w:rsid w:val="00997171"/>
    <w:rsid w:val="009A2FE0"/>
    <w:rsid w:val="009A5398"/>
    <w:rsid w:val="009B6967"/>
    <w:rsid w:val="009C27FF"/>
    <w:rsid w:val="009D3B8D"/>
    <w:rsid w:val="009D460B"/>
    <w:rsid w:val="009E1928"/>
    <w:rsid w:val="009E388B"/>
    <w:rsid w:val="00A14D1C"/>
    <w:rsid w:val="00A23653"/>
    <w:rsid w:val="00A53F26"/>
    <w:rsid w:val="00A65BE2"/>
    <w:rsid w:val="00A70EBF"/>
    <w:rsid w:val="00A84E2C"/>
    <w:rsid w:val="00AB5FEC"/>
    <w:rsid w:val="00AD0504"/>
    <w:rsid w:val="00AE317C"/>
    <w:rsid w:val="00B01793"/>
    <w:rsid w:val="00B05C5D"/>
    <w:rsid w:val="00B14165"/>
    <w:rsid w:val="00B31F36"/>
    <w:rsid w:val="00B44160"/>
    <w:rsid w:val="00B515C1"/>
    <w:rsid w:val="00B60496"/>
    <w:rsid w:val="00B6595A"/>
    <w:rsid w:val="00B66A32"/>
    <w:rsid w:val="00B83A9B"/>
    <w:rsid w:val="00BA5E45"/>
    <w:rsid w:val="00BA702A"/>
    <w:rsid w:val="00BB6DA3"/>
    <w:rsid w:val="00BD53CE"/>
    <w:rsid w:val="00BE6086"/>
    <w:rsid w:val="00C05EB9"/>
    <w:rsid w:val="00C22841"/>
    <w:rsid w:val="00C510FF"/>
    <w:rsid w:val="00C52F3A"/>
    <w:rsid w:val="00C74BB6"/>
    <w:rsid w:val="00C77F97"/>
    <w:rsid w:val="00C9577B"/>
    <w:rsid w:val="00CA6050"/>
    <w:rsid w:val="00CB2C30"/>
    <w:rsid w:val="00CB611A"/>
    <w:rsid w:val="00CB70AD"/>
    <w:rsid w:val="00CC0694"/>
    <w:rsid w:val="00CC374F"/>
    <w:rsid w:val="00CF129F"/>
    <w:rsid w:val="00D16D15"/>
    <w:rsid w:val="00D26E8F"/>
    <w:rsid w:val="00D54EE4"/>
    <w:rsid w:val="00D623F8"/>
    <w:rsid w:val="00D875CB"/>
    <w:rsid w:val="00D9057A"/>
    <w:rsid w:val="00D9556C"/>
    <w:rsid w:val="00DA77DA"/>
    <w:rsid w:val="00DB38DF"/>
    <w:rsid w:val="00DB7864"/>
    <w:rsid w:val="00DC085C"/>
    <w:rsid w:val="00DC18D6"/>
    <w:rsid w:val="00DC1C7C"/>
    <w:rsid w:val="00E31DDB"/>
    <w:rsid w:val="00E507CF"/>
    <w:rsid w:val="00E52941"/>
    <w:rsid w:val="00E54A03"/>
    <w:rsid w:val="00E6388E"/>
    <w:rsid w:val="00E67987"/>
    <w:rsid w:val="00E75777"/>
    <w:rsid w:val="00E80378"/>
    <w:rsid w:val="00E96821"/>
    <w:rsid w:val="00EA71E8"/>
    <w:rsid w:val="00EA7B62"/>
    <w:rsid w:val="00EB18B4"/>
    <w:rsid w:val="00EB4B17"/>
    <w:rsid w:val="00EE556D"/>
    <w:rsid w:val="00EF4A30"/>
    <w:rsid w:val="00F06EA6"/>
    <w:rsid w:val="00F36A4E"/>
    <w:rsid w:val="00F412B0"/>
    <w:rsid w:val="00F56DFB"/>
    <w:rsid w:val="00F6382F"/>
    <w:rsid w:val="00F642D6"/>
    <w:rsid w:val="00F73735"/>
    <w:rsid w:val="00F76210"/>
    <w:rsid w:val="00F80DD5"/>
    <w:rsid w:val="00F826F1"/>
    <w:rsid w:val="00F85F52"/>
    <w:rsid w:val="00FA51EB"/>
    <w:rsid w:val="00FB538A"/>
    <w:rsid w:val="00FE2A49"/>
    <w:rsid w:val="00FE4466"/>
    <w:rsid w:val="00FF16A2"/>
    <w:rsid w:val="00F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50B3FE"/>
  <w15:chartTrackingRefBased/>
  <w15:docId w15:val="{E4D1ECDD-0F23-493A-8CF7-D4CE7F0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1">
    <w:name w:val="heading 1"/>
    <w:basedOn w:val="a0"/>
    <w:next w:val="a0"/>
    <w:link w:val="10"/>
    <w:qFormat/>
    <w:locked/>
    <w:rsid w:val="00FE2A49"/>
    <w:pPr>
      <w:keepNext/>
      <w:widowControl/>
      <w:tabs>
        <w:tab w:val="left" w:pos="708"/>
      </w:tabs>
      <w:autoSpaceDE/>
      <w:autoSpaceDN/>
      <w:adjustRightInd/>
      <w:spacing w:before="240" w:after="60"/>
      <w:outlineLvl w:val="0"/>
    </w:pPr>
    <w:rPr>
      <w:rFonts w:ascii="Arial" w:hAnsi="Arial" w:cs="Arial"/>
      <w:b/>
      <w:bCs/>
      <w:kern w:val="32"/>
      <w:sz w:val="32"/>
      <w:szCs w:val="32"/>
    </w:rPr>
  </w:style>
  <w:style w:type="paragraph" w:styleId="2">
    <w:name w:val="heading 2"/>
    <w:basedOn w:val="a0"/>
    <w:next w:val="a0"/>
    <w:link w:val="20"/>
    <w:qFormat/>
    <w:locked/>
    <w:rsid w:val="00FE2A49"/>
    <w:pPr>
      <w:keepNext/>
      <w:widowControl/>
      <w:autoSpaceDE/>
      <w:autoSpaceDN/>
      <w:adjustRightInd/>
      <w:outlineLvl w:val="1"/>
    </w:pPr>
    <w:rPr>
      <w:b/>
      <w:szCs w:val="20"/>
      <w:lang w:val="x-none"/>
    </w:rPr>
  </w:style>
  <w:style w:type="paragraph" w:styleId="3">
    <w:name w:val="heading 3"/>
    <w:basedOn w:val="a0"/>
    <w:next w:val="a0"/>
    <w:link w:val="30"/>
    <w:qFormat/>
    <w:locked/>
    <w:rsid w:val="00FE2A49"/>
    <w:pPr>
      <w:keepNext/>
      <w:widowControl/>
      <w:tabs>
        <w:tab w:val="left" w:pos="708"/>
      </w:tabs>
      <w:autoSpaceDE/>
      <w:autoSpaceDN/>
      <w:adjustRightInd/>
      <w:spacing w:before="240" w:after="60"/>
      <w:outlineLvl w:val="2"/>
    </w:pPr>
    <w:rPr>
      <w:rFonts w:ascii="Arial" w:hAnsi="Arial" w:cs="Arial"/>
      <w:b/>
      <w:bCs/>
      <w:sz w:val="26"/>
      <w:szCs w:val="26"/>
    </w:rPr>
  </w:style>
  <w:style w:type="paragraph" w:styleId="4">
    <w:name w:val="heading 4"/>
    <w:basedOn w:val="a0"/>
    <w:next w:val="a0"/>
    <w:link w:val="40"/>
    <w:unhideWhenUsed/>
    <w:qFormat/>
    <w:locked/>
    <w:rsid w:val="00BA702A"/>
    <w:pPr>
      <w:keepNext/>
      <w:widowControl/>
      <w:tabs>
        <w:tab w:val="left" w:pos="708"/>
      </w:tabs>
      <w:autoSpaceDE/>
      <w:autoSpaceDN/>
      <w:adjustRightInd/>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8C6AA3"/>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uiPriority w:val="34"/>
    <w:qFormat/>
    <w:rsid w:val="00570C3F"/>
    <w:pPr>
      <w:ind w:left="720"/>
      <w:contextualSpacing/>
    </w:pPr>
  </w:style>
  <w:style w:type="paragraph" w:styleId="a6">
    <w:name w:val="Normal (Web)"/>
    <w:basedOn w:val="a0"/>
    <w:rsid w:val="005E0B4A"/>
    <w:pPr>
      <w:widowControl/>
      <w:tabs>
        <w:tab w:val="num" w:pos="360"/>
      </w:tabs>
      <w:autoSpaceDE/>
      <w:autoSpaceDN/>
      <w:adjustRightInd/>
      <w:spacing w:before="100" w:beforeAutospacing="1" w:after="100" w:afterAutospacing="1"/>
    </w:pPr>
  </w:style>
  <w:style w:type="paragraph" w:styleId="a7">
    <w:name w:val="No Spacing"/>
    <w:link w:val="a8"/>
    <w:qFormat/>
    <w:rsid w:val="00E67987"/>
    <w:rPr>
      <w:rFonts w:eastAsia="Times New Roman"/>
      <w:sz w:val="22"/>
      <w:szCs w:val="22"/>
      <w:lang w:eastAsia="en-US"/>
    </w:rPr>
  </w:style>
  <w:style w:type="character" w:customStyle="1" w:styleId="a8">
    <w:name w:val="Без интервала Знак"/>
    <w:link w:val="a7"/>
    <w:rsid w:val="00E67987"/>
    <w:rPr>
      <w:rFonts w:eastAsia="Times New Roman"/>
      <w:sz w:val="22"/>
      <w:szCs w:val="22"/>
      <w:lang w:eastAsia="en-US" w:bidi="ar-SA"/>
    </w:rPr>
  </w:style>
  <w:style w:type="paragraph" w:customStyle="1" w:styleId="Style76">
    <w:name w:val="Style76"/>
    <w:basedOn w:val="a0"/>
    <w:uiPriority w:val="99"/>
    <w:rsid w:val="00AE317C"/>
    <w:pPr>
      <w:spacing w:line="324" w:lineRule="exact"/>
      <w:jc w:val="center"/>
    </w:pPr>
  </w:style>
  <w:style w:type="character" w:customStyle="1" w:styleId="FontStyle143">
    <w:name w:val="Font Style143"/>
    <w:basedOn w:val="a1"/>
    <w:uiPriority w:val="99"/>
    <w:rsid w:val="00AE317C"/>
    <w:rPr>
      <w:rFonts w:ascii="Times New Roman" w:hAnsi="Times New Roman" w:cs="Times New Roman"/>
      <w:b/>
      <w:bCs/>
      <w:sz w:val="24"/>
      <w:szCs w:val="24"/>
    </w:rPr>
  </w:style>
  <w:style w:type="character" w:customStyle="1" w:styleId="FontStyle157">
    <w:name w:val="Font Style157"/>
    <w:basedOn w:val="a1"/>
    <w:uiPriority w:val="99"/>
    <w:rsid w:val="00AE317C"/>
    <w:rPr>
      <w:rFonts w:ascii="Times New Roman" w:hAnsi="Times New Roman" w:cs="Times New Roman"/>
      <w:b/>
      <w:bCs/>
      <w:i/>
      <w:iCs/>
      <w:sz w:val="24"/>
      <w:szCs w:val="24"/>
    </w:rPr>
  </w:style>
  <w:style w:type="character" w:customStyle="1" w:styleId="FontStyle181">
    <w:name w:val="Font Style181"/>
    <w:basedOn w:val="a1"/>
    <w:uiPriority w:val="99"/>
    <w:rsid w:val="00AE317C"/>
    <w:rPr>
      <w:rFonts w:ascii="Times New Roman" w:hAnsi="Times New Roman" w:cs="Times New Roman"/>
      <w:b/>
      <w:bCs/>
      <w:sz w:val="22"/>
      <w:szCs w:val="22"/>
    </w:rPr>
  </w:style>
  <w:style w:type="paragraph" w:customStyle="1" w:styleId="Style28">
    <w:name w:val="Style28"/>
    <w:basedOn w:val="a0"/>
    <w:uiPriority w:val="99"/>
    <w:rsid w:val="00F6382F"/>
  </w:style>
  <w:style w:type="paragraph" w:customStyle="1" w:styleId="Style65">
    <w:name w:val="Style65"/>
    <w:basedOn w:val="a0"/>
    <w:uiPriority w:val="99"/>
    <w:rsid w:val="00F6382F"/>
    <w:pPr>
      <w:spacing w:line="648" w:lineRule="exact"/>
    </w:pPr>
  </w:style>
  <w:style w:type="paragraph" w:customStyle="1" w:styleId="Style71">
    <w:name w:val="Style71"/>
    <w:basedOn w:val="a0"/>
    <w:uiPriority w:val="99"/>
    <w:rsid w:val="00F6382F"/>
    <w:pPr>
      <w:spacing w:line="324" w:lineRule="exact"/>
    </w:pPr>
  </w:style>
  <w:style w:type="character" w:customStyle="1" w:styleId="FontStyle162">
    <w:name w:val="Font Style162"/>
    <w:basedOn w:val="a1"/>
    <w:uiPriority w:val="99"/>
    <w:rsid w:val="00F6382F"/>
    <w:rPr>
      <w:rFonts w:ascii="Times New Roman" w:hAnsi="Times New Roman" w:cs="Times New Roman"/>
      <w:i/>
      <w:iCs/>
      <w:sz w:val="22"/>
      <w:szCs w:val="22"/>
    </w:rPr>
  </w:style>
  <w:style w:type="character" w:customStyle="1" w:styleId="FontStyle178">
    <w:name w:val="Font Style178"/>
    <w:basedOn w:val="a1"/>
    <w:uiPriority w:val="99"/>
    <w:rsid w:val="00F6382F"/>
    <w:rPr>
      <w:rFonts w:ascii="Times New Roman" w:hAnsi="Times New Roman" w:cs="Times New Roman"/>
      <w:b/>
      <w:bCs/>
      <w:i/>
      <w:iCs/>
      <w:sz w:val="18"/>
      <w:szCs w:val="18"/>
    </w:rPr>
  </w:style>
  <w:style w:type="paragraph" w:styleId="a9">
    <w:name w:val="Body Text"/>
    <w:basedOn w:val="a0"/>
    <w:link w:val="aa"/>
    <w:unhideWhenUsed/>
    <w:rsid w:val="00544E08"/>
    <w:pPr>
      <w:autoSpaceDE/>
      <w:autoSpaceDN/>
      <w:adjustRightInd/>
      <w:spacing w:after="120"/>
      <w:ind w:firstLine="400"/>
      <w:jc w:val="both"/>
    </w:pPr>
    <w:rPr>
      <w:lang w:val="x-none" w:eastAsia="x-none"/>
    </w:rPr>
  </w:style>
  <w:style w:type="character" w:customStyle="1" w:styleId="aa">
    <w:name w:val="Основной текст Знак"/>
    <w:basedOn w:val="a1"/>
    <w:link w:val="a9"/>
    <w:rsid w:val="00544E08"/>
    <w:rPr>
      <w:rFonts w:ascii="Times New Roman" w:eastAsia="Times New Roman" w:hAnsi="Times New Roman"/>
      <w:sz w:val="24"/>
      <w:szCs w:val="24"/>
      <w:lang w:val="x-none" w:eastAsia="x-none"/>
    </w:rPr>
  </w:style>
  <w:style w:type="paragraph" w:customStyle="1" w:styleId="Style15">
    <w:name w:val="Style15"/>
    <w:basedOn w:val="a0"/>
    <w:uiPriority w:val="99"/>
    <w:rsid w:val="00B6595A"/>
    <w:pPr>
      <w:spacing w:line="370" w:lineRule="exact"/>
      <w:ind w:hanging="528"/>
    </w:pPr>
    <w:rPr>
      <w:rFonts w:ascii="Arial Black" w:hAnsi="Arial Black"/>
    </w:rPr>
  </w:style>
  <w:style w:type="character" w:customStyle="1" w:styleId="FontStyle64">
    <w:name w:val="Font Style64"/>
    <w:basedOn w:val="a1"/>
    <w:uiPriority w:val="99"/>
    <w:rsid w:val="00B6595A"/>
    <w:rPr>
      <w:rFonts w:ascii="Calibri" w:hAnsi="Calibri" w:cs="Calibri"/>
      <w:b/>
      <w:bCs/>
      <w:sz w:val="30"/>
      <w:szCs w:val="30"/>
    </w:rPr>
  </w:style>
  <w:style w:type="character" w:styleId="ab">
    <w:name w:val="Hyperlink"/>
    <w:basedOn w:val="a1"/>
    <w:rsid w:val="00B6595A"/>
    <w:rPr>
      <w:rFonts w:cs="Times New Roman"/>
      <w:color w:val="000080"/>
      <w:u w:val="single"/>
    </w:rPr>
  </w:style>
  <w:style w:type="character" w:customStyle="1" w:styleId="apple-converted-space">
    <w:name w:val="apple-converted-space"/>
    <w:basedOn w:val="a1"/>
    <w:rsid w:val="003A49F3"/>
  </w:style>
  <w:style w:type="paragraph" w:styleId="ac">
    <w:name w:val="Body Text Indent"/>
    <w:basedOn w:val="a0"/>
    <w:link w:val="ad"/>
    <w:unhideWhenUsed/>
    <w:rsid w:val="008C6778"/>
    <w:pPr>
      <w:spacing w:after="120"/>
      <w:ind w:left="283"/>
    </w:pPr>
  </w:style>
  <w:style w:type="character" w:customStyle="1" w:styleId="ad">
    <w:name w:val="Основной текст с отступом Знак"/>
    <w:basedOn w:val="a1"/>
    <w:link w:val="ac"/>
    <w:rsid w:val="008C6778"/>
    <w:rPr>
      <w:rFonts w:ascii="Times New Roman" w:eastAsia="Times New Roman" w:hAnsi="Times New Roman"/>
      <w:sz w:val="24"/>
      <w:szCs w:val="24"/>
    </w:rPr>
  </w:style>
  <w:style w:type="character" w:customStyle="1" w:styleId="40">
    <w:name w:val="Заголовок 4 Знак"/>
    <w:basedOn w:val="a1"/>
    <w:link w:val="4"/>
    <w:rsid w:val="00BA702A"/>
    <w:rPr>
      <w:rFonts w:eastAsia="Times New Roman"/>
      <w:b/>
      <w:bCs/>
      <w:sz w:val="28"/>
      <w:szCs w:val="28"/>
    </w:rPr>
  </w:style>
  <w:style w:type="paragraph" w:styleId="21">
    <w:name w:val="Body Text Indent 2"/>
    <w:basedOn w:val="a0"/>
    <w:link w:val="22"/>
    <w:rsid w:val="00BA702A"/>
    <w:pPr>
      <w:widowControl/>
      <w:tabs>
        <w:tab w:val="left" w:pos="708"/>
      </w:tabs>
      <w:autoSpaceDE/>
      <w:autoSpaceDN/>
      <w:adjustRightInd/>
      <w:spacing w:after="120" w:line="480" w:lineRule="auto"/>
      <w:ind w:left="283"/>
    </w:pPr>
    <w:rPr>
      <w:sz w:val="28"/>
    </w:rPr>
  </w:style>
  <w:style w:type="character" w:customStyle="1" w:styleId="22">
    <w:name w:val="Основной текст с отступом 2 Знак"/>
    <w:basedOn w:val="a1"/>
    <w:link w:val="21"/>
    <w:rsid w:val="00BA702A"/>
    <w:rPr>
      <w:rFonts w:ascii="Times New Roman" w:eastAsia="Times New Roman" w:hAnsi="Times New Roman"/>
      <w:sz w:val="28"/>
      <w:szCs w:val="24"/>
    </w:rPr>
  </w:style>
  <w:style w:type="paragraph" w:customStyle="1" w:styleId="FR3">
    <w:name w:val="FR3"/>
    <w:rsid w:val="00CB611A"/>
    <w:pPr>
      <w:widowControl w:val="0"/>
      <w:autoSpaceDE w:val="0"/>
      <w:autoSpaceDN w:val="0"/>
      <w:adjustRightInd w:val="0"/>
      <w:spacing w:before="20"/>
      <w:ind w:left="320"/>
      <w:jc w:val="both"/>
    </w:pPr>
    <w:rPr>
      <w:rFonts w:ascii="Arial" w:eastAsia="Times New Roman" w:hAnsi="Arial" w:cs="Arial"/>
      <w:sz w:val="18"/>
      <w:szCs w:val="18"/>
    </w:rPr>
  </w:style>
  <w:style w:type="paragraph" w:customStyle="1" w:styleId="ConsPlusNormal">
    <w:name w:val="ConsPlusNormal"/>
    <w:rsid w:val="00CB611A"/>
    <w:pPr>
      <w:widowControl w:val="0"/>
      <w:autoSpaceDE w:val="0"/>
      <w:autoSpaceDN w:val="0"/>
      <w:adjustRightInd w:val="0"/>
    </w:pPr>
    <w:rPr>
      <w:rFonts w:ascii="Arial" w:eastAsiaTheme="minorEastAsia" w:hAnsi="Arial" w:cs="Arial"/>
    </w:rPr>
  </w:style>
  <w:style w:type="paragraph" w:styleId="23">
    <w:name w:val="Body Text 2"/>
    <w:basedOn w:val="a0"/>
    <w:link w:val="24"/>
    <w:rsid w:val="00CB611A"/>
    <w:pPr>
      <w:widowControl/>
      <w:tabs>
        <w:tab w:val="left" w:pos="708"/>
      </w:tabs>
      <w:autoSpaceDE/>
      <w:autoSpaceDN/>
      <w:adjustRightInd/>
      <w:spacing w:after="120" w:line="480" w:lineRule="auto"/>
    </w:pPr>
    <w:rPr>
      <w:sz w:val="28"/>
    </w:rPr>
  </w:style>
  <w:style w:type="character" w:customStyle="1" w:styleId="24">
    <w:name w:val="Основной текст 2 Знак"/>
    <w:basedOn w:val="a1"/>
    <w:link w:val="23"/>
    <w:rsid w:val="00CB611A"/>
    <w:rPr>
      <w:rFonts w:ascii="Times New Roman" w:eastAsia="Times New Roman" w:hAnsi="Times New Roman"/>
      <w:sz w:val="28"/>
      <w:szCs w:val="24"/>
    </w:rPr>
  </w:style>
  <w:style w:type="paragraph" w:customStyle="1" w:styleId="ae">
    <w:basedOn w:val="a0"/>
    <w:next w:val="af"/>
    <w:link w:val="af0"/>
    <w:qFormat/>
    <w:rsid w:val="00647DB2"/>
    <w:pPr>
      <w:widowControl/>
      <w:autoSpaceDE/>
      <w:autoSpaceDN/>
      <w:adjustRightInd/>
      <w:jc w:val="center"/>
    </w:pPr>
    <w:rPr>
      <w:rFonts w:ascii="Calibri" w:eastAsia="Calibri" w:hAnsi="Calibri"/>
      <w:b/>
      <w:bCs/>
    </w:rPr>
  </w:style>
  <w:style w:type="character" w:customStyle="1" w:styleId="af0">
    <w:name w:val="Название Знак"/>
    <w:link w:val="ae"/>
    <w:rsid w:val="00647DB2"/>
    <w:rPr>
      <w:b/>
      <w:bCs/>
      <w:sz w:val="24"/>
      <w:szCs w:val="24"/>
    </w:rPr>
  </w:style>
  <w:style w:type="paragraph" w:styleId="af">
    <w:name w:val="Title"/>
    <w:basedOn w:val="a0"/>
    <w:next w:val="a0"/>
    <w:link w:val="af1"/>
    <w:qFormat/>
    <w:locked/>
    <w:rsid w:val="00647DB2"/>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
    <w:rsid w:val="00647DB2"/>
    <w:rPr>
      <w:rFonts w:asciiTheme="majorHAnsi" w:eastAsiaTheme="majorEastAsia" w:hAnsiTheme="majorHAnsi" w:cstheme="majorBidi"/>
      <w:spacing w:val="-10"/>
      <w:kern w:val="28"/>
      <w:sz w:val="56"/>
      <w:szCs w:val="56"/>
    </w:rPr>
  </w:style>
  <w:style w:type="paragraph" w:customStyle="1" w:styleId="a">
    <w:name w:val="список с точками"/>
    <w:basedOn w:val="a0"/>
    <w:uiPriority w:val="99"/>
    <w:rsid w:val="00B66A32"/>
    <w:pPr>
      <w:widowControl/>
      <w:numPr>
        <w:numId w:val="2"/>
      </w:numPr>
      <w:autoSpaceDE/>
      <w:autoSpaceDN/>
      <w:adjustRightInd/>
      <w:spacing w:line="312" w:lineRule="auto"/>
      <w:jc w:val="both"/>
    </w:pPr>
  </w:style>
  <w:style w:type="character" w:customStyle="1" w:styleId="FontStyle58">
    <w:name w:val="Font Style58"/>
    <w:uiPriority w:val="99"/>
    <w:rsid w:val="00B66A32"/>
    <w:rPr>
      <w:rFonts w:ascii="Calibri" w:hAnsi="Calibri" w:cs="Calibri" w:hint="default"/>
      <w:sz w:val="22"/>
      <w:szCs w:val="22"/>
    </w:rPr>
  </w:style>
  <w:style w:type="character" w:customStyle="1" w:styleId="-">
    <w:name w:val="Интернет-ссылка"/>
    <w:rsid w:val="00F826F1"/>
    <w:rPr>
      <w:color w:val="000000"/>
      <w:u w:val="single"/>
    </w:rPr>
  </w:style>
  <w:style w:type="character" w:customStyle="1" w:styleId="10">
    <w:name w:val="Заголовок 1 Знак"/>
    <w:basedOn w:val="a1"/>
    <w:link w:val="1"/>
    <w:rsid w:val="00FE2A49"/>
    <w:rPr>
      <w:rFonts w:ascii="Arial" w:eastAsia="Times New Roman" w:hAnsi="Arial" w:cs="Arial"/>
      <w:b/>
      <w:bCs/>
      <w:kern w:val="32"/>
      <w:sz w:val="32"/>
      <w:szCs w:val="32"/>
    </w:rPr>
  </w:style>
  <w:style w:type="character" w:customStyle="1" w:styleId="20">
    <w:name w:val="Заголовок 2 Знак"/>
    <w:basedOn w:val="a1"/>
    <w:link w:val="2"/>
    <w:rsid w:val="00FE2A49"/>
    <w:rPr>
      <w:rFonts w:ascii="Times New Roman" w:eastAsia="Times New Roman" w:hAnsi="Times New Roman"/>
      <w:b/>
      <w:sz w:val="24"/>
      <w:lang w:val="x-none"/>
    </w:rPr>
  </w:style>
  <w:style w:type="character" w:customStyle="1" w:styleId="30">
    <w:name w:val="Заголовок 3 Знак"/>
    <w:basedOn w:val="a1"/>
    <w:link w:val="3"/>
    <w:rsid w:val="00FE2A49"/>
    <w:rPr>
      <w:rFonts w:ascii="Arial" w:eastAsia="Times New Roman" w:hAnsi="Arial" w:cs="Arial"/>
      <w:b/>
      <w:bCs/>
      <w:sz w:val="26"/>
      <w:szCs w:val="26"/>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w:basedOn w:val="a0"/>
    <w:autoRedefine/>
    <w:rsid w:val="00FE2A49"/>
    <w:pPr>
      <w:widowControl/>
      <w:autoSpaceDE/>
      <w:autoSpaceDN/>
      <w:adjustRightInd/>
      <w:spacing w:after="160" w:line="240" w:lineRule="exact"/>
    </w:pPr>
    <w:rPr>
      <w:sz w:val="28"/>
      <w:szCs w:val="20"/>
      <w:lang w:val="en-US" w:eastAsia="en-US"/>
    </w:rPr>
  </w:style>
  <w:style w:type="paragraph" w:styleId="af3">
    <w:name w:val="footer"/>
    <w:basedOn w:val="a0"/>
    <w:link w:val="af4"/>
    <w:uiPriority w:val="99"/>
    <w:rsid w:val="00FE2A49"/>
    <w:pPr>
      <w:widowControl/>
      <w:tabs>
        <w:tab w:val="center" w:pos="4677"/>
        <w:tab w:val="right" w:pos="9355"/>
      </w:tabs>
      <w:autoSpaceDE/>
      <w:autoSpaceDN/>
      <w:adjustRightInd/>
    </w:pPr>
  </w:style>
  <w:style w:type="character" w:customStyle="1" w:styleId="af4">
    <w:name w:val="Нижний колонтитул Знак"/>
    <w:basedOn w:val="a1"/>
    <w:link w:val="af3"/>
    <w:uiPriority w:val="99"/>
    <w:rsid w:val="00FE2A49"/>
    <w:rPr>
      <w:rFonts w:ascii="Times New Roman" w:eastAsia="Times New Roman" w:hAnsi="Times New Roman"/>
      <w:sz w:val="24"/>
      <w:szCs w:val="24"/>
    </w:rPr>
  </w:style>
  <w:style w:type="character" w:styleId="af5">
    <w:name w:val="page number"/>
    <w:basedOn w:val="a1"/>
    <w:rsid w:val="00FE2A49"/>
  </w:style>
  <w:style w:type="paragraph" w:customStyle="1" w:styleId="11">
    <w:name w:val="Абзац списка1"/>
    <w:basedOn w:val="a0"/>
    <w:rsid w:val="00FE2A49"/>
    <w:pPr>
      <w:widowControl/>
      <w:autoSpaceDE/>
      <w:autoSpaceDN/>
      <w:adjustRightInd/>
      <w:spacing w:after="200" w:line="276" w:lineRule="auto"/>
      <w:ind w:left="720"/>
      <w:contextualSpacing/>
    </w:pPr>
    <w:rPr>
      <w:rFonts w:ascii="Calibri" w:hAnsi="Calibri"/>
      <w:sz w:val="22"/>
      <w:szCs w:val="22"/>
    </w:rPr>
  </w:style>
  <w:style w:type="paragraph" w:styleId="31">
    <w:name w:val="Body Text Indent 3"/>
    <w:basedOn w:val="a0"/>
    <w:link w:val="32"/>
    <w:rsid w:val="00FE2A49"/>
    <w:pPr>
      <w:widowControl/>
      <w:tabs>
        <w:tab w:val="left" w:pos="708"/>
      </w:tabs>
      <w:autoSpaceDE/>
      <w:autoSpaceDN/>
      <w:adjustRightInd/>
      <w:spacing w:after="120"/>
      <w:ind w:left="283"/>
    </w:pPr>
    <w:rPr>
      <w:sz w:val="16"/>
      <w:szCs w:val="16"/>
    </w:rPr>
  </w:style>
  <w:style w:type="character" w:customStyle="1" w:styleId="32">
    <w:name w:val="Основной текст с отступом 3 Знак"/>
    <w:basedOn w:val="a1"/>
    <w:link w:val="31"/>
    <w:rsid w:val="00FE2A49"/>
    <w:rPr>
      <w:rFonts w:ascii="Times New Roman" w:eastAsia="Times New Roman" w:hAnsi="Times New Roman"/>
      <w:sz w:val="16"/>
      <w:szCs w:val="16"/>
    </w:rPr>
  </w:style>
  <w:style w:type="paragraph" w:styleId="33">
    <w:name w:val="Body Text 3"/>
    <w:basedOn w:val="a0"/>
    <w:link w:val="34"/>
    <w:rsid w:val="00FE2A49"/>
    <w:pPr>
      <w:widowControl/>
      <w:tabs>
        <w:tab w:val="left" w:pos="708"/>
      </w:tabs>
      <w:autoSpaceDE/>
      <w:autoSpaceDN/>
      <w:adjustRightInd/>
      <w:spacing w:after="120"/>
    </w:pPr>
    <w:rPr>
      <w:sz w:val="16"/>
      <w:szCs w:val="16"/>
    </w:rPr>
  </w:style>
  <w:style w:type="character" w:customStyle="1" w:styleId="34">
    <w:name w:val="Основной текст 3 Знак"/>
    <w:basedOn w:val="a1"/>
    <w:link w:val="33"/>
    <w:rsid w:val="00FE2A49"/>
    <w:rPr>
      <w:rFonts w:ascii="Times New Roman" w:eastAsia="Times New Roman" w:hAnsi="Times New Roman"/>
      <w:sz w:val="16"/>
      <w:szCs w:val="16"/>
    </w:rPr>
  </w:style>
  <w:style w:type="paragraph" w:customStyle="1" w:styleId="12">
    <w:name w:val="Обычный1"/>
    <w:rsid w:val="00FE2A49"/>
    <w:pPr>
      <w:widowControl w:val="0"/>
      <w:spacing w:before="180" w:line="480" w:lineRule="auto"/>
      <w:ind w:left="120"/>
    </w:pPr>
    <w:rPr>
      <w:rFonts w:ascii="Courier New" w:eastAsia="Times New Roman" w:hAnsi="Courier New"/>
      <w:snapToGrid w:val="0"/>
      <w:sz w:val="24"/>
    </w:rPr>
  </w:style>
  <w:style w:type="character" w:customStyle="1" w:styleId="FontStyle22">
    <w:name w:val="Font Style22"/>
    <w:rsid w:val="00FE2A49"/>
    <w:rPr>
      <w:rFonts w:ascii="Times New Roman" w:hAnsi="Times New Roman"/>
      <w:sz w:val="26"/>
    </w:rPr>
  </w:style>
  <w:style w:type="character" w:customStyle="1" w:styleId="FontStyle24">
    <w:name w:val="Font Style24"/>
    <w:rsid w:val="00FE2A49"/>
    <w:rPr>
      <w:rFonts w:ascii="Times New Roman" w:hAnsi="Times New Roman"/>
      <w:sz w:val="28"/>
    </w:rPr>
  </w:style>
  <w:style w:type="paragraph" w:customStyle="1" w:styleId="Style16">
    <w:name w:val="Style16"/>
    <w:basedOn w:val="a0"/>
    <w:rsid w:val="00FE2A49"/>
    <w:pPr>
      <w:spacing w:line="482" w:lineRule="exact"/>
      <w:ind w:firstLine="1766"/>
    </w:pPr>
  </w:style>
  <w:style w:type="paragraph" w:customStyle="1" w:styleId="Style17">
    <w:name w:val="Style17"/>
    <w:basedOn w:val="a0"/>
    <w:rsid w:val="00FE2A49"/>
    <w:pPr>
      <w:spacing w:line="444" w:lineRule="exact"/>
      <w:ind w:firstLine="665"/>
    </w:pPr>
  </w:style>
  <w:style w:type="paragraph" w:customStyle="1" w:styleId="af6">
    <w:name w:val="Название"/>
    <w:basedOn w:val="a0"/>
    <w:qFormat/>
    <w:rsid w:val="00FE2A49"/>
    <w:pPr>
      <w:widowControl/>
      <w:autoSpaceDE/>
      <w:autoSpaceDN/>
      <w:adjustRightInd/>
      <w:jc w:val="center"/>
    </w:pPr>
    <w:rPr>
      <w:sz w:val="28"/>
    </w:rPr>
  </w:style>
  <w:style w:type="paragraph" w:customStyle="1" w:styleId="Style3">
    <w:name w:val="Style3"/>
    <w:basedOn w:val="a0"/>
    <w:rsid w:val="00FE2A49"/>
    <w:pPr>
      <w:jc w:val="both"/>
    </w:pPr>
  </w:style>
  <w:style w:type="paragraph" w:customStyle="1" w:styleId="Style8">
    <w:name w:val="Style8"/>
    <w:basedOn w:val="a0"/>
    <w:rsid w:val="00FE2A49"/>
    <w:pPr>
      <w:spacing w:line="325" w:lineRule="exact"/>
      <w:jc w:val="both"/>
    </w:pPr>
  </w:style>
  <w:style w:type="character" w:customStyle="1" w:styleId="FontStyle20">
    <w:name w:val="Font Style20"/>
    <w:rsid w:val="00FE2A49"/>
    <w:rPr>
      <w:rFonts w:ascii="Times New Roman" w:hAnsi="Times New Roman"/>
      <w:sz w:val="26"/>
    </w:rPr>
  </w:style>
  <w:style w:type="character" w:customStyle="1" w:styleId="FontStyle23">
    <w:name w:val="Font Style23"/>
    <w:rsid w:val="00FE2A49"/>
    <w:rPr>
      <w:rFonts w:ascii="Times New Roman" w:hAnsi="Times New Roman"/>
      <w:sz w:val="28"/>
    </w:rPr>
  </w:style>
  <w:style w:type="character" w:customStyle="1" w:styleId="FontStyle25">
    <w:name w:val="Font Style25"/>
    <w:rsid w:val="00FE2A49"/>
    <w:rPr>
      <w:rFonts w:ascii="Times New Roman" w:hAnsi="Times New Roman"/>
      <w:b/>
      <w:sz w:val="26"/>
    </w:rPr>
  </w:style>
  <w:style w:type="character" w:styleId="af7">
    <w:name w:val="Strong"/>
    <w:qFormat/>
    <w:locked/>
    <w:rsid w:val="00FE2A49"/>
    <w:rPr>
      <w:b/>
      <w:bCs/>
    </w:rPr>
  </w:style>
  <w:style w:type="paragraph" w:styleId="af8">
    <w:name w:val="header"/>
    <w:basedOn w:val="a0"/>
    <w:link w:val="af9"/>
    <w:uiPriority w:val="99"/>
    <w:unhideWhenUsed/>
    <w:rsid w:val="00FE2A49"/>
    <w:pPr>
      <w:widowControl/>
      <w:tabs>
        <w:tab w:val="center" w:pos="4677"/>
        <w:tab w:val="right" w:pos="9355"/>
      </w:tabs>
      <w:autoSpaceDE/>
      <w:autoSpaceDN/>
      <w:adjustRightInd/>
      <w:jc w:val="both"/>
    </w:pPr>
    <w:rPr>
      <w:rFonts w:eastAsia="Calibri"/>
      <w:lang w:eastAsia="en-US"/>
    </w:rPr>
  </w:style>
  <w:style w:type="character" w:customStyle="1" w:styleId="af9">
    <w:name w:val="Верхний колонтитул Знак"/>
    <w:basedOn w:val="a1"/>
    <w:link w:val="af8"/>
    <w:uiPriority w:val="99"/>
    <w:rsid w:val="00FE2A49"/>
    <w:rPr>
      <w:rFonts w:ascii="Times New Roman" w:hAnsi="Times New Roman"/>
      <w:sz w:val="24"/>
      <w:szCs w:val="24"/>
      <w:lang w:eastAsia="en-US"/>
    </w:rPr>
  </w:style>
  <w:style w:type="paragraph" w:styleId="afa">
    <w:name w:val="annotation text"/>
    <w:basedOn w:val="a0"/>
    <w:link w:val="afb"/>
    <w:semiHidden/>
    <w:unhideWhenUsed/>
    <w:rsid w:val="00FE2A49"/>
    <w:pPr>
      <w:widowControl/>
      <w:autoSpaceDE/>
      <w:autoSpaceDN/>
      <w:adjustRightInd/>
      <w:jc w:val="both"/>
    </w:pPr>
    <w:rPr>
      <w:rFonts w:eastAsia="Calibri"/>
      <w:sz w:val="20"/>
      <w:szCs w:val="20"/>
      <w:lang w:eastAsia="en-US"/>
    </w:rPr>
  </w:style>
  <w:style w:type="character" w:customStyle="1" w:styleId="afb">
    <w:name w:val="Текст примечания Знак"/>
    <w:basedOn w:val="a1"/>
    <w:link w:val="afa"/>
    <w:semiHidden/>
    <w:rsid w:val="00FE2A49"/>
    <w:rPr>
      <w:rFonts w:ascii="Times New Roman" w:hAnsi="Times New Roman"/>
      <w:lang w:eastAsia="en-US"/>
    </w:rPr>
  </w:style>
  <w:style w:type="paragraph" w:styleId="afc">
    <w:name w:val="Balloon Text"/>
    <w:basedOn w:val="a0"/>
    <w:link w:val="afd"/>
    <w:uiPriority w:val="99"/>
    <w:semiHidden/>
    <w:unhideWhenUsed/>
    <w:rsid w:val="00FE2A49"/>
    <w:pPr>
      <w:widowControl/>
      <w:autoSpaceDE/>
      <w:autoSpaceDN/>
      <w:adjustRightInd/>
      <w:jc w:val="both"/>
    </w:pPr>
    <w:rPr>
      <w:rFonts w:ascii="Tahoma" w:eastAsia="Calibri" w:hAnsi="Tahoma" w:cs="Tahoma"/>
      <w:sz w:val="16"/>
      <w:szCs w:val="16"/>
      <w:lang w:eastAsia="en-US"/>
    </w:rPr>
  </w:style>
  <w:style w:type="character" w:customStyle="1" w:styleId="afd">
    <w:name w:val="Текст выноски Знак"/>
    <w:basedOn w:val="a1"/>
    <w:link w:val="afc"/>
    <w:uiPriority w:val="99"/>
    <w:semiHidden/>
    <w:rsid w:val="00FE2A49"/>
    <w:rPr>
      <w:rFonts w:ascii="Tahoma" w:hAnsi="Tahoma" w:cs="Tahoma"/>
      <w:sz w:val="16"/>
      <w:szCs w:val="16"/>
      <w:lang w:eastAsia="en-US"/>
    </w:rPr>
  </w:style>
  <w:style w:type="paragraph" w:styleId="HTML">
    <w:name w:val="HTML Preformatted"/>
    <w:basedOn w:val="a0"/>
    <w:link w:val="HTML0"/>
    <w:rsid w:val="00FE2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FE2A49"/>
    <w:rPr>
      <w:rFonts w:ascii="Courier New" w:eastAsia="Times New Roman" w:hAnsi="Courier New" w:cs="Courier New"/>
    </w:rPr>
  </w:style>
  <w:style w:type="character" w:customStyle="1" w:styleId="til">
    <w:name w:val="til"/>
    <w:basedOn w:val="a1"/>
    <w:rsid w:val="00FE2A49"/>
  </w:style>
  <w:style w:type="paragraph" w:styleId="afe">
    <w:name w:val="footnote text"/>
    <w:basedOn w:val="a0"/>
    <w:link w:val="aff"/>
    <w:uiPriority w:val="99"/>
    <w:semiHidden/>
    <w:rsid w:val="00FE2A49"/>
    <w:pPr>
      <w:widowControl/>
      <w:autoSpaceDE/>
      <w:autoSpaceDN/>
      <w:adjustRightInd/>
      <w:ind w:left="170" w:hanging="170"/>
      <w:jc w:val="both"/>
    </w:pPr>
    <w:rPr>
      <w:sz w:val="20"/>
      <w:szCs w:val="20"/>
    </w:rPr>
  </w:style>
  <w:style w:type="character" w:customStyle="1" w:styleId="aff">
    <w:name w:val="Текст сноски Знак"/>
    <w:basedOn w:val="a1"/>
    <w:link w:val="afe"/>
    <w:uiPriority w:val="99"/>
    <w:semiHidden/>
    <w:rsid w:val="00FE2A49"/>
    <w:rPr>
      <w:rFonts w:ascii="Times New Roman" w:eastAsia="Times New Roman" w:hAnsi="Times New Roman"/>
    </w:rPr>
  </w:style>
  <w:style w:type="paragraph" w:styleId="aff0">
    <w:name w:val="Plain Text"/>
    <w:basedOn w:val="a0"/>
    <w:link w:val="aff1"/>
    <w:unhideWhenUsed/>
    <w:rsid w:val="00FE2A49"/>
    <w:pPr>
      <w:widowControl/>
      <w:autoSpaceDE/>
      <w:autoSpaceDN/>
      <w:adjustRightInd/>
    </w:pPr>
    <w:rPr>
      <w:rFonts w:ascii="Consolas" w:eastAsia="Calibri" w:hAnsi="Consolas"/>
      <w:sz w:val="21"/>
      <w:szCs w:val="21"/>
      <w:lang w:eastAsia="en-US"/>
    </w:rPr>
  </w:style>
  <w:style w:type="character" w:customStyle="1" w:styleId="aff1">
    <w:name w:val="Текст Знак"/>
    <w:basedOn w:val="a1"/>
    <w:link w:val="aff0"/>
    <w:rsid w:val="00FE2A49"/>
    <w:rPr>
      <w:rFonts w:ascii="Consolas" w:hAnsi="Consolas"/>
      <w:sz w:val="21"/>
      <w:szCs w:val="21"/>
      <w:lang w:eastAsia="en-US"/>
    </w:rPr>
  </w:style>
  <w:style w:type="paragraph" w:customStyle="1" w:styleId="Default">
    <w:name w:val="Default"/>
    <w:rsid w:val="00FE2A49"/>
    <w:pPr>
      <w:autoSpaceDE w:val="0"/>
      <w:autoSpaceDN w:val="0"/>
      <w:adjustRightInd w:val="0"/>
    </w:pPr>
    <w:rPr>
      <w:rFonts w:ascii="Times New Roman" w:eastAsia="Times New Roman" w:hAnsi="Times New Roman"/>
      <w:color w:val="000000"/>
      <w:sz w:val="24"/>
      <w:szCs w:val="24"/>
    </w:rPr>
  </w:style>
  <w:style w:type="paragraph" w:customStyle="1" w:styleId="13">
    <w:name w:val="Основной текст1"/>
    <w:basedOn w:val="a0"/>
    <w:link w:val="Bodytext"/>
    <w:rsid w:val="00FE2A49"/>
    <w:pPr>
      <w:widowControl/>
      <w:spacing w:line="218" w:lineRule="auto"/>
      <w:ind w:firstLine="284"/>
      <w:jc w:val="both"/>
      <w:textAlignment w:val="center"/>
    </w:pPr>
    <w:rPr>
      <w:color w:val="000000"/>
      <w:spacing w:val="-2"/>
      <w:sz w:val="20"/>
      <w:szCs w:val="21"/>
    </w:rPr>
  </w:style>
  <w:style w:type="character" w:customStyle="1" w:styleId="Bodytext">
    <w:name w:val="Body text Знак"/>
    <w:link w:val="13"/>
    <w:rsid w:val="00FE2A49"/>
    <w:rPr>
      <w:rFonts w:ascii="Times New Roman" w:eastAsia="Times New Roman" w:hAnsi="Times New Roman"/>
      <w:color w:val="000000"/>
      <w:spacing w:val="-2"/>
      <w:szCs w:val="21"/>
    </w:rPr>
  </w:style>
  <w:style w:type="numbering" w:customStyle="1" w:styleId="14">
    <w:name w:val="Нет списка1"/>
    <w:next w:val="a3"/>
    <w:uiPriority w:val="99"/>
    <w:semiHidden/>
    <w:unhideWhenUsed/>
    <w:rsid w:val="00FE2A49"/>
  </w:style>
  <w:style w:type="character" w:customStyle="1" w:styleId="aff2">
    <w:name w:val="Основной текст_"/>
    <w:link w:val="35"/>
    <w:rsid w:val="00FE2A49"/>
    <w:rPr>
      <w:spacing w:val="3"/>
      <w:sz w:val="21"/>
      <w:szCs w:val="21"/>
      <w:shd w:val="clear" w:color="auto" w:fill="FFFFFF"/>
    </w:rPr>
  </w:style>
  <w:style w:type="character" w:customStyle="1" w:styleId="25">
    <w:name w:val="Основной текст2"/>
    <w:rsid w:val="00FE2A49"/>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5">
    <w:name w:val="Основной текст3"/>
    <w:basedOn w:val="a0"/>
    <w:link w:val="aff2"/>
    <w:rsid w:val="00FE2A49"/>
    <w:pPr>
      <w:shd w:val="clear" w:color="auto" w:fill="FFFFFF"/>
      <w:autoSpaceDE/>
      <w:autoSpaceDN/>
      <w:adjustRightInd/>
      <w:spacing w:after="360" w:line="0" w:lineRule="atLeast"/>
      <w:jc w:val="both"/>
    </w:pPr>
    <w:rPr>
      <w:rFonts w:ascii="Calibri" w:eastAsia="Calibri" w:hAnsi="Calibri"/>
      <w:spacing w:val="3"/>
      <w:sz w:val="21"/>
      <w:szCs w:val="21"/>
    </w:rPr>
  </w:style>
  <w:style w:type="character" w:styleId="aff3">
    <w:name w:val="footnote reference"/>
    <w:uiPriority w:val="99"/>
    <w:rsid w:val="00FE2A49"/>
    <w:rPr>
      <w:vertAlign w:val="superscript"/>
    </w:rPr>
  </w:style>
  <w:style w:type="character" w:customStyle="1" w:styleId="26">
    <w:name w:val="Основной текст (2)_"/>
    <w:link w:val="27"/>
    <w:rsid w:val="00FE2A49"/>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rsid w:val="00FE2A49"/>
    <w:rPr>
      <w:rFonts w:ascii="MS Mincho" w:eastAsia="MS Mincho" w:hAnsi="MS Mincho" w:cs="MS Mincho"/>
      <w:b/>
      <w:bCs/>
      <w:i/>
      <w:iCs/>
      <w:color w:val="000000"/>
      <w:spacing w:val="0"/>
      <w:w w:val="100"/>
      <w:position w:val="0"/>
      <w:sz w:val="26"/>
      <w:szCs w:val="26"/>
      <w:shd w:val="clear" w:color="auto" w:fill="FFFFFF"/>
    </w:rPr>
  </w:style>
  <w:style w:type="paragraph" w:customStyle="1" w:styleId="27">
    <w:name w:val="Основной текст (2)"/>
    <w:basedOn w:val="a0"/>
    <w:link w:val="26"/>
    <w:rsid w:val="00FE2A49"/>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6">
    <w:name w:val="Основной текст (3)_"/>
    <w:link w:val="37"/>
    <w:rsid w:val="00FE2A49"/>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rsid w:val="00FE2A49"/>
    <w:rPr>
      <w:rFonts w:ascii="MS Reference Sans Serif" w:eastAsia="MS Reference Sans Serif" w:hAnsi="MS Reference Sans Serif" w:cs="MS Reference Sans Serif"/>
      <w:b/>
      <w:bCs/>
      <w:color w:val="000000"/>
      <w:spacing w:val="-2"/>
      <w:w w:val="100"/>
      <w:position w:val="0"/>
      <w:sz w:val="22"/>
      <w:szCs w:val="22"/>
      <w:shd w:val="clear" w:color="auto" w:fill="FFFFFF"/>
      <w:lang w:val="ru-RU"/>
    </w:rPr>
  </w:style>
  <w:style w:type="character" w:customStyle="1" w:styleId="Corbel105pt0pt">
    <w:name w:val="Основной текст + Corbel;10;5 pt;Интервал 0 pt"/>
    <w:rsid w:val="00FE2A49"/>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rsid w:val="00FE2A49"/>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rsid w:val="00FE2A49"/>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rsid w:val="00FE2A49"/>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7">
    <w:name w:val="Основной текст (3)"/>
    <w:basedOn w:val="a0"/>
    <w:link w:val="36"/>
    <w:rsid w:val="00FE2A49"/>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table" w:customStyle="1" w:styleId="15">
    <w:name w:val="Сетка таблицы1"/>
    <w:basedOn w:val="a2"/>
    <w:next w:val="a4"/>
    <w:uiPriority w:val="59"/>
    <w:rsid w:val="00FE2A49"/>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заголовок 1"/>
    <w:basedOn w:val="a0"/>
    <w:next w:val="a0"/>
    <w:rsid w:val="00FE2A49"/>
    <w:pPr>
      <w:keepNext/>
      <w:keepLines/>
      <w:pageBreakBefore/>
      <w:widowControl/>
      <w:adjustRightInd/>
      <w:spacing w:line="360" w:lineRule="auto"/>
      <w:jc w:val="center"/>
      <w:outlineLvl w:val="0"/>
    </w:pPr>
    <w:rPr>
      <w:b/>
      <w:bCs/>
      <w:caps/>
      <w:kern w:val="28"/>
    </w:rPr>
  </w:style>
  <w:style w:type="character" w:customStyle="1" w:styleId="aff4">
    <w:name w:val="Подпись к таблице_"/>
    <w:basedOn w:val="a1"/>
    <w:rsid w:val="00FE2A49"/>
    <w:rPr>
      <w:rFonts w:ascii="Arial" w:eastAsia="Arial" w:hAnsi="Arial" w:cs="Arial"/>
      <w:b/>
      <w:bCs/>
      <w:i w:val="0"/>
      <w:iCs w:val="0"/>
      <w:smallCaps w:val="0"/>
      <w:strike w:val="0"/>
      <w:sz w:val="16"/>
      <w:szCs w:val="16"/>
      <w:u w:val="none"/>
      <w:lang w:val="en-US" w:eastAsia="en-US" w:bidi="en-US"/>
    </w:rPr>
  </w:style>
  <w:style w:type="character" w:customStyle="1" w:styleId="aff5">
    <w:name w:val="Подпись к таблице"/>
    <w:basedOn w:val="aff4"/>
    <w:rsid w:val="00FE2A49"/>
    <w:rPr>
      <w:rFonts w:ascii="Arial" w:eastAsia="Arial" w:hAnsi="Arial" w:cs="Arial"/>
      <w:b/>
      <w:bCs/>
      <w:i w:val="0"/>
      <w:iCs w:val="0"/>
      <w:smallCaps w:val="0"/>
      <w:strike w:val="0"/>
      <w:color w:val="231F20"/>
      <w:spacing w:val="0"/>
      <w:w w:val="100"/>
      <w:position w:val="0"/>
      <w:sz w:val="16"/>
      <w:szCs w:val="16"/>
      <w:u w:val="none"/>
      <w:lang w:val="ru-RU" w:eastAsia="ru-RU" w:bidi="ru-RU"/>
    </w:rPr>
  </w:style>
  <w:style w:type="character" w:customStyle="1" w:styleId="17">
    <w:name w:val="Заголовок №1_"/>
    <w:basedOn w:val="a1"/>
    <w:rsid w:val="00FE2A49"/>
    <w:rPr>
      <w:rFonts w:ascii="Arial" w:eastAsia="Arial" w:hAnsi="Arial" w:cs="Arial"/>
      <w:b/>
      <w:bCs/>
      <w:i w:val="0"/>
      <w:iCs w:val="0"/>
      <w:smallCaps w:val="0"/>
      <w:strike w:val="0"/>
      <w:sz w:val="22"/>
      <w:szCs w:val="22"/>
      <w:u w:val="none"/>
    </w:rPr>
  </w:style>
  <w:style w:type="character" w:customStyle="1" w:styleId="18">
    <w:name w:val="Заголовок №1"/>
    <w:basedOn w:val="17"/>
    <w:rsid w:val="00FE2A49"/>
    <w:rPr>
      <w:rFonts w:ascii="Arial" w:eastAsia="Arial" w:hAnsi="Arial" w:cs="Arial"/>
      <w:b/>
      <w:bCs/>
      <w:i w:val="0"/>
      <w:iCs w:val="0"/>
      <w:smallCaps w:val="0"/>
      <w:strike w:val="0"/>
      <w:color w:val="B67419"/>
      <w:spacing w:val="0"/>
      <w:w w:val="100"/>
      <w:position w:val="0"/>
      <w:sz w:val="22"/>
      <w:szCs w:val="22"/>
      <w:u w:val="none"/>
      <w:lang w:val="ru-RU" w:eastAsia="ru-RU" w:bidi="ru-RU"/>
    </w:rPr>
  </w:style>
  <w:style w:type="character" w:customStyle="1" w:styleId="1105pt">
    <w:name w:val="Заголовок №1 + 10;5 pt"/>
    <w:basedOn w:val="17"/>
    <w:rsid w:val="00FE2A49"/>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8">
    <w:name w:val="Подпись к таблице (2)_"/>
    <w:basedOn w:val="a1"/>
    <w:rsid w:val="00FE2A49"/>
    <w:rPr>
      <w:b w:val="0"/>
      <w:bCs w:val="0"/>
      <w:i/>
      <w:iCs/>
      <w:smallCaps w:val="0"/>
      <w:strike w:val="0"/>
      <w:spacing w:val="-10"/>
      <w:sz w:val="15"/>
      <w:szCs w:val="15"/>
      <w:u w:val="none"/>
    </w:rPr>
  </w:style>
  <w:style w:type="character" w:customStyle="1" w:styleId="29">
    <w:name w:val="Подпись к таблице (2)"/>
    <w:basedOn w:val="28"/>
    <w:rsid w:val="00FE2A49"/>
    <w:rPr>
      <w:rFonts w:ascii="Arial Unicode MS" w:eastAsia="Arial Unicode MS" w:hAnsi="Arial Unicode MS" w:cs="Arial Unicode MS"/>
      <w:b w:val="0"/>
      <w:bCs w:val="0"/>
      <w:i/>
      <w:iCs/>
      <w:smallCaps w:val="0"/>
      <w:strike w:val="0"/>
      <w:color w:val="231F20"/>
      <w:spacing w:val="-10"/>
      <w:w w:val="100"/>
      <w:position w:val="0"/>
      <w:sz w:val="15"/>
      <w:szCs w:val="15"/>
      <w:u w:val="none"/>
      <w:lang w:val="ru-RU" w:eastAsia="ru-RU" w:bidi="ru-RU"/>
    </w:rPr>
  </w:style>
  <w:style w:type="character" w:customStyle="1" w:styleId="2a">
    <w:name w:val="Основной текст (2) + Полужирный"/>
    <w:basedOn w:val="26"/>
    <w:rsid w:val="00FE2A49"/>
    <w:rPr>
      <w:rFonts w:ascii="Arial" w:eastAsia="Arial" w:hAnsi="Arial" w:cs="Arial"/>
      <w:b/>
      <w:bCs/>
      <w:i w:val="0"/>
      <w:iCs w:val="0"/>
      <w:smallCaps w:val="0"/>
      <w:strike w:val="0"/>
      <w:color w:val="231F20"/>
      <w:spacing w:val="0"/>
      <w:w w:val="100"/>
      <w:position w:val="0"/>
      <w:sz w:val="16"/>
      <w:szCs w:val="16"/>
      <w:u w:val="none"/>
      <w:shd w:val="clear" w:color="auto" w:fill="FFFFFF"/>
      <w:lang w:val="ru-RU" w:eastAsia="ru-RU" w:bidi="ru-RU"/>
    </w:rPr>
  </w:style>
  <w:style w:type="character" w:customStyle="1" w:styleId="41">
    <w:name w:val="Основной текст (4)_"/>
    <w:basedOn w:val="a1"/>
    <w:rsid w:val="00FE2A49"/>
    <w:rPr>
      <w:rFonts w:ascii="Arial" w:eastAsia="Arial" w:hAnsi="Arial" w:cs="Arial"/>
      <w:b w:val="0"/>
      <w:bCs w:val="0"/>
      <w:i w:val="0"/>
      <w:iCs w:val="0"/>
      <w:smallCaps w:val="0"/>
      <w:strike w:val="0"/>
      <w:sz w:val="12"/>
      <w:szCs w:val="12"/>
      <w:u w:val="none"/>
    </w:rPr>
  </w:style>
  <w:style w:type="character" w:customStyle="1" w:styleId="42">
    <w:name w:val="Основной текст (4)"/>
    <w:basedOn w:val="41"/>
    <w:rsid w:val="00FE2A49"/>
    <w:rPr>
      <w:rFonts w:ascii="Arial" w:eastAsia="Arial" w:hAnsi="Arial" w:cs="Arial"/>
      <w:b w:val="0"/>
      <w:bCs w:val="0"/>
      <w:i w:val="0"/>
      <w:iCs w:val="0"/>
      <w:smallCaps w:val="0"/>
      <w:strike w:val="0"/>
      <w:color w:val="B67419"/>
      <w:spacing w:val="0"/>
      <w:w w:val="100"/>
      <w:position w:val="0"/>
      <w:sz w:val="12"/>
      <w:szCs w:val="12"/>
      <w:u w:val="none"/>
      <w:lang w:val="ru-RU" w:eastAsia="ru-RU" w:bidi="ru-RU"/>
    </w:rPr>
  </w:style>
  <w:style w:type="character" w:customStyle="1" w:styleId="43">
    <w:name w:val="Основной текст (4) + Курсив"/>
    <w:basedOn w:val="41"/>
    <w:rsid w:val="00FE2A49"/>
    <w:rPr>
      <w:rFonts w:ascii="Arial" w:eastAsia="Arial" w:hAnsi="Arial" w:cs="Arial"/>
      <w:b w:val="0"/>
      <w:bCs w:val="0"/>
      <w:i/>
      <w:iCs/>
      <w:smallCaps w:val="0"/>
      <w:strike w:val="0"/>
      <w:color w:val="B67419"/>
      <w:spacing w:val="0"/>
      <w:w w:val="100"/>
      <w:position w:val="0"/>
      <w:sz w:val="12"/>
      <w:szCs w:val="12"/>
      <w:u w:val="none"/>
      <w:lang w:val="ru-RU" w:eastAsia="ru-RU" w:bidi="ru-RU"/>
    </w:rPr>
  </w:style>
  <w:style w:type="character" w:customStyle="1" w:styleId="49pt">
    <w:name w:val="Основной текст (4) + 9 pt;Полужирный"/>
    <w:basedOn w:val="41"/>
    <w:rsid w:val="00FE2A49"/>
    <w:rPr>
      <w:rFonts w:ascii="Arial" w:eastAsia="Arial" w:hAnsi="Arial" w:cs="Arial"/>
      <w:b/>
      <w:bCs/>
      <w:i w:val="0"/>
      <w:iCs w:val="0"/>
      <w:smallCaps w:val="0"/>
      <w:strike w:val="0"/>
      <w:color w:val="B67419"/>
      <w:spacing w:val="0"/>
      <w:w w:val="100"/>
      <w:position w:val="0"/>
      <w:sz w:val="18"/>
      <w:szCs w:val="18"/>
      <w:u w:val="none"/>
      <w:lang w:val="ru-RU" w:eastAsia="ru-RU" w:bidi="ru-RU"/>
    </w:rPr>
  </w:style>
  <w:style w:type="character" w:customStyle="1" w:styleId="5">
    <w:name w:val="Основной текст (5)_"/>
    <w:basedOn w:val="a1"/>
    <w:link w:val="50"/>
    <w:rsid w:val="00FE2A49"/>
    <w:rPr>
      <w:rFonts w:ascii="Arial" w:eastAsia="Arial" w:hAnsi="Arial" w:cs="Arial"/>
      <w:b/>
      <w:bCs/>
      <w:sz w:val="18"/>
      <w:szCs w:val="18"/>
      <w:shd w:val="clear" w:color="auto" w:fill="FFFFFF"/>
    </w:rPr>
  </w:style>
  <w:style w:type="character" w:customStyle="1" w:styleId="29pt">
    <w:name w:val="Основной текст (2) + 9 pt;Полужирный"/>
    <w:basedOn w:val="26"/>
    <w:rsid w:val="00FE2A49"/>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50">
    <w:name w:val="Основной текст (5)"/>
    <w:basedOn w:val="a0"/>
    <w:link w:val="5"/>
    <w:rsid w:val="00FE2A49"/>
    <w:pPr>
      <w:shd w:val="clear" w:color="auto" w:fill="FFFFFF"/>
      <w:autoSpaceDE/>
      <w:autoSpaceDN/>
      <w:adjustRightInd/>
      <w:spacing w:line="0" w:lineRule="atLeast"/>
    </w:pPr>
    <w:rPr>
      <w:rFonts w:ascii="Arial" w:eastAsia="Arial" w:hAnsi="Arial" w:cs="Arial"/>
      <w:b/>
      <w:bCs/>
      <w:sz w:val="18"/>
      <w:szCs w:val="18"/>
    </w:rPr>
  </w:style>
  <w:style w:type="paragraph" w:customStyle="1" w:styleId="Style23">
    <w:name w:val="Style23"/>
    <w:basedOn w:val="a0"/>
    <w:uiPriority w:val="99"/>
    <w:rsid w:val="00FE2A49"/>
    <w:pPr>
      <w:spacing w:line="226" w:lineRule="exact"/>
    </w:pPr>
    <w:rPr>
      <w:rFonts w:eastAsiaTheme="minorEastAsia"/>
    </w:rPr>
  </w:style>
  <w:style w:type="paragraph" w:customStyle="1" w:styleId="Style25">
    <w:name w:val="Style25"/>
    <w:basedOn w:val="a0"/>
    <w:uiPriority w:val="99"/>
    <w:rsid w:val="00FE2A49"/>
    <w:rPr>
      <w:rFonts w:eastAsiaTheme="minorEastAsia"/>
    </w:rPr>
  </w:style>
  <w:style w:type="character" w:customStyle="1" w:styleId="FontStyle76">
    <w:name w:val="Font Style76"/>
    <w:basedOn w:val="a1"/>
    <w:uiPriority w:val="99"/>
    <w:rsid w:val="00FE2A49"/>
    <w:rPr>
      <w:rFonts w:ascii="Times New Roman" w:hAnsi="Times New Roman" w:cs="Times New Roman"/>
      <w:b/>
      <w:bCs/>
      <w:sz w:val="18"/>
      <w:szCs w:val="18"/>
    </w:rPr>
  </w:style>
  <w:style w:type="character" w:customStyle="1" w:styleId="FontStyle80">
    <w:name w:val="Font Style80"/>
    <w:basedOn w:val="a1"/>
    <w:uiPriority w:val="99"/>
    <w:rsid w:val="00FE2A49"/>
    <w:rPr>
      <w:rFonts w:ascii="Times New Roman" w:hAnsi="Times New Roman" w:cs="Times New Roman"/>
      <w:sz w:val="18"/>
      <w:szCs w:val="18"/>
    </w:rPr>
  </w:style>
  <w:style w:type="paragraph" w:customStyle="1" w:styleId="Style26">
    <w:name w:val="Style26"/>
    <w:basedOn w:val="a0"/>
    <w:uiPriority w:val="99"/>
    <w:rsid w:val="00FE2A49"/>
    <w:pPr>
      <w:spacing w:line="235" w:lineRule="exact"/>
      <w:jc w:val="both"/>
    </w:pPr>
    <w:rPr>
      <w:rFonts w:eastAsiaTheme="minorEastAsia"/>
    </w:rPr>
  </w:style>
  <w:style w:type="character" w:customStyle="1" w:styleId="19">
    <w:name w:val="Неразрешенное упоминание1"/>
    <w:basedOn w:val="a1"/>
    <w:uiPriority w:val="99"/>
    <w:semiHidden/>
    <w:unhideWhenUsed/>
    <w:rsid w:val="00FE2A49"/>
    <w:rPr>
      <w:color w:val="605E5C"/>
      <w:shd w:val="clear" w:color="auto" w:fill="E1DFDD"/>
    </w:rPr>
  </w:style>
  <w:style w:type="character" w:styleId="aff6">
    <w:name w:val="FollowedHyperlink"/>
    <w:basedOn w:val="a1"/>
    <w:uiPriority w:val="99"/>
    <w:semiHidden/>
    <w:unhideWhenUsed/>
    <w:rsid w:val="00111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328">
      <w:bodyDiv w:val="1"/>
      <w:marLeft w:val="0"/>
      <w:marRight w:val="0"/>
      <w:marTop w:val="0"/>
      <w:marBottom w:val="0"/>
      <w:divBdr>
        <w:top w:val="none" w:sz="0" w:space="0" w:color="auto"/>
        <w:left w:val="none" w:sz="0" w:space="0" w:color="auto"/>
        <w:bottom w:val="none" w:sz="0" w:space="0" w:color="auto"/>
        <w:right w:val="none" w:sz="0" w:space="0" w:color="auto"/>
      </w:divBdr>
    </w:div>
    <w:div w:id="71389022">
      <w:bodyDiv w:val="1"/>
      <w:marLeft w:val="0"/>
      <w:marRight w:val="0"/>
      <w:marTop w:val="0"/>
      <w:marBottom w:val="0"/>
      <w:divBdr>
        <w:top w:val="none" w:sz="0" w:space="0" w:color="auto"/>
        <w:left w:val="none" w:sz="0" w:space="0" w:color="auto"/>
        <w:bottom w:val="none" w:sz="0" w:space="0" w:color="auto"/>
        <w:right w:val="none" w:sz="0" w:space="0" w:color="auto"/>
      </w:divBdr>
    </w:div>
    <w:div w:id="71707422">
      <w:bodyDiv w:val="1"/>
      <w:marLeft w:val="0"/>
      <w:marRight w:val="0"/>
      <w:marTop w:val="0"/>
      <w:marBottom w:val="0"/>
      <w:divBdr>
        <w:top w:val="none" w:sz="0" w:space="0" w:color="auto"/>
        <w:left w:val="none" w:sz="0" w:space="0" w:color="auto"/>
        <w:bottom w:val="none" w:sz="0" w:space="0" w:color="auto"/>
        <w:right w:val="none" w:sz="0" w:space="0" w:color="auto"/>
      </w:divBdr>
    </w:div>
    <w:div w:id="106048298">
      <w:bodyDiv w:val="1"/>
      <w:marLeft w:val="0"/>
      <w:marRight w:val="0"/>
      <w:marTop w:val="0"/>
      <w:marBottom w:val="0"/>
      <w:divBdr>
        <w:top w:val="none" w:sz="0" w:space="0" w:color="auto"/>
        <w:left w:val="none" w:sz="0" w:space="0" w:color="auto"/>
        <w:bottom w:val="none" w:sz="0" w:space="0" w:color="auto"/>
        <w:right w:val="none" w:sz="0" w:space="0" w:color="auto"/>
      </w:divBdr>
    </w:div>
    <w:div w:id="110515470">
      <w:bodyDiv w:val="1"/>
      <w:marLeft w:val="0"/>
      <w:marRight w:val="0"/>
      <w:marTop w:val="0"/>
      <w:marBottom w:val="0"/>
      <w:divBdr>
        <w:top w:val="none" w:sz="0" w:space="0" w:color="auto"/>
        <w:left w:val="none" w:sz="0" w:space="0" w:color="auto"/>
        <w:bottom w:val="none" w:sz="0" w:space="0" w:color="auto"/>
        <w:right w:val="none" w:sz="0" w:space="0" w:color="auto"/>
      </w:divBdr>
    </w:div>
    <w:div w:id="133252876">
      <w:bodyDiv w:val="1"/>
      <w:marLeft w:val="0"/>
      <w:marRight w:val="0"/>
      <w:marTop w:val="0"/>
      <w:marBottom w:val="0"/>
      <w:divBdr>
        <w:top w:val="none" w:sz="0" w:space="0" w:color="auto"/>
        <w:left w:val="none" w:sz="0" w:space="0" w:color="auto"/>
        <w:bottom w:val="none" w:sz="0" w:space="0" w:color="auto"/>
        <w:right w:val="none" w:sz="0" w:space="0" w:color="auto"/>
      </w:divBdr>
    </w:div>
    <w:div w:id="201476674">
      <w:bodyDiv w:val="1"/>
      <w:marLeft w:val="0"/>
      <w:marRight w:val="0"/>
      <w:marTop w:val="0"/>
      <w:marBottom w:val="0"/>
      <w:divBdr>
        <w:top w:val="none" w:sz="0" w:space="0" w:color="auto"/>
        <w:left w:val="none" w:sz="0" w:space="0" w:color="auto"/>
        <w:bottom w:val="none" w:sz="0" w:space="0" w:color="auto"/>
        <w:right w:val="none" w:sz="0" w:space="0" w:color="auto"/>
      </w:divBdr>
    </w:div>
    <w:div w:id="217017469">
      <w:bodyDiv w:val="1"/>
      <w:marLeft w:val="0"/>
      <w:marRight w:val="0"/>
      <w:marTop w:val="0"/>
      <w:marBottom w:val="0"/>
      <w:divBdr>
        <w:top w:val="none" w:sz="0" w:space="0" w:color="auto"/>
        <w:left w:val="none" w:sz="0" w:space="0" w:color="auto"/>
        <w:bottom w:val="none" w:sz="0" w:space="0" w:color="auto"/>
        <w:right w:val="none" w:sz="0" w:space="0" w:color="auto"/>
      </w:divBdr>
    </w:div>
    <w:div w:id="361444395">
      <w:bodyDiv w:val="1"/>
      <w:marLeft w:val="0"/>
      <w:marRight w:val="0"/>
      <w:marTop w:val="0"/>
      <w:marBottom w:val="0"/>
      <w:divBdr>
        <w:top w:val="none" w:sz="0" w:space="0" w:color="auto"/>
        <w:left w:val="none" w:sz="0" w:space="0" w:color="auto"/>
        <w:bottom w:val="none" w:sz="0" w:space="0" w:color="auto"/>
        <w:right w:val="none" w:sz="0" w:space="0" w:color="auto"/>
      </w:divBdr>
    </w:div>
    <w:div w:id="438329486">
      <w:bodyDiv w:val="1"/>
      <w:marLeft w:val="0"/>
      <w:marRight w:val="0"/>
      <w:marTop w:val="0"/>
      <w:marBottom w:val="0"/>
      <w:divBdr>
        <w:top w:val="none" w:sz="0" w:space="0" w:color="auto"/>
        <w:left w:val="none" w:sz="0" w:space="0" w:color="auto"/>
        <w:bottom w:val="none" w:sz="0" w:space="0" w:color="auto"/>
        <w:right w:val="none" w:sz="0" w:space="0" w:color="auto"/>
      </w:divBdr>
    </w:div>
    <w:div w:id="440538535">
      <w:bodyDiv w:val="1"/>
      <w:marLeft w:val="0"/>
      <w:marRight w:val="0"/>
      <w:marTop w:val="0"/>
      <w:marBottom w:val="0"/>
      <w:divBdr>
        <w:top w:val="none" w:sz="0" w:space="0" w:color="auto"/>
        <w:left w:val="none" w:sz="0" w:space="0" w:color="auto"/>
        <w:bottom w:val="none" w:sz="0" w:space="0" w:color="auto"/>
        <w:right w:val="none" w:sz="0" w:space="0" w:color="auto"/>
      </w:divBdr>
    </w:div>
    <w:div w:id="524446255">
      <w:bodyDiv w:val="1"/>
      <w:marLeft w:val="0"/>
      <w:marRight w:val="0"/>
      <w:marTop w:val="0"/>
      <w:marBottom w:val="0"/>
      <w:divBdr>
        <w:top w:val="none" w:sz="0" w:space="0" w:color="auto"/>
        <w:left w:val="none" w:sz="0" w:space="0" w:color="auto"/>
        <w:bottom w:val="none" w:sz="0" w:space="0" w:color="auto"/>
        <w:right w:val="none" w:sz="0" w:space="0" w:color="auto"/>
      </w:divBdr>
    </w:div>
    <w:div w:id="622274730">
      <w:bodyDiv w:val="1"/>
      <w:marLeft w:val="0"/>
      <w:marRight w:val="0"/>
      <w:marTop w:val="0"/>
      <w:marBottom w:val="0"/>
      <w:divBdr>
        <w:top w:val="none" w:sz="0" w:space="0" w:color="auto"/>
        <w:left w:val="none" w:sz="0" w:space="0" w:color="auto"/>
        <w:bottom w:val="none" w:sz="0" w:space="0" w:color="auto"/>
        <w:right w:val="none" w:sz="0" w:space="0" w:color="auto"/>
      </w:divBdr>
    </w:div>
    <w:div w:id="627124569">
      <w:bodyDiv w:val="1"/>
      <w:marLeft w:val="0"/>
      <w:marRight w:val="0"/>
      <w:marTop w:val="0"/>
      <w:marBottom w:val="0"/>
      <w:divBdr>
        <w:top w:val="none" w:sz="0" w:space="0" w:color="auto"/>
        <w:left w:val="none" w:sz="0" w:space="0" w:color="auto"/>
        <w:bottom w:val="none" w:sz="0" w:space="0" w:color="auto"/>
        <w:right w:val="none" w:sz="0" w:space="0" w:color="auto"/>
      </w:divBdr>
    </w:div>
    <w:div w:id="690765354">
      <w:bodyDiv w:val="1"/>
      <w:marLeft w:val="0"/>
      <w:marRight w:val="0"/>
      <w:marTop w:val="0"/>
      <w:marBottom w:val="0"/>
      <w:divBdr>
        <w:top w:val="none" w:sz="0" w:space="0" w:color="auto"/>
        <w:left w:val="none" w:sz="0" w:space="0" w:color="auto"/>
        <w:bottom w:val="none" w:sz="0" w:space="0" w:color="auto"/>
        <w:right w:val="none" w:sz="0" w:space="0" w:color="auto"/>
      </w:divBdr>
    </w:div>
    <w:div w:id="873881891">
      <w:bodyDiv w:val="1"/>
      <w:marLeft w:val="0"/>
      <w:marRight w:val="0"/>
      <w:marTop w:val="0"/>
      <w:marBottom w:val="0"/>
      <w:divBdr>
        <w:top w:val="none" w:sz="0" w:space="0" w:color="auto"/>
        <w:left w:val="none" w:sz="0" w:space="0" w:color="auto"/>
        <w:bottom w:val="none" w:sz="0" w:space="0" w:color="auto"/>
        <w:right w:val="none" w:sz="0" w:space="0" w:color="auto"/>
      </w:divBdr>
    </w:div>
    <w:div w:id="1072118352">
      <w:bodyDiv w:val="1"/>
      <w:marLeft w:val="0"/>
      <w:marRight w:val="0"/>
      <w:marTop w:val="0"/>
      <w:marBottom w:val="0"/>
      <w:divBdr>
        <w:top w:val="none" w:sz="0" w:space="0" w:color="auto"/>
        <w:left w:val="none" w:sz="0" w:space="0" w:color="auto"/>
        <w:bottom w:val="none" w:sz="0" w:space="0" w:color="auto"/>
        <w:right w:val="none" w:sz="0" w:space="0" w:color="auto"/>
      </w:divBdr>
    </w:div>
    <w:div w:id="1100874850">
      <w:bodyDiv w:val="1"/>
      <w:marLeft w:val="0"/>
      <w:marRight w:val="0"/>
      <w:marTop w:val="0"/>
      <w:marBottom w:val="0"/>
      <w:divBdr>
        <w:top w:val="none" w:sz="0" w:space="0" w:color="auto"/>
        <w:left w:val="none" w:sz="0" w:space="0" w:color="auto"/>
        <w:bottom w:val="none" w:sz="0" w:space="0" w:color="auto"/>
        <w:right w:val="none" w:sz="0" w:space="0" w:color="auto"/>
      </w:divBdr>
    </w:div>
    <w:div w:id="1216628228">
      <w:bodyDiv w:val="1"/>
      <w:marLeft w:val="0"/>
      <w:marRight w:val="0"/>
      <w:marTop w:val="0"/>
      <w:marBottom w:val="0"/>
      <w:divBdr>
        <w:top w:val="none" w:sz="0" w:space="0" w:color="auto"/>
        <w:left w:val="none" w:sz="0" w:space="0" w:color="auto"/>
        <w:bottom w:val="none" w:sz="0" w:space="0" w:color="auto"/>
        <w:right w:val="none" w:sz="0" w:space="0" w:color="auto"/>
      </w:divBdr>
    </w:div>
    <w:div w:id="1228609327">
      <w:bodyDiv w:val="1"/>
      <w:marLeft w:val="0"/>
      <w:marRight w:val="0"/>
      <w:marTop w:val="0"/>
      <w:marBottom w:val="0"/>
      <w:divBdr>
        <w:top w:val="none" w:sz="0" w:space="0" w:color="auto"/>
        <w:left w:val="none" w:sz="0" w:space="0" w:color="auto"/>
        <w:bottom w:val="none" w:sz="0" w:space="0" w:color="auto"/>
        <w:right w:val="none" w:sz="0" w:space="0" w:color="auto"/>
      </w:divBdr>
    </w:div>
    <w:div w:id="1284269717">
      <w:bodyDiv w:val="1"/>
      <w:marLeft w:val="0"/>
      <w:marRight w:val="0"/>
      <w:marTop w:val="0"/>
      <w:marBottom w:val="0"/>
      <w:divBdr>
        <w:top w:val="none" w:sz="0" w:space="0" w:color="auto"/>
        <w:left w:val="none" w:sz="0" w:space="0" w:color="auto"/>
        <w:bottom w:val="none" w:sz="0" w:space="0" w:color="auto"/>
        <w:right w:val="none" w:sz="0" w:space="0" w:color="auto"/>
      </w:divBdr>
    </w:div>
    <w:div w:id="1349680320">
      <w:bodyDiv w:val="1"/>
      <w:marLeft w:val="0"/>
      <w:marRight w:val="0"/>
      <w:marTop w:val="0"/>
      <w:marBottom w:val="0"/>
      <w:divBdr>
        <w:top w:val="none" w:sz="0" w:space="0" w:color="auto"/>
        <w:left w:val="none" w:sz="0" w:space="0" w:color="auto"/>
        <w:bottom w:val="none" w:sz="0" w:space="0" w:color="auto"/>
        <w:right w:val="none" w:sz="0" w:space="0" w:color="auto"/>
      </w:divBdr>
    </w:div>
    <w:div w:id="1350066368">
      <w:bodyDiv w:val="1"/>
      <w:marLeft w:val="0"/>
      <w:marRight w:val="0"/>
      <w:marTop w:val="0"/>
      <w:marBottom w:val="0"/>
      <w:divBdr>
        <w:top w:val="none" w:sz="0" w:space="0" w:color="auto"/>
        <w:left w:val="none" w:sz="0" w:space="0" w:color="auto"/>
        <w:bottom w:val="none" w:sz="0" w:space="0" w:color="auto"/>
        <w:right w:val="none" w:sz="0" w:space="0" w:color="auto"/>
      </w:divBdr>
    </w:div>
    <w:div w:id="1352533069">
      <w:bodyDiv w:val="1"/>
      <w:marLeft w:val="0"/>
      <w:marRight w:val="0"/>
      <w:marTop w:val="0"/>
      <w:marBottom w:val="0"/>
      <w:divBdr>
        <w:top w:val="none" w:sz="0" w:space="0" w:color="auto"/>
        <w:left w:val="none" w:sz="0" w:space="0" w:color="auto"/>
        <w:bottom w:val="none" w:sz="0" w:space="0" w:color="auto"/>
        <w:right w:val="none" w:sz="0" w:space="0" w:color="auto"/>
      </w:divBdr>
    </w:div>
    <w:div w:id="1409112197">
      <w:bodyDiv w:val="1"/>
      <w:marLeft w:val="0"/>
      <w:marRight w:val="0"/>
      <w:marTop w:val="0"/>
      <w:marBottom w:val="0"/>
      <w:divBdr>
        <w:top w:val="none" w:sz="0" w:space="0" w:color="auto"/>
        <w:left w:val="none" w:sz="0" w:space="0" w:color="auto"/>
        <w:bottom w:val="none" w:sz="0" w:space="0" w:color="auto"/>
        <w:right w:val="none" w:sz="0" w:space="0" w:color="auto"/>
      </w:divBdr>
    </w:div>
    <w:div w:id="1558278307">
      <w:bodyDiv w:val="1"/>
      <w:marLeft w:val="0"/>
      <w:marRight w:val="0"/>
      <w:marTop w:val="0"/>
      <w:marBottom w:val="0"/>
      <w:divBdr>
        <w:top w:val="none" w:sz="0" w:space="0" w:color="auto"/>
        <w:left w:val="none" w:sz="0" w:space="0" w:color="auto"/>
        <w:bottom w:val="none" w:sz="0" w:space="0" w:color="auto"/>
        <w:right w:val="none" w:sz="0" w:space="0" w:color="auto"/>
      </w:divBdr>
    </w:div>
    <w:div w:id="1597205368">
      <w:bodyDiv w:val="1"/>
      <w:marLeft w:val="0"/>
      <w:marRight w:val="0"/>
      <w:marTop w:val="0"/>
      <w:marBottom w:val="0"/>
      <w:divBdr>
        <w:top w:val="none" w:sz="0" w:space="0" w:color="auto"/>
        <w:left w:val="none" w:sz="0" w:space="0" w:color="auto"/>
        <w:bottom w:val="none" w:sz="0" w:space="0" w:color="auto"/>
        <w:right w:val="none" w:sz="0" w:space="0" w:color="auto"/>
      </w:divBdr>
    </w:div>
    <w:div w:id="1600871164">
      <w:bodyDiv w:val="1"/>
      <w:marLeft w:val="0"/>
      <w:marRight w:val="0"/>
      <w:marTop w:val="0"/>
      <w:marBottom w:val="0"/>
      <w:divBdr>
        <w:top w:val="none" w:sz="0" w:space="0" w:color="auto"/>
        <w:left w:val="none" w:sz="0" w:space="0" w:color="auto"/>
        <w:bottom w:val="none" w:sz="0" w:space="0" w:color="auto"/>
        <w:right w:val="none" w:sz="0" w:space="0" w:color="auto"/>
      </w:divBdr>
    </w:div>
    <w:div w:id="1612786048">
      <w:bodyDiv w:val="1"/>
      <w:marLeft w:val="0"/>
      <w:marRight w:val="0"/>
      <w:marTop w:val="0"/>
      <w:marBottom w:val="0"/>
      <w:divBdr>
        <w:top w:val="none" w:sz="0" w:space="0" w:color="auto"/>
        <w:left w:val="none" w:sz="0" w:space="0" w:color="auto"/>
        <w:bottom w:val="none" w:sz="0" w:space="0" w:color="auto"/>
        <w:right w:val="none" w:sz="0" w:space="0" w:color="auto"/>
      </w:divBdr>
    </w:div>
    <w:div w:id="1838694582">
      <w:bodyDiv w:val="1"/>
      <w:marLeft w:val="0"/>
      <w:marRight w:val="0"/>
      <w:marTop w:val="0"/>
      <w:marBottom w:val="0"/>
      <w:divBdr>
        <w:top w:val="none" w:sz="0" w:space="0" w:color="auto"/>
        <w:left w:val="none" w:sz="0" w:space="0" w:color="auto"/>
        <w:bottom w:val="none" w:sz="0" w:space="0" w:color="auto"/>
        <w:right w:val="none" w:sz="0" w:space="0" w:color="auto"/>
      </w:divBdr>
    </w:div>
    <w:div w:id="18569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conomy.gov.ru/minec/about/systems/infosystems/" TargetMode="External"/><Relationship Id="rId21" Type="http://schemas.openxmlformats.org/officeDocument/2006/relationships/hyperlink" Target="https://www.book.ru/" TargetMode="External"/><Relationship Id="rId42" Type="http://schemas.openxmlformats.org/officeDocument/2006/relationships/hyperlink" Target="https://wciom.ru/database/" TargetMode="External"/><Relationship Id="rId47" Type="http://schemas.openxmlformats.org/officeDocument/2006/relationships/hyperlink" Target="https://histrf.ru/" TargetMode="External"/><Relationship Id="rId63" Type="http://schemas.openxmlformats.org/officeDocument/2006/relationships/hyperlink" Target="http://window.edu.ru/catalog/" TargetMode="External"/><Relationship Id="rId68" Type="http://schemas.openxmlformats.org/officeDocument/2006/relationships/footer" Target="footer2.xml"/><Relationship Id="rId16" Type="http://schemas.openxmlformats.org/officeDocument/2006/relationships/hyperlink" Target="http://ebiblio.dipacademy.ru" TargetMode="External"/><Relationship Id="rId11" Type="http://schemas.openxmlformats.org/officeDocument/2006/relationships/hyperlink" Target="https://biblio-online.ru/bcode/451295" TargetMode="External"/><Relationship Id="rId24" Type="http://schemas.openxmlformats.org/officeDocument/2006/relationships/hyperlink" Target="https://www.isras.ru/Databank.html" TargetMode="External"/><Relationship Id="rId32" Type="http://schemas.openxmlformats.org/officeDocument/2006/relationships/hyperlink" Target="https://data.worldbank.org/" TargetMode="External"/><Relationship Id="rId37" Type="http://schemas.openxmlformats.org/officeDocument/2006/relationships/hyperlink" Target="http://www.fedsfm.ru/opendata" TargetMode="External"/><Relationship Id="rId40" Type="http://schemas.openxmlformats.org/officeDocument/2006/relationships/hyperlink" Target="https://academic.oup.com/journals/pages/social_sciences" TargetMode="External"/><Relationship Id="rId45" Type="http://schemas.openxmlformats.org/officeDocument/2006/relationships/hyperlink" Target="http://eurasiamonitor.org/issliedovaniia" TargetMode="External"/><Relationship Id="rId53" Type="http://schemas.openxmlformats.org/officeDocument/2006/relationships/hyperlink" Target="http://duma.gov.ru/" TargetMode="External"/><Relationship Id="rId58" Type="http://schemas.openxmlformats.org/officeDocument/2006/relationships/hyperlink" Target="https://www.scopus.com" TargetMode="External"/><Relationship Id="rId66" Type="http://schemas.openxmlformats.org/officeDocument/2006/relationships/hyperlink" Target="https://dictionary.cambridge.org/ru/" TargetMode="External"/><Relationship Id="rId74" Type="http://schemas.openxmlformats.org/officeDocument/2006/relationships/hyperlink" Target="http://www.bis.org" TargetMode="External"/><Relationship Id="rId5" Type="http://schemas.openxmlformats.org/officeDocument/2006/relationships/footnotes" Target="footnotes.xml"/><Relationship Id="rId61" Type="http://schemas.openxmlformats.org/officeDocument/2006/relationships/hyperlink" Target="http://www.hr-life.ru/" TargetMode="External"/><Relationship Id="rId19" Type="http://schemas.openxmlformats.org/officeDocument/2006/relationships/hyperlink" Target="http://biblioclub.ru" TargetMode="External"/><Relationship Id="rId14" Type="http://schemas.openxmlformats.org/officeDocument/2006/relationships/hyperlink" Target="http://www.consultant.ru" TargetMode="External"/><Relationship Id="rId22" Type="http://schemas.openxmlformats.org/officeDocument/2006/relationships/hyperlink" Target="http://znanium.com/" TargetMode="External"/><Relationship Id="rId27" Type="http://schemas.openxmlformats.org/officeDocument/2006/relationships/hyperlink" Target="https://www.cfin.ru/rubricator.shtml" TargetMode="External"/><Relationship Id="rId30" Type="http://schemas.openxmlformats.org/officeDocument/2006/relationships/hyperlink" Target="https://www.nalog.ru/" TargetMode="External"/><Relationship Id="rId35" Type="http://schemas.openxmlformats.org/officeDocument/2006/relationships/hyperlink" Target="https://www.csr.ru/issledovaniya/" TargetMode="External"/><Relationship Id="rId43" Type="http://schemas.openxmlformats.org/officeDocument/2006/relationships/hyperlink" Target="http://fom.ru/" TargetMode="External"/><Relationship Id="rId48" Type="http://schemas.openxmlformats.org/officeDocument/2006/relationships/hyperlink" Target="http://www.focusenglish.com" TargetMode="External"/><Relationship Id="rId56" Type="http://schemas.openxmlformats.org/officeDocument/2006/relationships/hyperlink" Target="http://government.ru/" TargetMode="External"/><Relationship Id="rId64" Type="http://schemas.openxmlformats.org/officeDocument/2006/relationships/hyperlink" Target="http://ecsocman.hse.ru" TargetMode="External"/><Relationship Id="rId69" Type="http://schemas.openxmlformats.org/officeDocument/2006/relationships/hyperlink" Target="http://www.cbr.ru/publ/MoneyAndCredit/usoskin_06_15.pdf" TargetMode="External"/><Relationship Id="rId77" Type="http://schemas.openxmlformats.org/officeDocument/2006/relationships/theme" Target="theme/theme1.xml"/><Relationship Id="rId8" Type="http://schemas.openxmlformats.org/officeDocument/2006/relationships/hyperlink" Target="http://www.consultant.ru/document/cons_doc_LAW_5842/" TargetMode="External"/><Relationship Id="rId51" Type="http://schemas.openxmlformats.org/officeDocument/2006/relationships/hyperlink" Target="http://www.elibrary.ru" TargetMode="External"/><Relationship Id="rId72" Type="http://schemas.openxmlformats.org/officeDocument/2006/relationships/hyperlink" Target="https://www.swift.com/about-us" TargetMode="External"/><Relationship Id="rId3" Type="http://schemas.openxmlformats.org/officeDocument/2006/relationships/settings" Target="settings.xml"/><Relationship Id="rId12" Type="http://schemas.openxmlformats.org/officeDocument/2006/relationships/hyperlink" Target="https://www.biblio-online.ru/bcode/449878" TargetMode="External"/><Relationship Id="rId17" Type="http://schemas.openxmlformats.org/officeDocument/2006/relationships/hyperlink" Target="https://e.lanbook.com/" TargetMode="External"/><Relationship Id="rId25" Type="http://schemas.openxmlformats.org/officeDocument/2006/relationships/hyperlink" Target="https://rosmintrud.ru/opendata" TargetMode="External"/><Relationship Id="rId33" Type="http://schemas.openxmlformats.org/officeDocument/2006/relationships/hyperlink" Target="http://www.imf.org/external/russian/index.htm" TargetMode="External"/><Relationship Id="rId38" Type="http://schemas.openxmlformats.org/officeDocument/2006/relationships/hyperlink" Target="https://www.cbr.ru/finmarket/" TargetMode="External"/><Relationship Id="rId46" Type="http://schemas.openxmlformats.org/officeDocument/2006/relationships/hyperlink" Target="http://sophist.hse.ru/data_access.shtml" TargetMode="External"/><Relationship Id="rId59" Type="http://schemas.openxmlformats.org/officeDocument/2006/relationships/hyperlink" Target="http://www.iimes.su/" TargetMode="External"/><Relationship Id="rId67" Type="http://schemas.openxmlformats.org/officeDocument/2006/relationships/footer" Target="footer1.xml"/><Relationship Id="rId20" Type="http://schemas.openxmlformats.org/officeDocument/2006/relationships/hyperlink" Target="http://www.biblio-online.ru" TargetMode="External"/><Relationship Id="rId41" Type="http://schemas.openxmlformats.org/officeDocument/2006/relationships/hyperlink" Target="http://www.levada.ru/" TargetMode="External"/><Relationship Id="rId54" Type="http://schemas.openxmlformats.org/officeDocument/2006/relationships/hyperlink" Target="https://www.vsrf.ru/" TargetMode="External"/><Relationship Id="rId62" Type="http://schemas.openxmlformats.org/officeDocument/2006/relationships/hyperlink" Target="http://gramota.ru/" TargetMode="External"/><Relationship Id="rId70" Type="http://schemas.openxmlformats.org/officeDocument/2006/relationships/hyperlink" Target="http://www.ecb.europa.eu" TargetMode="Externa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arant.ru" TargetMode="External"/><Relationship Id="rId23" Type="http://schemas.openxmlformats.org/officeDocument/2006/relationships/hyperlink" Target="http://www.iprbookshop.ru/" TargetMode="External"/><Relationship Id="rId28" Type="http://schemas.openxmlformats.org/officeDocument/2006/relationships/hyperlink" Target="https://rosmintrud.ru/ministry/programms/inform" TargetMode="External"/><Relationship Id="rId36" Type="http://schemas.openxmlformats.org/officeDocument/2006/relationships/hyperlink" Target="https://www.cfin.ru/rubricator.shtml" TargetMode="External"/><Relationship Id="rId49" Type="http://schemas.openxmlformats.org/officeDocument/2006/relationships/hyperlink" Target="https://pushkininstitute.ru/" TargetMode="External"/><Relationship Id="rId57" Type="http://schemas.openxmlformats.org/officeDocument/2006/relationships/hyperlink" Target="https://profstandart.rosmintrud.ru/" TargetMode="External"/><Relationship Id="rId10" Type="http://schemas.openxmlformats.org/officeDocument/2006/relationships/hyperlink" Target="https://www.biblio-online.ru/bcode/425896" TargetMode="External"/><Relationship Id="rId31" Type="http://schemas.openxmlformats.org/officeDocument/2006/relationships/hyperlink" Target="http://www.market-agency.ru" TargetMode="External"/><Relationship Id="rId44" Type="http://schemas.openxmlformats.org/officeDocument/2006/relationships/hyperlink" Target="https://www.isras.ru/" TargetMode="External"/><Relationship Id="rId52" Type="http://schemas.openxmlformats.org/officeDocument/2006/relationships/hyperlink" Target="http://&#1088;&#1086;&#1089;-&#1084;&#1080;&#1088;.&#1088;&#1092;/" TargetMode="External"/><Relationship Id="rId60" Type="http://schemas.openxmlformats.org/officeDocument/2006/relationships/hyperlink" Target="https://minobrnauki.gov.ru/common/upload/library/2020/03/Spisok_onlayn-kursov_20200315-02.pdf" TargetMode="External"/><Relationship Id="rId65" Type="http://schemas.openxmlformats.org/officeDocument/2006/relationships/hyperlink" Target="http://www.law.edu.ru" TargetMode="External"/><Relationship Id="rId73" Type="http://schemas.openxmlformats.org/officeDocument/2006/relationships/hyperlink" Target="http://www.garant.ru/news/654237/" TargetMode="External"/><Relationship Id="rId4" Type="http://schemas.openxmlformats.org/officeDocument/2006/relationships/webSettings" Target="webSettings.xml"/><Relationship Id="rId9" Type="http://schemas.openxmlformats.org/officeDocument/2006/relationships/hyperlink" Target="http://www.consultant.ru/document/cons_doc_LAW_76431/" TargetMode="External"/><Relationship Id="rId13" Type="http://schemas.openxmlformats.org/officeDocument/2006/relationships/hyperlink" Target="https://new.znanium.com/catalog/product/502363" TargetMode="External"/><Relationship Id="rId18" Type="http://schemas.openxmlformats.org/officeDocument/2006/relationships/hyperlink" Target="http://dlib.eastview.com" TargetMode="External"/><Relationship Id="rId39" Type="http://schemas.openxmlformats.org/officeDocument/2006/relationships/hyperlink" Target="https://iphras.ru/page52248384.htm" TargetMode="External"/><Relationship Id="rId34" Type="http://schemas.openxmlformats.org/officeDocument/2006/relationships/hyperlink" Target="https://edirc.repec.org/data/derasru.html" TargetMode="External"/><Relationship Id="rId50" Type="http://schemas.openxmlformats.org/officeDocument/2006/relationships/hyperlink" Target="https://www.sciencedirect.com/" TargetMode="External"/><Relationship Id="rId55" Type="http://schemas.openxmlformats.org/officeDocument/2006/relationships/hyperlink" Target="http://www.ksrf.ru" TargetMode="External"/><Relationship Id="rId76" Type="http://schemas.openxmlformats.org/officeDocument/2006/relationships/fontTable" Target="fontTable.xml"/><Relationship Id="rId7" Type="http://schemas.openxmlformats.org/officeDocument/2006/relationships/hyperlink" Target="http://www.consultant.ru/document/cons_doc_LAW_37570/" TargetMode="External"/><Relationship Id="rId71" Type="http://schemas.openxmlformats.org/officeDocument/2006/relationships/hyperlink" Target="http://www.cbr.ru/today/pk/print.asp?file=Basel.htm" TargetMode="External"/><Relationship Id="rId2" Type="http://schemas.openxmlformats.org/officeDocument/2006/relationships/styles" Target="styles.xml"/><Relationship Id="rId29" Type="http://schemas.openxmlformats.org/officeDocument/2006/relationships/hyperlink" Target="https://hab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A77B8A87</Template>
  <TotalTime>12</TotalTime>
  <Pages>52</Pages>
  <Words>13689</Words>
  <Characters>103081</Characters>
  <Application>Microsoft Office Word</Application>
  <DocSecurity>0</DocSecurity>
  <Lines>859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116537</CharactersWithSpaces>
  <SharedDoc>false</SharedDoc>
  <HLinks>
    <vt:vector size="30" baseType="variant">
      <vt:variant>
        <vt:i4>3866657</vt:i4>
      </vt:variant>
      <vt:variant>
        <vt:i4>12</vt:i4>
      </vt:variant>
      <vt:variant>
        <vt:i4>0</vt:i4>
      </vt:variant>
      <vt:variant>
        <vt:i4>5</vt:i4>
      </vt:variant>
      <vt:variant>
        <vt:lpwstr>http://wto.org/</vt:lpwstr>
      </vt:variant>
      <vt:variant>
        <vt:lpwstr/>
      </vt:variant>
      <vt:variant>
        <vt:i4>458757</vt:i4>
      </vt:variant>
      <vt:variant>
        <vt:i4>9</vt:i4>
      </vt:variant>
      <vt:variant>
        <vt:i4>0</vt:i4>
      </vt:variant>
      <vt:variant>
        <vt:i4>5</vt:i4>
      </vt:variant>
      <vt:variant>
        <vt:lpwstr>http://unctad.ru/</vt:lpwstr>
      </vt:variant>
      <vt:variant>
        <vt:lpwstr/>
      </vt:variant>
      <vt:variant>
        <vt:i4>6619251</vt:i4>
      </vt:variant>
      <vt:variant>
        <vt:i4>6</vt:i4>
      </vt:variant>
      <vt:variant>
        <vt:i4>0</vt:i4>
      </vt:variant>
      <vt:variant>
        <vt:i4>5</vt:i4>
      </vt:variant>
      <vt:variant>
        <vt:lpwstr>http://raexpert.ru/</vt:lpwstr>
      </vt:variant>
      <vt:variant>
        <vt:lpwstr/>
      </vt:variant>
      <vt:variant>
        <vt:i4>6422624</vt:i4>
      </vt:variant>
      <vt:variant>
        <vt:i4>3</vt:i4>
      </vt:variant>
      <vt:variant>
        <vt:i4>0</vt:i4>
      </vt:variant>
      <vt:variant>
        <vt:i4>5</vt:i4>
      </vt:variant>
      <vt:variant>
        <vt:lpwstr>http://www.gks.ru/</vt:lpwstr>
      </vt:variant>
      <vt:variant>
        <vt:lpwstr/>
      </vt:variant>
      <vt:variant>
        <vt:i4>3866685</vt:i4>
      </vt:variant>
      <vt:variant>
        <vt:i4>0</vt:i4>
      </vt:variant>
      <vt:variant>
        <vt:i4>0</vt:i4>
      </vt:variant>
      <vt:variant>
        <vt:i4>5</vt:i4>
      </vt:variant>
      <vt:variant>
        <vt:lpwstr>http://www.biblio-online.ru/viewer/285BC506-29D7-403F-B247-A92683386C1F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Руднева</dc:creator>
  <cp:keywords/>
  <cp:lastModifiedBy>Марина С. Мовсесян</cp:lastModifiedBy>
  <cp:revision>5</cp:revision>
  <cp:lastPrinted>2019-08-29T09:35:00Z</cp:lastPrinted>
  <dcterms:created xsi:type="dcterms:W3CDTF">2020-05-10T07:47:00Z</dcterms:created>
  <dcterms:modified xsi:type="dcterms:W3CDTF">2020-10-09T11:24:00Z</dcterms:modified>
</cp:coreProperties>
</file>