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8CB" w:rsidRPr="00F708CB" w:rsidRDefault="00F708CB" w:rsidP="00F708CB">
      <w:pPr>
        <w:widowControl w:val="0"/>
        <w:spacing w:after="0" w:line="240" w:lineRule="auto"/>
        <w:ind w:right="10"/>
        <w:jc w:val="center"/>
        <w:rPr>
          <w:rFonts w:ascii="Times New Roman" w:hAnsi="Times New Roman"/>
          <w:b/>
          <w:sz w:val="28"/>
          <w:szCs w:val="28"/>
          <w:lang w:eastAsia="ru-RU"/>
        </w:rPr>
      </w:pPr>
      <w:bookmarkStart w:id="0" w:name="_GoBack"/>
      <w:bookmarkEnd w:id="0"/>
      <w:r w:rsidRPr="00F708CB">
        <w:rPr>
          <w:rFonts w:ascii="Times New Roman" w:hAnsi="Times New Roman"/>
          <w:b/>
          <w:sz w:val="28"/>
          <w:szCs w:val="28"/>
          <w:lang w:eastAsia="ru-RU"/>
        </w:rPr>
        <w:t>Федеральное государственное бюджетное образовательное учреждение высшего  образования</w:t>
      </w:r>
    </w:p>
    <w:p w:rsidR="00F708CB" w:rsidRPr="00F708CB" w:rsidRDefault="00F708CB" w:rsidP="00F708CB">
      <w:pPr>
        <w:widowControl w:val="0"/>
        <w:spacing w:after="0" w:line="240" w:lineRule="auto"/>
        <w:ind w:right="10"/>
        <w:jc w:val="center"/>
        <w:rPr>
          <w:rFonts w:ascii="Times New Roman" w:hAnsi="Times New Roman"/>
          <w:b/>
          <w:sz w:val="28"/>
          <w:szCs w:val="28"/>
          <w:lang w:eastAsia="ru-RU"/>
        </w:rPr>
      </w:pPr>
      <w:r w:rsidRPr="00F708CB">
        <w:rPr>
          <w:rFonts w:ascii="Times New Roman" w:hAnsi="Times New Roman"/>
          <w:b/>
          <w:sz w:val="28"/>
          <w:szCs w:val="28"/>
          <w:lang w:eastAsia="ru-RU"/>
        </w:rPr>
        <w:t>«Дипломатическая академия Министерства иностранных дел</w:t>
      </w:r>
    </w:p>
    <w:p w:rsidR="00F708CB" w:rsidRPr="00F708CB" w:rsidRDefault="00F708CB" w:rsidP="00F708CB">
      <w:pPr>
        <w:widowControl w:val="0"/>
        <w:spacing w:after="0" w:line="240" w:lineRule="auto"/>
        <w:ind w:right="10"/>
        <w:jc w:val="center"/>
        <w:rPr>
          <w:rFonts w:ascii="Times New Roman" w:hAnsi="Times New Roman"/>
          <w:b/>
          <w:sz w:val="28"/>
          <w:szCs w:val="28"/>
          <w:lang w:eastAsia="ru-RU"/>
        </w:rPr>
      </w:pPr>
      <w:r w:rsidRPr="00F708CB">
        <w:rPr>
          <w:rFonts w:ascii="Times New Roman" w:hAnsi="Times New Roman"/>
          <w:b/>
          <w:sz w:val="28"/>
          <w:szCs w:val="28"/>
          <w:lang w:eastAsia="ru-RU"/>
        </w:rPr>
        <w:t>Российской Федерации»</w:t>
      </w:r>
    </w:p>
    <w:p w:rsidR="00F708CB" w:rsidRPr="00F708CB" w:rsidRDefault="00F708CB" w:rsidP="00F708CB">
      <w:pPr>
        <w:widowControl w:val="0"/>
        <w:spacing w:after="0" w:line="240" w:lineRule="auto"/>
        <w:ind w:right="10"/>
        <w:jc w:val="both"/>
        <w:rPr>
          <w:rFonts w:ascii="Times New Roman" w:hAnsi="Times New Roman"/>
          <w:b/>
          <w:sz w:val="28"/>
          <w:szCs w:val="28"/>
          <w:lang w:eastAsia="ru-RU"/>
        </w:rPr>
      </w:pPr>
    </w:p>
    <w:p w:rsidR="00F708CB" w:rsidRPr="00F708CB" w:rsidRDefault="00F708CB" w:rsidP="00F708CB">
      <w:pPr>
        <w:widowControl w:val="0"/>
        <w:spacing w:after="0" w:line="240" w:lineRule="auto"/>
        <w:ind w:right="10"/>
        <w:jc w:val="both"/>
        <w:rPr>
          <w:rFonts w:ascii="Times New Roman" w:hAnsi="Times New Roman"/>
          <w:b/>
          <w:sz w:val="28"/>
          <w:szCs w:val="28"/>
          <w:lang w:eastAsia="ru-RU"/>
        </w:rPr>
      </w:pPr>
    </w:p>
    <w:p w:rsidR="00F708CB" w:rsidRPr="00F708CB" w:rsidRDefault="00F708CB" w:rsidP="00F708CB">
      <w:pPr>
        <w:widowControl w:val="0"/>
        <w:spacing w:after="0" w:line="240" w:lineRule="auto"/>
        <w:ind w:right="10"/>
        <w:jc w:val="both"/>
        <w:rPr>
          <w:rFonts w:ascii="Times New Roman" w:hAnsi="Times New Roman"/>
          <w:b/>
          <w:sz w:val="28"/>
          <w:szCs w:val="28"/>
          <w:lang w:eastAsia="ru-RU"/>
        </w:rPr>
      </w:pPr>
    </w:p>
    <w:tbl>
      <w:tblPr>
        <w:tblpPr w:leftFromText="180" w:rightFromText="180" w:vertAnchor="text" w:horzAnchor="margin" w:tblpXSpec="right" w:tblpY="164"/>
        <w:tblW w:w="0" w:type="auto"/>
        <w:tblLook w:val="01E0" w:firstRow="1" w:lastRow="1" w:firstColumn="1" w:lastColumn="1" w:noHBand="0" w:noVBand="0"/>
      </w:tblPr>
      <w:tblGrid>
        <w:gridCol w:w="4695"/>
      </w:tblGrid>
      <w:tr w:rsidR="00F708CB" w:rsidRPr="00F708CB" w:rsidTr="00472539">
        <w:trPr>
          <w:cantSplit/>
          <w:trHeight w:val="1211"/>
        </w:trPr>
        <w:tc>
          <w:tcPr>
            <w:tcW w:w="4695" w:type="dxa"/>
          </w:tcPr>
          <w:p w:rsidR="00F708CB" w:rsidRPr="00F708CB" w:rsidRDefault="00F708CB" w:rsidP="00F708CB">
            <w:pPr>
              <w:spacing w:after="0" w:line="320" w:lineRule="exact"/>
              <w:rPr>
                <w:rFonts w:ascii="Times New Roman" w:hAnsi="Times New Roman"/>
                <w:sz w:val="26"/>
                <w:szCs w:val="26"/>
              </w:rPr>
            </w:pPr>
            <w:r w:rsidRPr="00F708CB">
              <w:rPr>
                <w:rFonts w:ascii="Times New Roman" w:hAnsi="Times New Roman"/>
                <w:sz w:val="26"/>
                <w:szCs w:val="26"/>
              </w:rPr>
              <w:t>«УТВЕРЖДАЮ»</w:t>
            </w:r>
          </w:p>
          <w:p w:rsidR="00F708CB" w:rsidRPr="00F708CB" w:rsidRDefault="00F708CB" w:rsidP="00F708CB">
            <w:pPr>
              <w:spacing w:after="0" w:line="320" w:lineRule="exact"/>
              <w:rPr>
                <w:rFonts w:ascii="Times New Roman" w:hAnsi="Times New Roman"/>
                <w:sz w:val="26"/>
                <w:szCs w:val="26"/>
              </w:rPr>
            </w:pPr>
          </w:p>
          <w:p w:rsidR="00F708CB" w:rsidRPr="00F708CB" w:rsidRDefault="00F708CB" w:rsidP="00F708CB">
            <w:pPr>
              <w:spacing w:after="0" w:line="320" w:lineRule="exact"/>
              <w:rPr>
                <w:rFonts w:ascii="Times New Roman" w:hAnsi="Times New Roman"/>
                <w:sz w:val="26"/>
                <w:szCs w:val="26"/>
              </w:rPr>
            </w:pPr>
            <w:r w:rsidRPr="00F708CB">
              <w:rPr>
                <w:rFonts w:ascii="Times New Roman" w:hAnsi="Times New Roman"/>
                <w:sz w:val="26"/>
                <w:szCs w:val="26"/>
              </w:rPr>
              <w:t>Проректор по учебной работе</w:t>
            </w:r>
          </w:p>
          <w:p w:rsidR="00F708CB" w:rsidRPr="00F708CB" w:rsidRDefault="00F708CB" w:rsidP="00F708CB">
            <w:pPr>
              <w:spacing w:after="0" w:line="320" w:lineRule="exact"/>
              <w:rPr>
                <w:rFonts w:ascii="Times New Roman" w:hAnsi="Times New Roman"/>
                <w:sz w:val="26"/>
                <w:szCs w:val="26"/>
              </w:rPr>
            </w:pPr>
          </w:p>
          <w:p w:rsidR="00F708CB" w:rsidRPr="00F708CB" w:rsidRDefault="00F708CB" w:rsidP="00F708CB">
            <w:pPr>
              <w:spacing w:after="0" w:line="320" w:lineRule="exact"/>
              <w:rPr>
                <w:rFonts w:ascii="Times New Roman" w:hAnsi="Times New Roman"/>
                <w:sz w:val="26"/>
                <w:szCs w:val="26"/>
              </w:rPr>
            </w:pPr>
            <w:r w:rsidRPr="00F708CB">
              <w:rPr>
                <w:rFonts w:ascii="Times New Roman" w:hAnsi="Times New Roman"/>
                <w:sz w:val="26"/>
                <w:szCs w:val="26"/>
              </w:rPr>
              <w:t>____________________ А.А. Данельян</w:t>
            </w:r>
          </w:p>
          <w:p w:rsidR="00F708CB" w:rsidRPr="00F708CB" w:rsidRDefault="00F708CB" w:rsidP="00F708CB">
            <w:pPr>
              <w:spacing w:after="0" w:line="320" w:lineRule="exact"/>
              <w:rPr>
                <w:rFonts w:ascii="Times New Roman" w:hAnsi="Times New Roman"/>
                <w:sz w:val="26"/>
                <w:szCs w:val="26"/>
              </w:rPr>
            </w:pPr>
          </w:p>
          <w:p w:rsidR="00F708CB" w:rsidRPr="00F708CB" w:rsidRDefault="00F708CB" w:rsidP="00F708CB">
            <w:pPr>
              <w:spacing w:after="0" w:line="320" w:lineRule="exact"/>
              <w:rPr>
                <w:rFonts w:ascii="Times New Roman" w:hAnsi="Times New Roman"/>
                <w:sz w:val="26"/>
                <w:szCs w:val="26"/>
              </w:rPr>
            </w:pPr>
            <w:r w:rsidRPr="00F708CB">
              <w:rPr>
                <w:rFonts w:ascii="Times New Roman" w:hAnsi="Times New Roman"/>
                <w:sz w:val="26"/>
                <w:szCs w:val="26"/>
              </w:rPr>
              <w:t>«__» _______ 2023 г.</w:t>
            </w:r>
          </w:p>
          <w:p w:rsidR="00F708CB" w:rsidRPr="00F708CB" w:rsidRDefault="00F708CB" w:rsidP="00F708CB">
            <w:pPr>
              <w:spacing w:after="0" w:line="240" w:lineRule="auto"/>
              <w:ind w:right="10"/>
              <w:rPr>
                <w:rFonts w:ascii="Times New Roman" w:hAnsi="Times New Roman"/>
                <w:sz w:val="24"/>
                <w:szCs w:val="24"/>
                <w:lang w:eastAsia="ru-RU"/>
              </w:rPr>
            </w:pPr>
          </w:p>
        </w:tc>
      </w:tr>
    </w:tbl>
    <w:p w:rsidR="00F708CB" w:rsidRPr="00F708CB" w:rsidRDefault="00F708CB" w:rsidP="00F708CB">
      <w:pPr>
        <w:spacing w:after="0" w:line="240" w:lineRule="auto"/>
        <w:ind w:right="10"/>
        <w:jc w:val="center"/>
        <w:rPr>
          <w:rFonts w:ascii="Times New Roman" w:hAnsi="Times New Roman"/>
          <w:b/>
          <w:sz w:val="28"/>
          <w:szCs w:val="28"/>
          <w:lang w:eastAsia="ru-RU"/>
        </w:rPr>
      </w:pPr>
    </w:p>
    <w:p w:rsidR="00F708CB" w:rsidRPr="00F708CB" w:rsidRDefault="00F708CB" w:rsidP="00F708CB">
      <w:pPr>
        <w:spacing w:after="0" w:line="240" w:lineRule="auto"/>
        <w:ind w:right="10"/>
        <w:jc w:val="center"/>
        <w:rPr>
          <w:rFonts w:ascii="Times New Roman" w:hAnsi="Times New Roman"/>
          <w:b/>
          <w:sz w:val="28"/>
          <w:szCs w:val="28"/>
          <w:lang w:eastAsia="ru-RU"/>
        </w:rPr>
      </w:pPr>
    </w:p>
    <w:p w:rsidR="00F708CB" w:rsidRPr="00F708CB" w:rsidRDefault="00F708CB" w:rsidP="00F708CB">
      <w:pPr>
        <w:spacing w:after="0" w:line="240" w:lineRule="auto"/>
        <w:ind w:right="10"/>
        <w:jc w:val="center"/>
        <w:rPr>
          <w:rFonts w:ascii="Times New Roman" w:hAnsi="Times New Roman"/>
          <w:b/>
          <w:sz w:val="28"/>
          <w:szCs w:val="28"/>
          <w:lang w:eastAsia="ru-RU"/>
        </w:rPr>
      </w:pPr>
    </w:p>
    <w:p w:rsidR="00F708CB" w:rsidRPr="00F708CB" w:rsidRDefault="00F708CB" w:rsidP="00F708CB">
      <w:pPr>
        <w:spacing w:after="0" w:line="240" w:lineRule="auto"/>
        <w:ind w:right="10"/>
        <w:jc w:val="center"/>
        <w:rPr>
          <w:rFonts w:ascii="Times New Roman" w:hAnsi="Times New Roman"/>
          <w:b/>
          <w:sz w:val="28"/>
          <w:szCs w:val="28"/>
          <w:lang w:eastAsia="ru-RU"/>
        </w:rPr>
      </w:pPr>
    </w:p>
    <w:p w:rsidR="00F708CB" w:rsidRPr="00F708CB" w:rsidRDefault="00F708CB" w:rsidP="00F708CB">
      <w:pPr>
        <w:autoSpaceDE w:val="0"/>
        <w:autoSpaceDN w:val="0"/>
        <w:adjustRightInd w:val="0"/>
        <w:spacing w:after="0" w:line="240" w:lineRule="auto"/>
        <w:ind w:right="10"/>
        <w:jc w:val="center"/>
        <w:rPr>
          <w:rFonts w:ascii="Times New Roman" w:hAnsi="Times New Roman"/>
          <w:b/>
          <w:sz w:val="28"/>
          <w:szCs w:val="28"/>
          <w:lang w:eastAsia="ru-RU"/>
        </w:rPr>
      </w:pPr>
    </w:p>
    <w:p w:rsidR="00F708CB" w:rsidRPr="00F708CB" w:rsidRDefault="00F708CB" w:rsidP="00F708CB">
      <w:pPr>
        <w:autoSpaceDE w:val="0"/>
        <w:autoSpaceDN w:val="0"/>
        <w:adjustRightInd w:val="0"/>
        <w:spacing w:after="0" w:line="240" w:lineRule="auto"/>
        <w:ind w:right="10"/>
        <w:jc w:val="center"/>
        <w:rPr>
          <w:rFonts w:ascii="Times New Roman" w:hAnsi="Times New Roman"/>
          <w:b/>
          <w:sz w:val="28"/>
          <w:szCs w:val="28"/>
          <w:lang w:eastAsia="ru-RU"/>
        </w:rPr>
      </w:pPr>
    </w:p>
    <w:p w:rsidR="00F708CB" w:rsidRPr="00F708CB" w:rsidRDefault="00F708CB" w:rsidP="00F708CB">
      <w:pPr>
        <w:autoSpaceDE w:val="0"/>
        <w:autoSpaceDN w:val="0"/>
        <w:adjustRightInd w:val="0"/>
        <w:spacing w:after="0" w:line="240" w:lineRule="auto"/>
        <w:ind w:right="10"/>
        <w:jc w:val="center"/>
        <w:rPr>
          <w:rFonts w:ascii="Times New Roman" w:hAnsi="Times New Roman"/>
          <w:b/>
          <w:sz w:val="28"/>
          <w:szCs w:val="28"/>
          <w:lang w:eastAsia="ru-RU"/>
        </w:rPr>
      </w:pPr>
    </w:p>
    <w:p w:rsidR="00F708CB" w:rsidRPr="00F708CB" w:rsidRDefault="00F708CB" w:rsidP="00F708CB">
      <w:pPr>
        <w:autoSpaceDE w:val="0"/>
        <w:autoSpaceDN w:val="0"/>
        <w:adjustRightInd w:val="0"/>
        <w:spacing w:after="0" w:line="240" w:lineRule="auto"/>
        <w:ind w:right="10"/>
        <w:jc w:val="center"/>
        <w:rPr>
          <w:rFonts w:ascii="Times New Roman" w:hAnsi="Times New Roman"/>
          <w:b/>
          <w:sz w:val="28"/>
          <w:szCs w:val="28"/>
          <w:lang w:eastAsia="ru-RU"/>
        </w:rPr>
      </w:pPr>
    </w:p>
    <w:p w:rsidR="00F708CB" w:rsidRPr="00F708CB" w:rsidRDefault="00F708CB" w:rsidP="00F708CB">
      <w:pPr>
        <w:autoSpaceDE w:val="0"/>
        <w:autoSpaceDN w:val="0"/>
        <w:adjustRightInd w:val="0"/>
        <w:spacing w:after="0" w:line="240" w:lineRule="auto"/>
        <w:ind w:right="10"/>
        <w:jc w:val="center"/>
        <w:rPr>
          <w:rFonts w:ascii="Times New Roman,Bold" w:hAnsi="Times New Roman,Bold" w:cs="Times New Roman,Bold"/>
          <w:b/>
          <w:bCs/>
          <w:i/>
          <w:iCs/>
          <w:color w:val="222222"/>
          <w:sz w:val="28"/>
          <w:szCs w:val="28"/>
          <w:lang w:eastAsia="ru-RU"/>
        </w:rPr>
      </w:pPr>
    </w:p>
    <w:p w:rsidR="00F708CB" w:rsidRPr="00F708CB" w:rsidRDefault="00F708CB" w:rsidP="00F708CB">
      <w:pPr>
        <w:autoSpaceDE w:val="0"/>
        <w:autoSpaceDN w:val="0"/>
        <w:adjustRightInd w:val="0"/>
        <w:spacing w:after="0" w:line="240" w:lineRule="auto"/>
        <w:ind w:right="10"/>
        <w:jc w:val="center"/>
        <w:rPr>
          <w:rFonts w:ascii="Times New Roman,Bold" w:hAnsi="Times New Roman,Bold" w:cs="Times New Roman,Bold"/>
          <w:b/>
          <w:bCs/>
          <w:i/>
          <w:iCs/>
          <w:color w:val="222222"/>
          <w:sz w:val="28"/>
          <w:szCs w:val="28"/>
          <w:lang w:eastAsia="ru-RU"/>
        </w:rPr>
      </w:pPr>
    </w:p>
    <w:p w:rsidR="00F708CB" w:rsidRPr="00F708CB" w:rsidRDefault="00F708CB" w:rsidP="00F708CB">
      <w:pPr>
        <w:autoSpaceDE w:val="0"/>
        <w:autoSpaceDN w:val="0"/>
        <w:adjustRightInd w:val="0"/>
        <w:spacing w:after="0" w:line="240" w:lineRule="auto"/>
        <w:ind w:right="10"/>
        <w:jc w:val="center"/>
        <w:rPr>
          <w:rFonts w:ascii="Times New Roman,Bold" w:hAnsi="Times New Roman,Bold" w:cs="Times New Roman,Bold"/>
          <w:b/>
          <w:bCs/>
          <w:i/>
          <w:iCs/>
          <w:color w:val="222222"/>
          <w:sz w:val="28"/>
          <w:szCs w:val="28"/>
          <w:lang w:eastAsia="ru-RU"/>
        </w:rPr>
      </w:pPr>
    </w:p>
    <w:p w:rsidR="00F708CB" w:rsidRPr="00F708CB" w:rsidRDefault="00F708CB" w:rsidP="00F708CB">
      <w:pPr>
        <w:spacing w:after="0" w:line="240" w:lineRule="auto"/>
        <w:ind w:right="10"/>
        <w:jc w:val="center"/>
        <w:rPr>
          <w:rFonts w:ascii="Times New Roman" w:hAnsi="Times New Roman"/>
          <w:b/>
          <w:sz w:val="32"/>
          <w:szCs w:val="32"/>
          <w:lang w:eastAsia="ru-RU"/>
        </w:rPr>
      </w:pPr>
      <w:r w:rsidRPr="00F708CB">
        <w:rPr>
          <w:rFonts w:ascii="Times New Roman" w:hAnsi="Times New Roman"/>
          <w:b/>
          <w:sz w:val="32"/>
          <w:szCs w:val="32"/>
          <w:lang w:eastAsia="ru-RU"/>
        </w:rPr>
        <w:t>ПРОГРАММА</w:t>
      </w:r>
    </w:p>
    <w:p w:rsidR="00F708CB" w:rsidRPr="00F708CB" w:rsidRDefault="00F708CB" w:rsidP="00F708CB">
      <w:pPr>
        <w:spacing w:after="0" w:line="240" w:lineRule="auto"/>
        <w:ind w:right="10"/>
        <w:jc w:val="center"/>
        <w:rPr>
          <w:rFonts w:ascii="Times New Roman" w:hAnsi="Times New Roman"/>
          <w:b/>
          <w:sz w:val="32"/>
          <w:szCs w:val="32"/>
          <w:lang w:eastAsia="ru-RU"/>
        </w:rPr>
      </w:pPr>
      <w:r>
        <w:rPr>
          <w:rFonts w:ascii="Times New Roman" w:hAnsi="Times New Roman"/>
          <w:b/>
          <w:sz w:val="32"/>
          <w:szCs w:val="32"/>
          <w:lang w:eastAsia="ru-RU"/>
        </w:rPr>
        <w:t xml:space="preserve">КАНДИДАТСКОГО ЭКЗАМЕНА  </w:t>
      </w:r>
    </w:p>
    <w:p w:rsidR="00F708CB" w:rsidRPr="00F708CB" w:rsidRDefault="00F708CB" w:rsidP="00F708CB">
      <w:pPr>
        <w:autoSpaceDE w:val="0"/>
        <w:autoSpaceDN w:val="0"/>
        <w:adjustRightInd w:val="0"/>
        <w:spacing w:after="0" w:line="240" w:lineRule="auto"/>
        <w:ind w:right="10"/>
        <w:jc w:val="center"/>
        <w:rPr>
          <w:rFonts w:ascii="Times New Roman" w:hAnsi="Times New Roman"/>
          <w:b/>
          <w:bCs/>
          <w:iCs/>
          <w:sz w:val="28"/>
          <w:szCs w:val="28"/>
          <w:lang w:eastAsia="ru-RU"/>
        </w:rPr>
      </w:pPr>
      <w:r w:rsidRPr="00F708CB">
        <w:rPr>
          <w:rFonts w:ascii="Times New Roman" w:hAnsi="Times New Roman"/>
          <w:b/>
          <w:bCs/>
          <w:iCs/>
          <w:sz w:val="28"/>
          <w:szCs w:val="28"/>
          <w:lang w:eastAsia="ru-RU"/>
        </w:rPr>
        <w:t>ПО ИНОСТРАННОМУ ЯЗЫКУ</w:t>
      </w:r>
    </w:p>
    <w:p w:rsidR="00F708CB" w:rsidRPr="00F708CB" w:rsidRDefault="00F708CB" w:rsidP="00F708CB">
      <w:pPr>
        <w:autoSpaceDE w:val="0"/>
        <w:autoSpaceDN w:val="0"/>
        <w:adjustRightInd w:val="0"/>
        <w:spacing w:after="0" w:line="240" w:lineRule="auto"/>
        <w:ind w:right="10"/>
        <w:jc w:val="center"/>
        <w:rPr>
          <w:rFonts w:ascii="Times New Roman,Bold" w:hAnsi="Times New Roman,Bold" w:cs="Times New Roman,Bold"/>
          <w:b/>
          <w:bCs/>
          <w:i/>
          <w:iCs/>
          <w:color w:val="222222"/>
          <w:lang w:eastAsia="ru-RU"/>
        </w:rPr>
      </w:pPr>
    </w:p>
    <w:tbl>
      <w:tblPr>
        <w:tblStyle w:val="ac"/>
        <w:tblW w:w="0" w:type="auto"/>
        <w:tblInd w:w="-5" w:type="dxa"/>
        <w:tblLook w:val="04A0" w:firstRow="1" w:lastRow="0" w:firstColumn="1" w:lastColumn="0" w:noHBand="0" w:noVBand="1"/>
      </w:tblPr>
      <w:tblGrid>
        <w:gridCol w:w="4025"/>
        <w:gridCol w:w="5324"/>
      </w:tblGrid>
      <w:tr w:rsidR="00F708CB" w:rsidRPr="00F708CB" w:rsidTr="00472539">
        <w:tc>
          <w:tcPr>
            <w:tcW w:w="4248" w:type="dxa"/>
          </w:tcPr>
          <w:p w:rsidR="00F708CB" w:rsidRPr="00F708CB" w:rsidRDefault="00F708CB" w:rsidP="00F708CB">
            <w:pPr>
              <w:widowControl w:val="0"/>
              <w:spacing w:after="0" w:line="240" w:lineRule="auto"/>
              <w:jc w:val="center"/>
              <w:rPr>
                <w:i/>
              </w:rPr>
            </w:pPr>
            <w:r w:rsidRPr="00F708CB">
              <w:rPr>
                <w:i/>
              </w:rPr>
              <w:t>Шифр и наименование группы научных специальностей</w:t>
            </w:r>
          </w:p>
        </w:tc>
        <w:tc>
          <w:tcPr>
            <w:tcW w:w="5663" w:type="dxa"/>
          </w:tcPr>
          <w:p w:rsidR="00F708CB" w:rsidRPr="00F708CB" w:rsidRDefault="00F708CB" w:rsidP="00F708CB">
            <w:pPr>
              <w:widowControl w:val="0"/>
              <w:spacing w:after="0" w:line="240" w:lineRule="auto"/>
              <w:jc w:val="center"/>
              <w:rPr>
                <w:i/>
              </w:rPr>
            </w:pPr>
            <w:r w:rsidRPr="00F708CB">
              <w:rPr>
                <w:i/>
              </w:rPr>
              <w:t>Шифр и наименование научной специальности</w:t>
            </w:r>
          </w:p>
        </w:tc>
      </w:tr>
      <w:tr w:rsidR="00F708CB" w:rsidRPr="00F708CB" w:rsidTr="00472539">
        <w:tc>
          <w:tcPr>
            <w:tcW w:w="4248" w:type="dxa"/>
          </w:tcPr>
          <w:p w:rsidR="00F708CB" w:rsidRPr="00F708CB" w:rsidRDefault="00F708CB" w:rsidP="00F708CB">
            <w:pPr>
              <w:widowControl w:val="0"/>
              <w:spacing w:after="0" w:line="240" w:lineRule="auto"/>
            </w:pPr>
            <w:r w:rsidRPr="00F708CB">
              <w:t>5.1. Право</w:t>
            </w:r>
          </w:p>
        </w:tc>
        <w:tc>
          <w:tcPr>
            <w:tcW w:w="5663" w:type="dxa"/>
          </w:tcPr>
          <w:p w:rsidR="00F708CB" w:rsidRPr="00F708CB" w:rsidRDefault="00F708CB" w:rsidP="00F708CB">
            <w:pPr>
              <w:widowControl w:val="0"/>
              <w:spacing w:after="0" w:line="240" w:lineRule="auto"/>
            </w:pPr>
            <w:r w:rsidRPr="00F708CB">
              <w:t>5.1.5. Международно-правовые науки</w:t>
            </w:r>
          </w:p>
        </w:tc>
      </w:tr>
      <w:tr w:rsidR="00F708CB" w:rsidRPr="00F708CB" w:rsidTr="00472539">
        <w:tc>
          <w:tcPr>
            <w:tcW w:w="4248" w:type="dxa"/>
          </w:tcPr>
          <w:p w:rsidR="00F708CB" w:rsidRPr="00F708CB" w:rsidRDefault="00F708CB" w:rsidP="00F708CB">
            <w:pPr>
              <w:widowControl w:val="0"/>
              <w:spacing w:after="0" w:line="240" w:lineRule="auto"/>
            </w:pPr>
            <w:r w:rsidRPr="00F708CB">
              <w:t>5.2. Экономика</w:t>
            </w:r>
          </w:p>
        </w:tc>
        <w:tc>
          <w:tcPr>
            <w:tcW w:w="5663" w:type="dxa"/>
          </w:tcPr>
          <w:p w:rsidR="00F708CB" w:rsidRPr="00F708CB" w:rsidRDefault="00F708CB" w:rsidP="00F708CB">
            <w:pPr>
              <w:widowControl w:val="0"/>
              <w:spacing w:after="0" w:line="240" w:lineRule="auto"/>
            </w:pPr>
            <w:r w:rsidRPr="00F708CB">
              <w:t>5.2.5. Мировая экономика</w:t>
            </w:r>
          </w:p>
        </w:tc>
      </w:tr>
      <w:tr w:rsidR="00F708CB" w:rsidRPr="00F708CB" w:rsidTr="00472539">
        <w:tc>
          <w:tcPr>
            <w:tcW w:w="4248" w:type="dxa"/>
            <w:vMerge w:val="restart"/>
          </w:tcPr>
          <w:p w:rsidR="00F708CB" w:rsidRPr="00F708CB" w:rsidRDefault="00F708CB" w:rsidP="00F708CB">
            <w:pPr>
              <w:widowControl w:val="0"/>
              <w:spacing w:after="0" w:line="240" w:lineRule="auto"/>
            </w:pPr>
            <w:r w:rsidRPr="00F708CB">
              <w:t>5.5. Политология</w:t>
            </w:r>
          </w:p>
        </w:tc>
        <w:tc>
          <w:tcPr>
            <w:tcW w:w="5663" w:type="dxa"/>
          </w:tcPr>
          <w:p w:rsidR="00F708CB" w:rsidRPr="00F708CB" w:rsidRDefault="00F708CB" w:rsidP="00F708CB">
            <w:pPr>
              <w:widowControl w:val="0"/>
              <w:spacing w:after="0" w:line="240" w:lineRule="auto"/>
            </w:pPr>
            <w:r w:rsidRPr="00F708CB">
              <w:t>5.5.2. Политические институты, процессы, технологии</w:t>
            </w:r>
          </w:p>
        </w:tc>
      </w:tr>
      <w:tr w:rsidR="00F708CB" w:rsidRPr="00F708CB" w:rsidTr="00472539">
        <w:tc>
          <w:tcPr>
            <w:tcW w:w="4248" w:type="dxa"/>
            <w:vMerge/>
          </w:tcPr>
          <w:p w:rsidR="00F708CB" w:rsidRPr="00F708CB" w:rsidRDefault="00F708CB" w:rsidP="00F708CB">
            <w:pPr>
              <w:widowControl w:val="0"/>
              <w:spacing w:after="0" w:line="240" w:lineRule="auto"/>
            </w:pPr>
          </w:p>
        </w:tc>
        <w:tc>
          <w:tcPr>
            <w:tcW w:w="5663" w:type="dxa"/>
          </w:tcPr>
          <w:p w:rsidR="00F708CB" w:rsidRPr="00F708CB" w:rsidRDefault="00F708CB" w:rsidP="00F708CB">
            <w:pPr>
              <w:widowControl w:val="0"/>
              <w:spacing w:after="0" w:line="240" w:lineRule="auto"/>
            </w:pPr>
            <w:r w:rsidRPr="00F708CB">
              <w:t>5.5.4. Международные отношения</w:t>
            </w:r>
          </w:p>
        </w:tc>
      </w:tr>
      <w:tr w:rsidR="00F708CB" w:rsidRPr="00F708CB" w:rsidTr="00472539">
        <w:tc>
          <w:tcPr>
            <w:tcW w:w="4248" w:type="dxa"/>
          </w:tcPr>
          <w:p w:rsidR="00F708CB" w:rsidRPr="00F708CB" w:rsidRDefault="00F708CB" w:rsidP="00F708CB">
            <w:pPr>
              <w:widowControl w:val="0"/>
              <w:spacing w:after="0" w:line="240" w:lineRule="auto"/>
            </w:pPr>
            <w:r w:rsidRPr="00F708CB">
              <w:t>5.6. Исторические науки</w:t>
            </w:r>
          </w:p>
        </w:tc>
        <w:tc>
          <w:tcPr>
            <w:tcW w:w="5663" w:type="dxa"/>
          </w:tcPr>
          <w:p w:rsidR="00F708CB" w:rsidRPr="00F708CB" w:rsidRDefault="00F708CB" w:rsidP="00F708CB">
            <w:pPr>
              <w:widowControl w:val="0"/>
              <w:spacing w:after="0" w:line="240" w:lineRule="auto"/>
            </w:pPr>
            <w:r w:rsidRPr="00F708CB">
              <w:t>5.6.7. История международных отношений и внешней политики</w:t>
            </w:r>
          </w:p>
        </w:tc>
      </w:tr>
      <w:tr w:rsidR="00F708CB" w:rsidRPr="00F708CB" w:rsidTr="0047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8" w:type="dxa"/>
          </w:tcPr>
          <w:p w:rsidR="00F708CB" w:rsidRPr="00F708CB" w:rsidRDefault="00F708CB" w:rsidP="00F708CB">
            <w:pPr>
              <w:autoSpaceDE w:val="0"/>
              <w:autoSpaceDN w:val="0"/>
              <w:adjustRightInd w:val="0"/>
              <w:spacing w:after="0" w:line="240" w:lineRule="auto"/>
              <w:ind w:right="10"/>
              <w:rPr>
                <w:sz w:val="28"/>
                <w:szCs w:val="28"/>
              </w:rPr>
            </w:pPr>
          </w:p>
          <w:p w:rsidR="00F708CB" w:rsidRPr="00F708CB" w:rsidRDefault="00F708CB" w:rsidP="00F708CB">
            <w:pPr>
              <w:autoSpaceDE w:val="0"/>
              <w:autoSpaceDN w:val="0"/>
              <w:adjustRightInd w:val="0"/>
              <w:spacing w:after="0" w:line="240" w:lineRule="auto"/>
              <w:ind w:right="10"/>
              <w:rPr>
                <w:sz w:val="28"/>
                <w:szCs w:val="28"/>
              </w:rPr>
            </w:pPr>
            <w:r w:rsidRPr="00F708CB">
              <w:rPr>
                <w:sz w:val="28"/>
                <w:szCs w:val="28"/>
              </w:rPr>
              <w:t>Уровень высшего образования:</w:t>
            </w:r>
          </w:p>
        </w:tc>
        <w:tc>
          <w:tcPr>
            <w:tcW w:w="5663" w:type="dxa"/>
          </w:tcPr>
          <w:p w:rsidR="00F708CB" w:rsidRPr="00F708CB" w:rsidRDefault="00F708CB" w:rsidP="00F708CB">
            <w:pPr>
              <w:spacing w:after="0" w:line="240" w:lineRule="auto"/>
              <w:ind w:right="10"/>
              <w:rPr>
                <w:i/>
                <w:sz w:val="28"/>
                <w:szCs w:val="28"/>
              </w:rPr>
            </w:pPr>
          </w:p>
          <w:p w:rsidR="00F708CB" w:rsidRPr="00F708CB" w:rsidRDefault="00F708CB" w:rsidP="00F708CB">
            <w:pPr>
              <w:spacing w:after="0" w:line="240" w:lineRule="auto"/>
              <w:ind w:right="10"/>
              <w:rPr>
                <w:sz w:val="28"/>
                <w:szCs w:val="28"/>
              </w:rPr>
            </w:pPr>
            <w:r w:rsidRPr="00F708CB">
              <w:rPr>
                <w:i/>
                <w:sz w:val="28"/>
                <w:szCs w:val="28"/>
              </w:rPr>
              <w:t>Подготовка кадров высшей квалификации</w:t>
            </w:r>
          </w:p>
        </w:tc>
      </w:tr>
    </w:tbl>
    <w:p w:rsidR="00F708CB" w:rsidRPr="00F708CB" w:rsidRDefault="00F708CB" w:rsidP="00F708CB">
      <w:pPr>
        <w:autoSpaceDE w:val="0"/>
        <w:autoSpaceDN w:val="0"/>
        <w:adjustRightInd w:val="0"/>
        <w:spacing w:after="0" w:line="240" w:lineRule="auto"/>
        <w:ind w:right="10"/>
        <w:jc w:val="center"/>
        <w:rPr>
          <w:rFonts w:ascii="Times New Roman,Bold" w:hAnsi="Times New Roman,Bold" w:cs="Times New Roman,Bold"/>
          <w:bCs/>
          <w:iCs/>
          <w:color w:val="222222"/>
          <w:lang w:eastAsia="ru-RU"/>
        </w:rPr>
      </w:pPr>
    </w:p>
    <w:p w:rsidR="00F708CB" w:rsidRPr="00F708CB" w:rsidRDefault="00F708CB" w:rsidP="00F708CB">
      <w:pPr>
        <w:spacing w:after="0" w:line="240" w:lineRule="auto"/>
        <w:ind w:right="10"/>
        <w:jc w:val="center"/>
        <w:rPr>
          <w:rFonts w:ascii="Times New Roman" w:hAnsi="Times New Roman"/>
          <w:sz w:val="28"/>
          <w:szCs w:val="28"/>
          <w:lang w:eastAsia="ru-RU"/>
        </w:rPr>
      </w:pPr>
    </w:p>
    <w:p w:rsidR="00F708CB" w:rsidRPr="00F708CB" w:rsidRDefault="00F708CB" w:rsidP="00F708CB">
      <w:pPr>
        <w:spacing w:after="0" w:line="240" w:lineRule="auto"/>
        <w:ind w:right="10"/>
        <w:jc w:val="center"/>
        <w:rPr>
          <w:rFonts w:ascii="Times New Roman" w:hAnsi="Times New Roman"/>
          <w:sz w:val="28"/>
          <w:szCs w:val="28"/>
          <w:lang w:eastAsia="ru-RU"/>
        </w:rPr>
      </w:pPr>
    </w:p>
    <w:p w:rsidR="00F708CB" w:rsidRDefault="00F708CB" w:rsidP="00F708CB">
      <w:pPr>
        <w:spacing w:after="0"/>
        <w:ind w:left="4820"/>
        <w:rPr>
          <w:rFonts w:ascii="Times New Roman" w:eastAsia="Calibri" w:hAnsi="Times New Roman" w:cs="Times New Roman"/>
          <w:sz w:val="26"/>
          <w:szCs w:val="26"/>
        </w:rPr>
      </w:pPr>
      <w:r>
        <w:rPr>
          <w:rFonts w:ascii="Times New Roman" w:eastAsia="Calibri" w:hAnsi="Times New Roman" w:cs="Times New Roman"/>
          <w:sz w:val="26"/>
          <w:szCs w:val="26"/>
        </w:rPr>
        <w:t>Заведующая</w:t>
      </w:r>
      <w:r w:rsidRPr="00F708CB">
        <w:rPr>
          <w:rFonts w:ascii="Times New Roman" w:eastAsia="Calibri" w:hAnsi="Times New Roman" w:cs="Times New Roman"/>
          <w:sz w:val="26"/>
          <w:szCs w:val="26"/>
        </w:rPr>
        <w:t xml:space="preserve"> кафедрой </w:t>
      </w:r>
      <w:r>
        <w:rPr>
          <w:rFonts w:ascii="Times New Roman" w:eastAsia="Calibri" w:hAnsi="Times New Roman" w:cs="Times New Roman"/>
          <w:sz w:val="26"/>
          <w:szCs w:val="26"/>
        </w:rPr>
        <w:t xml:space="preserve">английского языка </w:t>
      </w:r>
      <w:r w:rsidRPr="00F708CB">
        <w:rPr>
          <w:rFonts w:ascii="Times New Roman" w:eastAsia="Calibri" w:hAnsi="Times New Roman" w:cs="Times New Roman"/>
          <w:sz w:val="26"/>
          <w:szCs w:val="26"/>
        </w:rPr>
        <w:br/>
      </w:r>
      <w:r>
        <w:rPr>
          <w:rFonts w:ascii="Times New Roman" w:eastAsia="Calibri" w:hAnsi="Times New Roman" w:cs="Times New Roman"/>
          <w:sz w:val="26"/>
          <w:szCs w:val="26"/>
        </w:rPr>
        <w:t>И.А.Фадеева____</w:t>
      </w:r>
      <w:r w:rsidRPr="00F708CB">
        <w:rPr>
          <w:rFonts w:ascii="Times New Roman" w:eastAsia="Calibri" w:hAnsi="Times New Roman" w:cs="Times New Roman"/>
          <w:sz w:val="26"/>
          <w:szCs w:val="26"/>
        </w:rPr>
        <w:t xml:space="preserve">       /_______________/</w:t>
      </w:r>
    </w:p>
    <w:p w:rsidR="00F708CB" w:rsidRPr="00F708CB" w:rsidRDefault="00F708CB" w:rsidP="00F708CB">
      <w:pPr>
        <w:spacing w:after="0"/>
        <w:ind w:left="4820"/>
        <w:rPr>
          <w:rFonts w:ascii="Times New Roman" w:eastAsia="Calibri" w:hAnsi="Times New Roman" w:cs="Times New Roman"/>
          <w:sz w:val="26"/>
          <w:szCs w:val="26"/>
        </w:rPr>
      </w:pPr>
      <w:r>
        <w:rPr>
          <w:rFonts w:ascii="Times New Roman" w:eastAsia="Calibri" w:hAnsi="Times New Roman" w:cs="Times New Roman"/>
          <w:sz w:val="26"/>
          <w:szCs w:val="26"/>
        </w:rPr>
        <w:t xml:space="preserve">Составитель –   Ф.Р. Мирзоева </w:t>
      </w:r>
    </w:p>
    <w:p w:rsidR="00F708CB" w:rsidRPr="00F708CB" w:rsidRDefault="00F708CB" w:rsidP="00F708CB">
      <w:pPr>
        <w:spacing w:after="0" w:line="240" w:lineRule="auto"/>
        <w:ind w:right="10"/>
        <w:jc w:val="center"/>
        <w:rPr>
          <w:rFonts w:ascii="Times New Roman" w:hAnsi="Times New Roman"/>
          <w:sz w:val="28"/>
          <w:szCs w:val="28"/>
          <w:lang w:eastAsia="ru-RU"/>
        </w:rPr>
      </w:pPr>
    </w:p>
    <w:p w:rsidR="00F708CB" w:rsidRPr="00F708CB" w:rsidRDefault="00F708CB" w:rsidP="00F708CB">
      <w:pPr>
        <w:spacing w:after="0" w:line="240" w:lineRule="auto"/>
        <w:ind w:right="10"/>
        <w:jc w:val="center"/>
        <w:rPr>
          <w:rFonts w:ascii="Times New Roman" w:hAnsi="Times New Roman"/>
          <w:sz w:val="28"/>
          <w:szCs w:val="28"/>
          <w:lang w:eastAsia="ru-RU"/>
        </w:rPr>
      </w:pPr>
    </w:p>
    <w:p w:rsidR="00F708CB" w:rsidRPr="00F708CB" w:rsidRDefault="00F708CB" w:rsidP="00F708CB">
      <w:pPr>
        <w:spacing w:after="0" w:line="240" w:lineRule="auto"/>
        <w:ind w:right="10"/>
        <w:jc w:val="center"/>
        <w:rPr>
          <w:rFonts w:ascii="Times New Roman" w:hAnsi="Times New Roman"/>
          <w:sz w:val="28"/>
          <w:szCs w:val="28"/>
          <w:lang w:eastAsia="ru-RU"/>
        </w:rPr>
      </w:pPr>
    </w:p>
    <w:p w:rsidR="00F708CB" w:rsidRDefault="00F708CB" w:rsidP="00F708CB">
      <w:pPr>
        <w:spacing w:after="0" w:line="240" w:lineRule="auto"/>
        <w:ind w:right="10"/>
        <w:jc w:val="center"/>
        <w:rPr>
          <w:rFonts w:ascii="Times New Roman" w:hAnsi="Times New Roman"/>
          <w:sz w:val="28"/>
          <w:szCs w:val="28"/>
          <w:lang w:eastAsia="ru-RU"/>
        </w:rPr>
      </w:pPr>
    </w:p>
    <w:p w:rsidR="00F708CB" w:rsidRPr="00F708CB" w:rsidRDefault="00F708CB" w:rsidP="00F708CB">
      <w:pPr>
        <w:spacing w:after="0" w:line="240" w:lineRule="auto"/>
        <w:ind w:right="10"/>
        <w:jc w:val="center"/>
        <w:rPr>
          <w:rFonts w:ascii="Times New Roman" w:hAnsi="Times New Roman"/>
          <w:sz w:val="28"/>
          <w:szCs w:val="28"/>
          <w:lang w:eastAsia="ru-RU"/>
        </w:rPr>
      </w:pPr>
      <w:r w:rsidRPr="00F708CB">
        <w:rPr>
          <w:rFonts w:ascii="Times New Roman" w:hAnsi="Times New Roman"/>
          <w:sz w:val="28"/>
          <w:szCs w:val="28"/>
          <w:lang w:eastAsia="ru-RU"/>
        </w:rPr>
        <w:t>Москва 2023</w:t>
      </w:r>
    </w:p>
    <w:p w:rsidR="00F708CB" w:rsidRPr="00F708CB" w:rsidRDefault="00F708CB" w:rsidP="00F708CB"/>
    <w:p w:rsidR="00C10263" w:rsidRDefault="00C10263" w:rsidP="00C10263"/>
    <w:p w:rsidR="00B42D1B" w:rsidRDefault="00513361" w:rsidP="009311AA">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A41D3E" w:rsidRPr="00F708CB" w:rsidRDefault="00B42D1B" w:rsidP="009311AA">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C10263" w:rsidRPr="00513361" w:rsidRDefault="00513361" w:rsidP="009311AA">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10263" w:rsidRPr="00513361">
        <w:rPr>
          <w:rFonts w:ascii="Times New Roman" w:hAnsi="Times New Roman" w:cs="Times New Roman"/>
          <w:b/>
          <w:sz w:val="28"/>
          <w:szCs w:val="28"/>
        </w:rPr>
        <w:t>СОДЕРЖАНИЕ</w:t>
      </w:r>
    </w:p>
    <w:p w:rsidR="00B02087" w:rsidRPr="00B02087" w:rsidRDefault="00B02087" w:rsidP="00B02087">
      <w:pPr>
        <w:jc w:val="both"/>
        <w:rPr>
          <w:rFonts w:ascii="Times New Roman" w:hAnsi="Times New Roman" w:cs="Times New Roman"/>
          <w:sz w:val="28"/>
          <w:szCs w:val="28"/>
        </w:rPr>
      </w:pPr>
      <w:r w:rsidRPr="00B02087">
        <w:rPr>
          <w:rFonts w:ascii="Times New Roman" w:hAnsi="Times New Roman" w:cs="Times New Roman"/>
          <w:sz w:val="28"/>
          <w:szCs w:val="28"/>
        </w:rPr>
        <w:t xml:space="preserve">1.Введение </w:t>
      </w:r>
    </w:p>
    <w:p w:rsidR="00B02087" w:rsidRDefault="008A2BCA" w:rsidP="00B02087">
      <w:pPr>
        <w:jc w:val="both"/>
        <w:rPr>
          <w:rFonts w:ascii="Times New Roman" w:hAnsi="Times New Roman" w:cs="Times New Roman"/>
          <w:sz w:val="28"/>
          <w:szCs w:val="28"/>
        </w:rPr>
      </w:pPr>
      <w:r>
        <w:rPr>
          <w:rFonts w:ascii="Times New Roman" w:hAnsi="Times New Roman" w:cs="Times New Roman"/>
          <w:sz w:val="28"/>
          <w:szCs w:val="28"/>
        </w:rPr>
        <w:t>2</w:t>
      </w:r>
      <w:r w:rsidR="00B02087" w:rsidRPr="00B02087">
        <w:rPr>
          <w:rFonts w:ascii="Times New Roman" w:hAnsi="Times New Roman" w:cs="Times New Roman"/>
          <w:sz w:val="28"/>
          <w:szCs w:val="28"/>
        </w:rPr>
        <w:t xml:space="preserve">. </w:t>
      </w:r>
      <w:r>
        <w:rPr>
          <w:rFonts w:ascii="Times New Roman" w:hAnsi="Times New Roman" w:cs="Times New Roman"/>
          <w:sz w:val="28"/>
          <w:szCs w:val="28"/>
        </w:rPr>
        <w:t xml:space="preserve">Требования к уровню владения иностранным языком </w:t>
      </w:r>
    </w:p>
    <w:p w:rsidR="00FF15ED" w:rsidRDefault="00561933" w:rsidP="00B02087">
      <w:pPr>
        <w:jc w:val="both"/>
        <w:rPr>
          <w:rFonts w:ascii="Times New Roman" w:hAnsi="Times New Roman" w:cs="Times New Roman"/>
          <w:sz w:val="28"/>
          <w:szCs w:val="28"/>
        </w:rPr>
      </w:pPr>
      <w:r>
        <w:rPr>
          <w:rFonts w:ascii="Times New Roman" w:hAnsi="Times New Roman" w:cs="Times New Roman"/>
          <w:sz w:val="28"/>
          <w:szCs w:val="28"/>
        </w:rPr>
        <w:t>3.</w:t>
      </w:r>
      <w:r w:rsidR="00FF15ED" w:rsidRPr="00FF15ED">
        <w:rPr>
          <w:rFonts w:ascii="Times New Roman" w:hAnsi="Times New Roman" w:cs="Times New Roman"/>
          <w:sz w:val="28"/>
          <w:szCs w:val="28"/>
        </w:rPr>
        <w:t>Организация текущего и промежуточного контроля знаний</w:t>
      </w:r>
    </w:p>
    <w:p w:rsidR="00B02087" w:rsidRPr="00B02087" w:rsidRDefault="00513361" w:rsidP="00B02087">
      <w:pPr>
        <w:jc w:val="both"/>
        <w:rPr>
          <w:rFonts w:ascii="Times New Roman" w:hAnsi="Times New Roman" w:cs="Times New Roman"/>
          <w:sz w:val="28"/>
          <w:szCs w:val="28"/>
        </w:rPr>
      </w:pPr>
      <w:r>
        <w:rPr>
          <w:rFonts w:ascii="Times New Roman" w:hAnsi="Times New Roman" w:cs="Times New Roman"/>
          <w:sz w:val="28"/>
          <w:szCs w:val="28"/>
        </w:rPr>
        <w:t>4</w:t>
      </w:r>
      <w:r w:rsidR="00B02087" w:rsidRPr="00B02087">
        <w:rPr>
          <w:rFonts w:ascii="Times New Roman" w:hAnsi="Times New Roman" w:cs="Times New Roman"/>
          <w:sz w:val="28"/>
          <w:szCs w:val="28"/>
        </w:rPr>
        <w:t>. Содержание и структура экзамена кандидатского минимума по</w:t>
      </w:r>
    </w:p>
    <w:p w:rsidR="00B02087" w:rsidRDefault="00B02087" w:rsidP="00B02087">
      <w:pPr>
        <w:jc w:val="both"/>
        <w:rPr>
          <w:rFonts w:ascii="Times New Roman" w:hAnsi="Times New Roman" w:cs="Times New Roman"/>
          <w:sz w:val="28"/>
          <w:szCs w:val="28"/>
        </w:rPr>
      </w:pPr>
      <w:r w:rsidRPr="00B02087">
        <w:rPr>
          <w:rFonts w:ascii="Times New Roman" w:hAnsi="Times New Roman" w:cs="Times New Roman"/>
          <w:sz w:val="28"/>
          <w:szCs w:val="28"/>
        </w:rPr>
        <w:t>иностранному</w:t>
      </w:r>
      <w:r w:rsidR="00F708CB">
        <w:rPr>
          <w:rFonts w:ascii="Times New Roman" w:hAnsi="Times New Roman" w:cs="Times New Roman"/>
          <w:sz w:val="28"/>
          <w:szCs w:val="28"/>
        </w:rPr>
        <w:t xml:space="preserve"> языку</w:t>
      </w:r>
    </w:p>
    <w:p w:rsidR="00561933" w:rsidRPr="00B02087" w:rsidRDefault="00513361" w:rsidP="00B02087">
      <w:pPr>
        <w:jc w:val="both"/>
        <w:rPr>
          <w:rFonts w:ascii="Times New Roman" w:hAnsi="Times New Roman" w:cs="Times New Roman"/>
          <w:sz w:val="28"/>
          <w:szCs w:val="28"/>
        </w:rPr>
      </w:pPr>
      <w:r>
        <w:rPr>
          <w:rFonts w:ascii="Times New Roman" w:hAnsi="Times New Roman" w:cs="Times New Roman"/>
          <w:sz w:val="28"/>
          <w:szCs w:val="28"/>
        </w:rPr>
        <w:t>5. Критерии оценки знаний</w:t>
      </w:r>
    </w:p>
    <w:p w:rsidR="00B02087" w:rsidRPr="00B02087" w:rsidRDefault="00B02087" w:rsidP="00B02087">
      <w:pPr>
        <w:jc w:val="both"/>
        <w:rPr>
          <w:rFonts w:ascii="Times New Roman" w:hAnsi="Times New Roman" w:cs="Times New Roman"/>
          <w:sz w:val="28"/>
          <w:szCs w:val="28"/>
        </w:rPr>
      </w:pPr>
      <w:r w:rsidRPr="00B02087">
        <w:rPr>
          <w:rFonts w:ascii="Times New Roman" w:hAnsi="Times New Roman" w:cs="Times New Roman"/>
          <w:sz w:val="28"/>
          <w:szCs w:val="28"/>
        </w:rPr>
        <w:t xml:space="preserve"> </w:t>
      </w:r>
      <w:r w:rsidR="00513361">
        <w:rPr>
          <w:rFonts w:ascii="Times New Roman" w:hAnsi="Times New Roman" w:cs="Times New Roman"/>
          <w:sz w:val="28"/>
          <w:szCs w:val="28"/>
        </w:rPr>
        <w:t xml:space="preserve">6. </w:t>
      </w:r>
      <w:r w:rsidRPr="00B02087">
        <w:rPr>
          <w:rFonts w:ascii="Times New Roman" w:hAnsi="Times New Roman" w:cs="Times New Roman"/>
          <w:sz w:val="28"/>
          <w:szCs w:val="28"/>
        </w:rPr>
        <w:t>Примеры заданий экза</w:t>
      </w:r>
      <w:r w:rsidR="00F708CB">
        <w:rPr>
          <w:rFonts w:ascii="Times New Roman" w:hAnsi="Times New Roman" w:cs="Times New Roman"/>
          <w:sz w:val="28"/>
          <w:szCs w:val="28"/>
        </w:rPr>
        <w:t xml:space="preserve">мена кандидатского минимума </w:t>
      </w:r>
    </w:p>
    <w:p w:rsidR="00B02087" w:rsidRPr="00B02087" w:rsidRDefault="00513361" w:rsidP="00B02087">
      <w:pPr>
        <w:jc w:val="both"/>
        <w:rPr>
          <w:rFonts w:ascii="Times New Roman" w:hAnsi="Times New Roman" w:cs="Times New Roman"/>
          <w:sz w:val="28"/>
          <w:szCs w:val="28"/>
        </w:rPr>
      </w:pPr>
      <w:r>
        <w:rPr>
          <w:rFonts w:ascii="Times New Roman" w:hAnsi="Times New Roman" w:cs="Times New Roman"/>
          <w:sz w:val="28"/>
          <w:szCs w:val="28"/>
        </w:rPr>
        <w:t>7</w:t>
      </w:r>
      <w:r w:rsidR="00B02087" w:rsidRPr="00B02087">
        <w:rPr>
          <w:rFonts w:ascii="Times New Roman" w:hAnsi="Times New Roman" w:cs="Times New Roman"/>
          <w:sz w:val="28"/>
          <w:szCs w:val="28"/>
        </w:rPr>
        <w:t>. Список основной и дополнител</w:t>
      </w:r>
      <w:r w:rsidR="00F708CB">
        <w:rPr>
          <w:rFonts w:ascii="Times New Roman" w:hAnsi="Times New Roman" w:cs="Times New Roman"/>
          <w:sz w:val="28"/>
          <w:szCs w:val="28"/>
        </w:rPr>
        <w:t>ьной литературы</w:t>
      </w: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r w:rsidRPr="009311AA">
        <w:rPr>
          <w:rFonts w:ascii="Times New Roman" w:hAnsi="Times New Roman" w:cs="Times New Roman"/>
          <w:sz w:val="28"/>
          <w:szCs w:val="28"/>
        </w:rPr>
        <w:t xml:space="preserve">                                                                             </w:t>
      </w: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r w:rsidRPr="009311AA">
        <w:rPr>
          <w:rFonts w:ascii="Times New Roman" w:hAnsi="Times New Roman" w:cs="Times New Roman"/>
          <w:sz w:val="28"/>
          <w:szCs w:val="28"/>
        </w:rPr>
        <w:t xml:space="preserve">                     </w:t>
      </w: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p>
    <w:p w:rsidR="009A05E1" w:rsidRDefault="009A05E1" w:rsidP="009A05E1">
      <w:pPr>
        <w:pStyle w:val="ab"/>
        <w:jc w:val="both"/>
        <w:rPr>
          <w:rFonts w:ascii="Times New Roman" w:hAnsi="Times New Roman" w:cs="Times New Roman"/>
          <w:b/>
          <w:sz w:val="28"/>
          <w:szCs w:val="28"/>
        </w:rPr>
      </w:pPr>
    </w:p>
    <w:p w:rsidR="009A05E1" w:rsidRPr="009A05E1" w:rsidRDefault="009A05E1" w:rsidP="009A05E1">
      <w:pPr>
        <w:jc w:val="both"/>
        <w:rPr>
          <w:rFonts w:ascii="Times New Roman" w:hAnsi="Times New Roman" w:cs="Times New Roman"/>
          <w:b/>
          <w:sz w:val="28"/>
          <w:szCs w:val="28"/>
        </w:rPr>
      </w:pPr>
    </w:p>
    <w:p w:rsidR="009A05E1" w:rsidRDefault="009A05E1" w:rsidP="009A05E1">
      <w:pPr>
        <w:ind w:left="360"/>
        <w:jc w:val="both"/>
        <w:rPr>
          <w:rFonts w:ascii="Times New Roman" w:hAnsi="Times New Roman" w:cs="Times New Roman"/>
          <w:b/>
          <w:sz w:val="28"/>
          <w:szCs w:val="28"/>
        </w:rPr>
      </w:pPr>
    </w:p>
    <w:p w:rsidR="009A05E1" w:rsidRDefault="009A05E1" w:rsidP="009A05E1">
      <w:pPr>
        <w:ind w:left="360"/>
        <w:jc w:val="both"/>
        <w:rPr>
          <w:rFonts w:ascii="Times New Roman" w:hAnsi="Times New Roman" w:cs="Times New Roman"/>
          <w:b/>
          <w:sz w:val="28"/>
          <w:szCs w:val="28"/>
        </w:rPr>
      </w:pPr>
    </w:p>
    <w:p w:rsidR="009A05E1" w:rsidRDefault="009A05E1" w:rsidP="009A05E1">
      <w:pPr>
        <w:ind w:left="360"/>
        <w:jc w:val="both"/>
        <w:rPr>
          <w:rFonts w:ascii="Times New Roman" w:hAnsi="Times New Roman" w:cs="Times New Roman"/>
          <w:b/>
          <w:sz w:val="28"/>
          <w:szCs w:val="28"/>
        </w:rPr>
      </w:pPr>
    </w:p>
    <w:p w:rsidR="00DB637B" w:rsidRPr="009A05E1" w:rsidRDefault="00C10263" w:rsidP="009A05E1">
      <w:pPr>
        <w:pStyle w:val="ab"/>
        <w:numPr>
          <w:ilvl w:val="0"/>
          <w:numId w:val="7"/>
        </w:numPr>
        <w:jc w:val="both"/>
        <w:rPr>
          <w:rFonts w:ascii="Times New Roman" w:hAnsi="Times New Roman" w:cs="Times New Roman"/>
          <w:b/>
          <w:sz w:val="28"/>
          <w:szCs w:val="28"/>
        </w:rPr>
      </w:pPr>
      <w:r w:rsidRPr="009A05E1">
        <w:rPr>
          <w:rFonts w:ascii="Times New Roman" w:hAnsi="Times New Roman" w:cs="Times New Roman"/>
          <w:b/>
          <w:sz w:val="28"/>
          <w:szCs w:val="28"/>
        </w:rPr>
        <w:t>Введение</w:t>
      </w:r>
    </w:p>
    <w:p w:rsidR="00C10263" w:rsidRPr="00DB637B" w:rsidRDefault="00DB637B" w:rsidP="00DB637B">
      <w:pPr>
        <w:rPr>
          <w:rFonts w:ascii="Times New Roman" w:hAnsi="Times New Roman" w:cs="Times New Roman"/>
          <w:sz w:val="24"/>
          <w:szCs w:val="24"/>
        </w:rPr>
      </w:pPr>
      <w:r w:rsidRPr="00DB637B">
        <w:rPr>
          <w:rFonts w:ascii="Times New Roman" w:hAnsi="Times New Roman" w:cs="Times New Roman"/>
          <w:sz w:val="24"/>
          <w:szCs w:val="24"/>
        </w:rPr>
        <w:t>Программа кандидатского экзамена по иностранному языку разработана в соответствии</w:t>
      </w:r>
      <w:r>
        <w:rPr>
          <w:rFonts w:ascii="Times New Roman" w:hAnsi="Times New Roman" w:cs="Times New Roman"/>
          <w:sz w:val="24"/>
          <w:szCs w:val="24"/>
        </w:rPr>
        <w:t xml:space="preserve"> </w:t>
      </w:r>
      <w:r w:rsidRPr="00DB637B">
        <w:rPr>
          <w:rFonts w:ascii="Times New Roman" w:hAnsi="Times New Roman" w:cs="Times New Roman"/>
          <w:sz w:val="24"/>
          <w:szCs w:val="24"/>
        </w:rPr>
        <w:t>с федеральными государственными образовательными стандартами высшего образования</w:t>
      </w:r>
      <w:r>
        <w:rPr>
          <w:rFonts w:ascii="Times New Roman" w:hAnsi="Times New Roman" w:cs="Times New Roman"/>
          <w:sz w:val="24"/>
          <w:szCs w:val="24"/>
        </w:rPr>
        <w:t xml:space="preserve"> </w:t>
      </w:r>
      <w:r w:rsidRPr="00DB637B">
        <w:rPr>
          <w:rFonts w:ascii="Times New Roman" w:hAnsi="Times New Roman" w:cs="Times New Roman"/>
          <w:sz w:val="24"/>
          <w:szCs w:val="24"/>
        </w:rPr>
        <w:t>подготовки научно-педагогических кадров в аспирантуре и устанавливает требования к</w:t>
      </w:r>
      <w:r>
        <w:rPr>
          <w:rFonts w:ascii="Times New Roman" w:hAnsi="Times New Roman" w:cs="Times New Roman"/>
          <w:sz w:val="24"/>
          <w:szCs w:val="24"/>
        </w:rPr>
        <w:t xml:space="preserve"> </w:t>
      </w:r>
      <w:r w:rsidRPr="00DB637B">
        <w:rPr>
          <w:rFonts w:ascii="Times New Roman" w:hAnsi="Times New Roman" w:cs="Times New Roman"/>
          <w:sz w:val="24"/>
          <w:szCs w:val="24"/>
        </w:rPr>
        <w:t>знаниям и умениям по иностранному языку обучающихся по программам подготовки</w:t>
      </w:r>
      <w:r>
        <w:rPr>
          <w:rFonts w:ascii="Times New Roman" w:hAnsi="Times New Roman" w:cs="Times New Roman"/>
          <w:sz w:val="24"/>
          <w:szCs w:val="24"/>
        </w:rPr>
        <w:t xml:space="preserve"> </w:t>
      </w:r>
      <w:r w:rsidRPr="00DB637B">
        <w:rPr>
          <w:rFonts w:ascii="Times New Roman" w:hAnsi="Times New Roman" w:cs="Times New Roman"/>
          <w:sz w:val="24"/>
          <w:szCs w:val="24"/>
        </w:rPr>
        <w:t>научно-педаг</w:t>
      </w:r>
      <w:r w:rsidR="00F708CB">
        <w:rPr>
          <w:rFonts w:ascii="Times New Roman" w:hAnsi="Times New Roman" w:cs="Times New Roman"/>
          <w:sz w:val="24"/>
          <w:szCs w:val="24"/>
        </w:rPr>
        <w:t xml:space="preserve">огических кадров в аспирантуре </w:t>
      </w:r>
      <w:r w:rsidRPr="00DB637B">
        <w:rPr>
          <w:rFonts w:ascii="Times New Roman" w:hAnsi="Times New Roman" w:cs="Times New Roman"/>
          <w:sz w:val="24"/>
          <w:szCs w:val="24"/>
        </w:rPr>
        <w:t>и лиц, прикрепленных для</w:t>
      </w:r>
      <w:r>
        <w:rPr>
          <w:rFonts w:ascii="Times New Roman" w:hAnsi="Times New Roman" w:cs="Times New Roman"/>
          <w:sz w:val="24"/>
          <w:szCs w:val="24"/>
        </w:rPr>
        <w:t xml:space="preserve"> </w:t>
      </w:r>
      <w:r w:rsidRPr="00DB637B">
        <w:rPr>
          <w:rFonts w:ascii="Times New Roman" w:hAnsi="Times New Roman" w:cs="Times New Roman"/>
          <w:sz w:val="24"/>
          <w:szCs w:val="24"/>
        </w:rPr>
        <w:t>прохождения промежуточной аттестации и сдачи кандидатских экзаменов без освоения</w:t>
      </w:r>
      <w:r>
        <w:rPr>
          <w:rFonts w:ascii="Times New Roman" w:hAnsi="Times New Roman" w:cs="Times New Roman"/>
          <w:sz w:val="24"/>
          <w:szCs w:val="24"/>
        </w:rPr>
        <w:t xml:space="preserve"> </w:t>
      </w:r>
      <w:r w:rsidRPr="00DB637B">
        <w:rPr>
          <w:rFonts w:ascii="Times New Roman" w:hAnsi="Times New Roman" w:cs="Times New Roman"/>
          <w:sz w:val="24"/>
          <w:szCs w:val="24"/>
        </w:rPr>
        <w:t>программ подготовки научно-педагогических кадров в аспирантуре.</w:t>
      </w:r>
      <w:r w:rsidR="00C10263" w:rsidRPr="00DB637B">
        <w:rPr>
          <w:rFonts w:ascii="Times New Roman" w:hAnsi="Times New Roman" w:cs="Times New Roman"/>
          <w:sz w:val="24"/>
          <w:szCs w:val="24"/>
        </w:rPr>
        <w:t xml:space="preserve"> </w:t>
      </w:r>
    </w:p>
    <w:p w:rsidR="00DB637B" w:rsidRPr="00DB637B" w:rsidRDefault="00DB637B" w:rsidP="00DB637B">
      <w:pPr>
        <w:pStyle w:val="a3"/>
        <w:rPr>
          <w:rFonts w:ascii="Times New Roman" w:hAnsi="Times New Roman" w:cs="Times New Roman"/>
          <w:sz w:val="24"/>
          <w:szCs w:val="24"/>
        </w:rPr>
      </w:pPr>
      <w:r w:rsidRPr="00DB637B">
        <w:rPr>
          <w:rFonts w:ascii="Times New Roman" w:hAnsi="Times New Roman" w:cs="Times New Roman"/>
          <w:b/>
          <w:sz w:val="24"/>
          <w:szCs w:val="24"/>
        </w:rPr>
        <w:t>Цель экзамена</w:t>
      </w:r>
      <w:r w:rsidRPr="00DB637B">
        <w:rPr>
          <w:rFonts w:ascii="Times New Roman" w:hAnsi="Times New Roman" w:cs="Times New Roman"/>
          <w:sz w:val="24"/>
          <w:szCs w:val="24"/>
        </w:rPr>
        <w:t xml:space="preserve"> – определить уровень сформированности у аспирантов </w:t>
      </w:r>
    </w:p>
    <w:p w:rsidR="00DB637B" w:rsidRPr="00DB637B" w:rsidRDefault="00DB637B" w:rsidP="00DB637B">
      <w:pPr>
        <w:pStyle w:val="a3"/>
        <w:rPr>
          <w:rFonts w:ascii="Times New Roman" w:hAnsi="Times New Roman" w:cs="Times New Roman"/>
          <w:sz w:val="24"/>
          <w:szCs w:val="24"/>
        </w:rPr>
      </w:pPr>
      <w:r w:rsidRPr="00DB637B">
        <w:rPr>
          <w:rFonts w:ascii="Times New Roman" w:hAnsi="Times New Roman" w:cs="Times New Roman"/>
          <w:sz w:val="24"/>
          <w:szCs w:val="24"/>
        </w:rPr>
        <w:t xml:space="preserve"> иноязычно</w:t>
      </w:r>
      <w:r w:rsidR="00F708CB">
        <w:rPr>
          <w:rFonts w:ascii="Times New Roman" w:hAnsi="Times New Roman" w:cs="Times New Roman"/>
          <w:sz w:val="24"/>
          <w:szCs w:val="24"/>
        </w:rPr>
        <w:t xml:space="preserve">й коммуникативной компетенции в </w:t>
      </w:r>
      <w:r w:rsidRPr="00DB637B">
        <w:rPr>
          <w:rFonts w:ascii="Times New Roman" w:hAnsi="Times New Roman" w:cs="Times New Roman"/>
          <w:sz w:val="24"/>
          <w:szCs w:val="24"/>
        </w:rPr>
        <w:t>устной и письменной</w:t>
      </w:r>
    </w:p>
    <w:p w:rsidR="00DB637B" w:rsidRPr="00DB637B" w:rsidRDefault="00DB637B" w:rsidP="00DB637B">
      <w:pPr>
        <w:pStyle w:val="a3"/>
        <w:rPr>
          <w:rFonts w:ascii="Times New Roman" w:hAnsi="Times New Roman" w:cs="Times New Roman"/>
          <w:sz w:val="24"/>
          <w:szCs w:val="24"/>
        </w:rPr>
      </w:pPr>
      <w:r w:rsidRPr="00DB637B">
        <w:rPr>
          <w:rFonts w:ascii="Times New Roman" w:hAnsi="Times New Roman" w:cs="Times New Roman"/>
          <w:sz w:val="24"/>
          <w:szCs w:val="24"/>
        </w:rPr>
        <w:t>речи, обеспечивающей возможность вести научную, экспертно-аналитическую,</w:t>
      </w:r>
    </w:p>
    <w:p w:rsidR="00DB637B" w:rsidRPr="00DB637B" w:rsidRDefault="00DB637B" w:rsidP="00DB637B">
      <w:pPr>
        <w:pStyle w:val="a3"/>
        <w:rPr>
          <w:rFonts w:ascii="Times New Roman" w:hAnsi="Times New Roman" w:cs="Times New Roman"/>
          <w:sz w:val="24"/>
          <w:szCs w:val="24"/>
        </w:rPr>
      </w:pPr>
      <w:r w:rsidRPr="00DB637B">
        <w:rPr>
          <w:rFonts w:ascii="Times New Roman" w:hAnsi="Times New Roman" w:cs="Times New Roman"/>
          <w:sz w:val="24"/>
          <w:szCs w:val="24"/>
        </w:rPr>
        <w:t>профессиональную деятельность с целью интеграции в глобальные сети обмена знаниями</w:t>
      </w:r>
      <w:r w:rsidR="00B42D1B">
        <w:rPr>
          <w:rFonts w:ascii="Times New Roman" w:hAnsi="Times New Roman" w:cs="Times New Roman"/>
          <w:sz w:val="24"/>
          <w:szCs w:val="24"/>
        </w:rPr>
        <w:t>.</w:t>
      </w:r>
    </w:p>
    <w:p w:rsidR="00DB637B" w:rsidRPr="00DB637B" w:rsidRDefault="00DB637B" w:rsidP="00DB637B">
      <w:pPr>
        <w:pStyle w:val="a3"/>
        <w:rPr>
          <w:rFonts w:ascii="Times New Roman" w:hAnsi="Times New Roman" w:cs="Times New Roman"/>
          <w:sz w:val="24"/>
          <w:szCs w:val="24"/>
        </w:rPr>
      </w:pPr>
      <w:r w:rsidRPr="00DB637B">
        <w:rPr>
          <w:rFonts w:ascii="Times New Roman" w:hAnsi="Times New Roman" w:cs="Times New Roman"/>
          <w:sz w:val="24"/>
          <w:szCs w:val="24"/>
        </w:rPr>
        <w:t>Под коммуникативной компетенцией понимается умение, способность решать задачи</w:t>
      </w:r>
    </w:p>
    <w:p w:rsidR="00F708CB" w:rsidRDefault="00DB637B" w:rsidP="008A2BCA">
      <w:pPr>
        <w:pStyle w:val="a3"/>
        <w:rPr>
          <w:rFonts w:ascii="Times New Roman" w:hAnsi="Times New Roman" w:cs="Times New Roman"/>
          <w:sz w:val="24"/>
          <w:szCs w:val="24"/>
        </w:rPr>
      </w:pPr>
      <w:r w:rsidRPr="00DB637B">
        <w:rPr>
          <w:rFonts w:ascii="Times New Roman" w:hAnsi="Times New Roman" w:cs="Times New Roman"/>
          <w:sz w:val="24"/>
          <w:szCs w:val="24"/>
        </w:rPr>
        <w:t>общения, реализовать цели общения посредством</w:t>
      </w:r>
      <w:r>
        <w:rPr>
          <w:rFonts w:ascii="Times New Roman" w:hAnsi="Times New Roman" w:cs="Times New Roman"/>
          <w:sz w:val="24"/>
          <w:szCs w:val="24"/>
        </w:rPr>
        <w:t xml:space="preserve"> данного языка, соотносить производимую </w:t>
      </w:r>
      <w:r w:rsidRPr="00DB637B">
        <w:rPr>
          <w:rFonts w:ascii="Times New Roman" w:hAnsi="Times New Roman" w:cs="Times New Roman"/>
          <w:sz w:val="24"/>
          <w:szCs w:val="24"/>
        </w:rPr>
        <w:t>речь с соответствующими речевыми событиями, учитывая условия и принятые правила.</w:t>
      </w:r>
      <w:r w:rsidRPr="00DB637B">
        <w:rPr>
          <w:rFonts w:ascii="Times New Roman" w:hAnsi="Times New Roman" w:cs="Times New Roman"/>
          <w:sz w:val="24"/>
          <w:szCs w:val="24"/>
        </w:rPr>
        <w:cr/>
      </w:r>
      <w:r w:rsidRPr="008A2BCA">
        <w:rPr>
          <w:rFonts w:ascii="Times New Roman" w:hAnsi="Times New Roman" w:cs="Times New Roman"/>
          <w:sz w:val="24"/>
          <w:szCs w:val="24"/>
        </w:rPr>
        <w:t xml:space="preserve">На </w:t>
      </w:r>
      <w:r w:rsidR="00B42D1B">
        <w:rPr>
          <w:rFonts w:ascii="Times New Roman" w:hAnsi="Times New Roman" w:cs="Times New Roman"/>
          <w:sz w:val="24"/>
          <w:szCs w:val="24"/>
        </w:rPr>
        <w:t xml:space="preserve">кандидатском </w:t>
      </w:r>
      <w:r w:rsidRPr="008A2BCA">
        <w:rPr>
          <w:rFonts w:ascii="Times New Roman" w:hAnsi="Times New Roman" w:cs="Times New Roman"/>
          <w:sz w:val="24"/>
          <w:szCs w:val="24"/>
        </w:rPr>
        <w:t>экзамене контролируются след</w:t>
      </w:r>
      <w:r w:rsidR="009A05E1">
        <w:rPr>
          <w:rFonts w:ascii="Times New Roman" w:hAnsi="Times New Roman" w:cs="Times New Roman"/>
          <w:sz w:val="24"/>
          <w:szCs w:val="24"/>
        </w:rPr>
        <w:t>ующие виды речевой деятельности:</w:t>
      </w:r>
    </w:p>
    <w:p w:rsidR="00F708CB" w:rsidRDefault="00F708CB" w:rsidP="008A2BCA">
      <w:pPr>
        <w:pStyle w:val="a3"/>
        <w:rPr>
          <w:rFonts w:ascii="Times New Roman" w:hAnsi="Times New Roman" w:cs="Times New Roman"/>
          <w:sz w:val="24"/>
          <w:szCs w:val="24"/>
        </w:rPr>
      </w:pPr>
    </w:p>
    <w:p w:rsidR="00DB637B" w:rsidRPr="008A2BCA" w:rsidRDefault="00DB637B" w:rsidP="008A2BCA">
      <w:pPr>
        <w:pStyle w:val="a3"/>
        <w:rPr>
          <w:rFonts w:ascii="Times New Roman" w:hAnsi="Times New Roman" w:cs="Times New Roman"/>
          <w:sz w:val="24"/>
          <w:szCs w:val="24"/>
        </w:rPr>
      </w:pPr>
      <w:r w:rsidRPr="009A05E1">
        <w:rPr>
          <w:rFonts w:ascii="Times New Roman" w:hAnsi="Times New Roman" w:cs="Times New Roman"/>
          <w:i/>
          <w:sz w:val="24"/>
          <w:szCs w:val="24"/>
        </w:rPr>
        <w:t>Чтение и письмо</w:t>
      </w:r>
      <w:r w:rsidRPr="008A2BCA">
        <w:rPr>
          <w:rFonts w:ascii="Times New Roman" w:hAnsi="Times New Roman" w:cs="Times New Roman"/>
          <w:sz w:val="24"/>
          <w:szCs w:val="24"/>
        </w:rPr>
        <w:t xml:space="preserve"> - контролируются навыки изучающего чтения. Экзаменуемый должен</w:t>
      </w:r>
    </w:p>
    <w:p w:rsidR="00DB637B" w:rsidRPr="008A2BCA" w:rsidRDefault="00DB637B" w:rsidP="008A2BCA">
      <w:pPr>
        <w:pStyle w:val="a3"/>
        <w:rPr>
          <w:rFonts w:ascii="Times New Roman" w:hAnsi="Times New Roman" w:cs="Times New Roman"/>
          <w:sz w:val="24"/>
          <w:szCs w:val="24"/>
        </w:rPr>
      </w:pPr>
      <w:r w:rsidRPr="008A2BCA">
        <w:rPr>
          <w:rFonts w:ascii="Times New Roman" w:hAnsi="Times New Roman" w:cs="Times New Roman"/>
          <w:sz w:val="24"/>
          <w:szCs w:val="24"/>
        </w:rPr>
        <w:t>продемонстрировать умение читать без словаря оригинальн</w:t>
      </w:r>
      <w:r w:rsidR="009A05E1">
        <w:rPr>
          <w:rFonts w:ascii="Times New Roman" w:hAnsi="Times New Roman" w:cs="Times New Roman"/>
          <w:sz w:val="24"/>
          <w:szCs w:val="24"/>
        </w:rPr>
        <w:t xml:space="preserve">ую литературу по специальности, </w:t>
      </w:r>
      <w:r w:rsidRPr="008A2BCA">
        <w:rPr>
          <w:rFonts w:ascii="Times New Roman" w:hAnsi="Times New Roman" w:cs="Times New Roman"/>
          <w:sz w:val="24"/>
          <w:szCs w:val="24"/>
        </w:rPr>
        <w:t>максимально полно и точно воспринимать, анализ</w:t>
      </w:r>
      <w:r w:rsidR="009A05E1">
        <w:rPr>
          <w:rFonts w:ascii="Times New Roman" w:hAnsi="Times New Roman" w:cs="Times New Roman"/>
          <w:sz w:val="24"/>
          <w:szCs w:val="24"/>
        </w:rPr>
        <w:t xml:space="preserve">ировать и обобщать прочитанное, </w:t>
      </w:r>
      <w:r w:rsidRPr="008A2BCA">
        <w:rPr>
          <w:rFonts w:ascii="Times New Roman" w:hAnsi="Times New Roman" w:cs="Times New Roman"/>
          <w:sz w:val="24"/>
          <w:szCs w:val="24"/>
        </w:rPr>
        <w:t>опираясь на профессиональные знания и навыки язык</w:t>
      </w:r>
      <w:r w:rsidR="009A05E1">
        <w:rPr>
          <w:rFonts w:ascii="Times New Roman" w:hAnsi="Times New Roman" w:cs="Times New Roman"/>
          <w:sz w:val="24"/>
          <w:szCs w:val="24"/>
        </w:rPr>
        <w:t xml:space="preserve">овой и контекстуальной догадки. </w:t>
      </w:r>
      <w:r w:rsidRPr="008A2BCA">
        <w:rPr>
          <w:rFonts w:ascii="Times New Roman" w:hAnsi="Times New Roman" w:cs="Times New Roman"/>
          <w:sz w:val="24"/>
          <w:szCs w:val="24"/>
        </w:rPr>
        <w:t>Уметь создать письменно вторичный текст (аннотацию</w:t>
      </w:r>
      <w:r w:rsidR="009A05E1">
        <w:rPr>
          <w:rFonts w:ascii="Times New Roman" w:hAnsi="Times New Roman" w:cs="Times New Roman"/>
          <w:sz w:val="24"/>
          <w:szCs w:val="24"/>
        </w:rPr>
        <w:t>,</w:t>
      </w:r>
      <w:r w:rsidR="00F708CB">
        <w:rPr>
          <w:rFonts w:ascii="Times New Roman" w:hAnsi="Times New Roman" w:cs="Times New Roman"/>
          <w:sz w:val="24"/>
          <w:szCs w:val="24"/>
        </w:rPr>
        <w:t xml:space="preserve"> </w:t>
      </w:r>
      <w:r w:rsidR="009A05E1">
        <w:rPr>
          <w:rFonts w:ascii="Times New Roman" w:hAnsi="Times New Roman" w:cs="Times New Roman"/>
          <w:sz w:val="24"/>
          <w:szCs w:val="24"/>
        </w:rPr>
        <w:t>резюме</w:t>
      </w:r>
      <w:r w:rsidRPr="008A2BCA">
        <w:rPr>
          <w:rFonts w:ascii="Times New Roman" w:hAnsi="Times New Roman" w:cs="Times New Roman"/>
          <w:sz w:val="24"/>
          <w:szCs w:val="24"/>
        </w:rPr>
        <w:t xml:space="preserve">) к </w:t>
      </w:r>
      <w:r w:rsidR="009A05E1">
        <w:rPr>
          <w:rFonts w:ascii="Times New Roman" w:hAnsi="Times New Roman" w:cs="Times New Roman"/>
          <w:sz w:val="24"/>
          <w:szCs w:val="24"/>
        </w:rPr>
        <w:t xml:space="preserve">прочитанному, учитывая принятые </w:t>
      </w:r>
      <w:r w:rsidRPr="008A2BCA">
        <w:rPr>
          <w:rFonts w:ascii="Times New Roman" w:hAnsi="Times New Roman" w:cs="Times New Roman"/>
          <w:sz w:val="24"/>
          <w:szCs w:val="24"/>
        </w:rPr>
        <w:t>в научной среде требования к содержанию и форме данного вида текста.</w:t>
      </w:r>
      <w:r w:rsidR="00B42D1B">
        <w:rPr>
          <w:rFonts w:ascii="Times New Roman" w:hAnsi="Times New Roman" w:cs="Times New Roman"/>
          <w:sz w:val="24"/>
          <w:szCs w:val="24"/>
        </w:rPr>
        <w:t xml:space="preserve"> </w:t>
      </w:r>
      <w:r w:rsidR="009A05E1">
        <w:rPr>
          <w:rFonts w:ascii="Times New Roman" w:hAnsi="Times New Roman" w:cs="Times New Roman"/>
          <w:sz w:val="24"/>
          <w:szCs w:val="24"/>
        </w:rPr>
        <w:t>Уметь адекватно перевести текст на русский язык.</w:t>
      </w:r>
    </w:p>
    <w:p w:rsidR="00DB637B" w:rsidRDefault="00DB637B" w:rsidP="008A2BCA">
      <w:pPr>
        <w:pStyle w:val="a3"/>
        <w:rPr>
          <w:rFonts w:ascii="Times New Roman" w:hAnsi="Times New Roman" w:cs="Times New Roman"/>
          <w:sz w:val="24"/>
          <w:szCs w:val="24"/>
        </w:rPr>
      </w:pPr>
      <w:r w:rsidRPr="009A05E1">
        <w:rPr>
          <w:rFonts w:ascii="Times New Roman" w:hAnsi="Times New Roman" w:cs="Times New Roman"/>
          <w:i/>
          <w:sz w:val="24"/>
          <w:szCs w:val="24"/>
        </w:rPr>
        <w:t>Говорение и аудирование</w:t>
      </w:r>
      <w:r w:rsidRPr="008A2BCA">
        <w:rPr>
          <w:rFonts w:ascii="Times New Roman" w:hAnsi="Times New Roman" w:cs="Times New Roman"/>
          <w:sz w:val="24"/>
          <w:szCs w:val="24"/>
        </w:rPr>
        <w:t xml:space="preserve"> - на экзамене аспирант должен показать владение неподготовленной диалогической речью в ситуации</w:t>
      </w:r>
      <w:r w:rsidR="00B42D1B">
        <w:rPr>
          <w:rFonts w:ascii="Times New Roman" w:hAnsi="Times New Roman" w:cs="Times New Roman"/>
          <w:sz w:val="24"/>
          <w:szCs w:val="24"/>
        </w:rPr>
        <w:t xml:space="preserve"> </w:t>
      </w:r>
      <w:r w:rsidRPr="008A2BCA">
        <w:rPr>
          <w:rFonts w:ascii="Times New Roman" w:hAnsi="Times New Roman" w:cs="Times New Roman"/>
          <w:sz w:val="24"/>
          <w:szCs w:val="24"/>
        </w:rPr>
        <w:t>официального общения в пределах</w:t>
      </w:r>
      <w:r w:rsidR="00562F2E">
        <w:rPr>
          <w:rFonts w:ascii="Times New Roman" w:hAnsi="Times New Roman" w:cs="Times New Roman"/>
          <w:sz w:val="24"/>
          <w:szCs w:val="24"/>
        </w:rPr>
        <w:t xml:space="preserve"> общей и</w:t>
      </w:r>
      <w:r w:rsidR="00B42D1B" w:rsidRPr="00B42D1B">
        <w:t xml:space="preserve"> </w:t>
      </w:r>
      <w:r w:rsidR="00B42D1B">
        <w:rPr>
          <w:rFonts w:ascii="Times New Roman" w:hAnsi="Times New Roman" w:cs="Times New Roman"/>
          <w:sz w:val="24"/>
          <w:szCs w:val="24"/>
        </w:rPr>
        <w:t>профессиональной тематике</w:t>
      </w:r>
      <w:r w:rsidRPr="008A2BCA">
        <w:rPr>
          <w:rFonts w:ascii="Times New Roman" w:hAnsi="Times New Roman" w:cs="Times New Roman"/>
          <w:sz w:val="24"/>
          <w:szCs w:val="24"/>
        </w:rPr>
        <w:t xml:space="preserve"> по избранной специальности,</w:t>
      </w:r>
      <w:r w:rsidR="009A05E1">
        <w:rPr>
          <w:rFonts w:ascii="Times New Roman" w:hAnsi="Times New Roman" w:cs="Times New Roman"/>
          <w:sz w:val="24"/>
          <w:szCs w:val="24"/>
        </w:rPr>
        <w:t xml:space="preserve"> </w:t>
      </w:r>
      <w:r w:rsidRPr="008A2BCA">
        <w:rPr>
          <w:rFonts w:ascii="Times New Roman" w:hAnsi="Times New Roman" w:cs="Times New Roman"/>
          <w:sz w:val="24"/>
          <w:szCs w:val="24"/>
        </w:rPr>
        <w:t>продемонстрировать умение адекватно воспр</w:t>
      </w:r>
      <w:r w:rsidR="009A05E1">
        <w:rPr>
          <w:rFonts w:ascii="Times New Roman" w:hAnsi="Times New Roman" w:cs="Times New Roman"/>
          <w:sz w:val="24"/>
          <w:szCs w:val="24"/>
        </w:rPr>
        <w:t xml:space="preserve">инимать речь и давать логически </w:t>
      </w:r>
      <w:r w:rsidRPr="008A2BCA">
        <w:rPr>
          <w:rFonts w:ascii="Times New Roman" w:hAnsi="Times New Roman" w:cs="Times New Roman"/>
          <w:sz w:val="24"/>
          <w:szCs w:val="24"/>
        </w:rPr>
        <w:t>обоснованные развёрнутые и краткие ответы на вопросы экзаменатора.</w:t>
      </w:r>
    </w:p>
    <w:p w:rsidR="009A05E1" w:rsidRPr="008A2BCA" w:rsidRDefault="009A05E1" w:rsidP="008A2BCA">
      <w:pPr>
        <w:pStyle w:val="a3"/>
        <w:rPr>
          <w:rFonts w:ascii="Times New Roman" w:hAnsi="Times New Roman" w:cs="Times New Roman"/>
          <w:sz w:val="24"/>
          <w:szCs w:val="24"/>
        </w:rPr>
      </w:pPr>
    </w:p>
    <w:p w:rsidR="008A2BCA" w:rsidRPr="00562F2E" w:rsidRDefault="00513361" w:rsidP="00513361">
      <w:pPr>
        <w:jc w:val="both"/>
        <w:rPr>
          <w:rFonts w:ascii="Times New Roman" w:hAnsi="Times New Roman" w:cs="Times New Roman"/>
          <w:b/>
          <w:sz w:val="28"/>
          <w:szCs w:val="28"/>
        </w:rPr>
      </w:pPr>
      <w:r w:rsidRPr="00562F2E">
        <w:rPr>
          <w:rFonts w:ascii="Times New Roman" w:hAnsi="Times New Roman" w:cs="Times New Roman"/>
          <w:b/>
          <w:sz w:val="28"/>
          <w:szCs w:val="28"/>
        </w:rPr>
        <w:t>2.</w:t>
      </w:r>
      <w:r w:rsidR="008A2BCA" w:rsidRPr="00562F2E">
        <w:rPr>
          <w:rFonts w:ascii="Times New Roman" w:hAnsi="Times New Roman" w:cs="Times New Roman"/>
          <w:b/>
          <w:sz w:val="28"/>
          <w:szCs w:val="28"/>
        </w:rPr>
        <w:t xml:space="preserve">Требования к уровню владения иностранным языком </w:t>
      </w:r>
    </w:p>
    <w:p w:rsidR="008A2BCA" w:rsidRPr="009C0256" w:rsidRDefault="008A2BCA" w:rsidP="008A2BCA">
      <w:pPr>
        <w:jc w:val="both"/>
        <w:rPr>
          <w:rFonts w:ascii="Times New Roman" w:hAnsi="Times New Roman" w:cs="Times New Roman"/>
          <w:i/>
          <w:sz w:val="24"/>
          <w:szCs w:val="24"/>
        </w:rPr>
      </w:pPr>
      <w:r w:rsidRPr="009C0256">
        <w:rPr>
          <w:rFonts w:ascii="Times New Roman" w:hAnsi="Times New Roman" w:cs="Times New Roman"/>
          <w:i/>
          <w:sz w:val="24"/>
          <w:szCs w:val="24"/>
        </w:rPr>
        <w:t>Требования по видам речевой коммуникации</w:t>
      </w:r>
    </w:p>
    <w:p w:rsidR="008A2BCA" w:rsidRPr="009C0256" w:rsidRDefault="008A2BCA" w:rsidP="008A2BCA">
      <w:pPr>
        <w:jc w:val="both"/>
        <w:rPr>
          <w:rFonts w:ascii="Times New Roman" w:hAnsi="Times New Roman" w:cs="Times New Roman"/>
          <w:sz w:val="24"/>
          <w:szCs w:val="24"/>
        </w:rPr>
      </w:pPr>
      <w:r w:rsidRPr="009C0256">
        <w:rPr>
          <w:rFonts w:ascii="Times New Roman" w:hAnsi="Times New Roman" w:cs="Times New Roman"/>
          <w:sz w:val="24"/>
          <w:szCs w:val="24"/>
        </w:rPr>
        <w:t>Говорение. К концу обучения аспирант должен владеть подготовленной, а также неподготовленной монологической речью, уметь делать резюме, сообщения, доклад на иностранном языке;</w:t>
      </w:r>
      <w:r w:rsidR="009A05E1">
        <w:rPr>
          <w:rFonts w:ascii="Times New Roman" w:hAnsi="Times New Roman" w:cs="Times New Roman"/>
          <w:sz w:val="24"/>
          <w:szCs w:val="24"/>
        </w:rPr>
        <w:t xml:space="preserve"> владеть </w:t>
      </w:r>
      <w:r w:rsidRPr="009C0256">
        <w:rPr>
          <w:rFonts w:ascii="Times New Roman" w:hAnsi="Times New Roman" w:cs="Times New Roman"/>
          <w:sz w:val="24"/>
          <w:szCs w:val="24"/>
        </w:rPr>
        <w:t xml:space="preserve"> диалогической речью в ситуациях научного, профессионального и бытового общения в пределах изученного языкового материала и в соответствии с избранной специальностью.</w:t>
      </w:r>
    </w:p>
    <w:p w:rsidR="008A2BCA" w:rsidRPr="009C0256" w:rsidRDefault="008A2BCA" w:rsidP="008A2BCA">
      <w:pPr>
        <w:jc w:val="both"/>
        <w:rPr>
          <w:rFonts w:ascii="Times New Roman" w:hAnsi="Times New Roman" w:cs="Times New Roman"/>
          <w:sz w:val="24"/>
          <w:szCs w:val="24"/>
        </w:rPr>
      </w:pPr>
      <w:r w:rsidRPr="009C0256">
        <w:rPr>
          <w:rFonts w:ascii="Times New Roman" w:hAnsi="Times New Roman" w:cs="Times New Roman"/>
          <w:sz w:val="24"/>
          <w:szCs w:val="24"/>
        </w:rPr>
        <w:lastRenderedPageBreak/>
        <w:t>Аудирование. Аспирант должен уметь понимать на слух оригинальную монологическую и диалогическую речь по специальности, опираясь</w:t>
      </w:r>
      <w:r w:rsidR="00562F2E">
        <w:rPr>
          <w:rFonts w:ascii="Times New Roman" w:hAnsi="Times New Roman" w:cs="Times New Roman"/>
          <w:sz w:val="24"/>
          <w:szCs w:val="24"/>
        </w:rPr>
        <w:t xml:space="preserve"> на изученный языковой материал</w:t>
      </w:r>
      <w:r w:rsidRPr="009C0256">
        <w:rPr>
          <w:rFonts w:ascii="Times New Roman" w:hAnsi="Times New Roman" w:cs="Times New Roman"/>
          <w:sz w:val="24"/>
          <w:szCs w:val="24"/>
        </w:rPr>
        <w:t>.</w:t>
      </w:r>
    </w:p>
    <w:p w:rsidR="008A2BCA" w:rsidRPr="009C0256" w:rsidRDefault="008A2BCA" w:rsidP="008A2BCA">
      <w:pPr>
        <w:jc w:val="both"/>
        <w:rPr>
          <w:rFonts w:ascii="Times New Roman" w:hAnsi="Times New Roman" w:cs="Times New Roman"/>
          <w:sz w:val="24"/>
          <w:szCs w:val="24"/>
        </w:rPr>
      </w:pPr>
      <w:r w:rsidRPr="009C0256">
        <w:rPr>
          <w:rFonts w:ascii="Times New Roman" w:hAnsi="Times New Roman" w:cs="Times New Roman"/>
          <w:sz w:val="24"/>
          <w:szCs w:val="24"/>
        </w:rPr>
        <w:t>Чтение. Аспирант должен уметь читать, понимать и использовать в своей научной работе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 Аспирант должен овладеть всеми видами чтения (изучающее, ознакомительное, поисковое и просмотровое).</w:t>
      </w:r>
    </w:p>
    <w:p w:rsidR="008A2BCA" w:rsidRPr="009C0256" w:rsidRDefault="008A2BCA" w:rsidP="008A2BCA">
      <w:pPr>
        <w:jc w:val="both"/>
        <w:rPr>
          <w:rFonts w:ascii="Times New Roman" w:hAnsi="Times New Roman" w:cs="Times New Roman"/>
          <w:sz w:val="24"/>
          <w:szCs w:val="24"/>
        </w:rPr>
      </w:pPr>
      <w:r w:rsidRPr="009C0256">
        <w:rPr>
          <w:rFonts w:ascii="Times New Roman" w:hAnsi="Times New Roman" w:cs="Times New Roman"/>
          <w:sz w:val="24"/>
          <w:szCs w:val="24"/>
        </w:rPr>
        <w:t>Письмо. Аспирант должен владеть умениями письма в пределах изученного языкового материала, в частности уметь составить план (конспект) прочитанного, изложить содержание прочитанного в форме резюме; написать сообщение или доклад по темам проводимого исследования.</w:t>
      </w:r>
      <w:r w:rsidR="00FF15ED" w:rsidRPr="00FF15ED">
        <w:t xml:space="preserve"> </w:t>
      </w:r>
    </w:p>
    <w:p w:rsidR="009C0256" w:rsidRPr="009C0256" w:rsidRDefault="008A2BCA" w:rsidP="009C0256">
      <w:pPr>
        <w:jc w:val="both"/>
        <w:rPr>
          <w:rFonts w:ascii="Times New Roman" w:hAnsi="Times New Roman" w:cs="Times New Roman"/>
          <w:i/>
          <w:sz w:val="24"/>
          <w:szCs w:val="24"/>
        </w:rPr>
      </w:pPr>
      <w:r w:rsidRPr="009C0256">
        <w:rPr>
          <w:rFonts w:ascii="Times New Roman" w:hAnsi="Times New Roman" w:cs="Times New Roman"/>
          <w:i/>
          <w:sz w:val="24"/>
          <w:szCs w:val="24"/>
        </w:rPr>
        <w:t>Фонетика</w:t>
      </w:r>
    </w:p>
    <w:p w:rsidR="008A2BCA" w:rsidRPr="009C0256" w:rsidRDefault="008A2BCA" w:rsidP="009C0256">
      <w:pPr>
        <w:jc w:val="both"/>
        <w:rPr>
          <w:rFonts w:ascii="Times New Roman" w:hAnsi="Times New Roman" w:cs="Times New Roman"/>
          <w:b/>
          <w:sz w:val="28"/>
          <w:szCs w:val="28"/>
        </w:rPr>
      </w:pPr>
      <w:r w:rsidRPr="008A2BCA">
        <w:rPr>
          <w:rFonts w:ascii="Times New Roman" w:hAnsi="Times New Roman" w:cs="Times New Roman"/>
          <w:sz w:val="24"/>
          <w:szCs w:val="24"/>
        </w:rPr>
        <w:t>Интонационное оформление предложения: словесное, фразовое и логическое ударения; фонологические противопоставления, релевантные для изучаемого языка: долгота/краткость, закрытость/открытость гласных звуков, звонкость/глухость конечных согласных и т.п.</w:t>
      </w:r>
    </w:p>
    <w:p w:rsidR="008A2BCA" w:rsidRPr="009C0256" w:rsidRDefault="008A2BCA" w:rsidP="008A2BCA">
      <w:pPr>
        <w:pStyle w:val="a3"/>
        <w:rPr>
          <w:rFonts w:ascii="Times New Roman" w:hAnsi="Times New Roman" w:cs="Times New Roman"/>
          <w:i/>
          <w:sz w:val="24"/>
          <w:szCs w:val="24"/>
        </w:rPr>
      </w:pPr>
      <w:r w:rsidRPr="009C0256">
        <w:rPr>
          <w:rFonts w:ascii="Times New Roman" w:hAnsi="Times New Roman" w:cs="Times New Roman"/>
          <w:i/>
          <w:sz w:val="24"/>
          <w:szCs w:val="24"/>
        </w:rPr>
        <w:t>Лексика</w:t>
      </w:r>
    </w:p>
    <w:p w:rsidR="008A2BCA" w:rsidRPr="008A2BCA" w:rsidRDefault="008A2BCA" w:rsidP="008A2BCA">
      <w:pPr>
        <w:pStyle w:val="a3"/>
        <w:rPr>
          <w:rFonts w:ascii="Times New Roman" w:hAnsi="Times New Roman" w:cs="Times New Roman"/>
          <w:sz w:val="24"/>
          <w:szCs w:val="24"/>
        </w:rPr>
      </w:pPr>
      <w:r w:rsidRPr="008A2BCA">
        <w:rPr>
          <w:rFonts w:ascii="Times New Roman" w:hAnsi="Times New Roman" w:cs="Times New Roman"/>
          <w:sz w:val="24"/>
          <w:szCs w:val="24"/>
        </w:rPr>
        <w:t>К концу обучения, предусмотренного данной программой, лексический запас аспиранта должен составить не менее 5500 лексических единиц с учетом вузовского минимума и потенциального словаря, включая примерно 500 терминов профилирующей специальности.</w:t>
      </w:r>
    </w:p>
    <w:p w:rsidR="008A2BCA" w:rsidRPr="009C0256" w:rsidRDefault="008A2BCA" w:rsidP="008A2BCA">
      <w:pPr>
        <w:pStyle w:val="a3"/>
        <w:rPr>
          <w:rFonts w:ascii="Times New Roman" w:hAnsi="Times New Roman" w:cs="Times New Roman"/>
          <w:i/>
          <w:sz w:val="24"/>
          <w:szCs w:val="24"/>
        </w:rPr>
      </w:pPr>
      <w:r w:rsidRPr="008A2BCA">
        <w:rPr>
          <w:rFonts w:ascii="Times New Roman" w:hAnsi="Times New Roman" w:cs="Times New Roman"/>
          <w:sz w:val="24"/>
          <w:szCs w:val="24"/>
        </w:rPr>
        <w:t xml:space="preserve"> </w:t>
      </w:r>
      <w:r w:rsidRPr="009C0256">
        <w:rPr>
          <w:rFonts w:ascii="Times New Roman" w:hAnsi="Times New Roman" w:cs="Times New Roman"/>
          <w:i/>
          <w:sz w:val="24"/>
          <w:szCs w:val="24"/>
        </w:rPr>
        <w:t>Грамматика</w:t>
      </w:r>
    </w:p>
    <w:p w:rsidR="008A2BCA" w:rsidRPr="008A2BCA" w:rsidRDefault="00A41D3E" w:rsidP="008A2BCA">
      <w:pPr>
        <w:pStyle w:val="a3"/>
        <w:rPr>
          <w:rFonts w:ascii="Times New Roman" w:hAnsi="Times New Roman" w:cs="Times New Roman"/>
          <w:b/>
          <w:sz w:val="24"/>
          <w:szCs w:val="24"/>
        </w:rPr>
      </w:pPr>
      <w:r w:rsidRPr="00F708CB">
        <w:rPr>
          <w:rFonts w:ascii="Times New Roman" w:hAnsi="Times New Roman" w:cs="Times New Roman"/>
          <w:b/>
          <w:sz w:val="24"/>
          <w:szCs w:val="24"/>
        </w:rPr>
        <w:t xml:space="preserve"> </w:t>
      </w:r>
      <w:r>
        <w:rPr>
          <w:rFonts w:ascii="Times New Roman" w:hAnsi="Times New Roman" w:cs="Times New Roman"/>
          <w:b/>
          <w:sz w:val="24"/>
          <w:szCs w:val="24"/>
        </w:rPr>
        <w:t>На примере английского</w:t>
      </w:r>
      <w:r w:rsidR="008A2BCA" w:rsidRPr="008A2BCA">
        <w:rPr>
          <w:rFonts w:ascii="Times New Roman" w:hAnsi="Times New Roman" w:cs="Times New Roman"/>
          <w:b/>
          <w:sz w:val="24"/>
          <w:szCs w:val="24"/>
        </w:rPr>
        <w:t xml:space="preserve"> язык</w:t>
      </w:r>
      <w:r>
        <w:rPr>
          <w:rFonts w:ascii="Times New Roman" w:hAnsi="Times New Roman" w:cs="Times New Roman"/>
          <w:b/>
          <w:sz w:val="24"/>
          <w:szCs w:val="24"/>
        </w:rPr>
        <w:t>а</w:t>
      </w:r>
    </w:p>
    <w:p w:rsidR="008A2BCA" w:rsidRPr="008A2BCA" w:rsidRDefault="008A2BCA" w:rsidP="008A2BCA">
      <w:pPr>
        <w:pStyle w:val="a3"/>
        <w:rPr>
          <w:rFonts w:ascii="Times New Roman" w:hAnsi="Times New Roman" w:cs="Times New Roman"/>
          <w:sz w:val="24"/>
          <w:szCs w:val="24"/>
        </w:rPr>
      </w:pPr>
      <w:r w:rsidRPr="008A2BCA">
        <w:rPr>
          <w:rFonts w:ascii="Times New Roman" w:hAnsi="Times New Roman" w:cs="Times New Roman"/>
          <w:sz w:val="24"/>
          <w:szCs w:val="24"/>
        </w:rPr>
        <w:t>Порядок слов простого предложения. Сложное предложение: сложносочиненное и сложноподчиненное предложения. Союзы и относительные местоимения. Эллиптические предложения. Бессоюзные придаточные. Употребление личных форм глагола в активном и пассивном залогах. Согласование времен. Функции инфинитива: инфинитив в функции подлежащего, определения, обстоятельства. Синтаксические конструкции: оборот «дополнение с инфинитивом» (объектный падеж с инфинитивом); оборот «подлежащее с инфинитивом» (именительный падеж с инфинитивом); инфинитив в функции вводного члена; инфинитив в составном именном сказуемом (be + инф.) и в составном модальном сказуемом; (оборот «for + smb. to do smth.»). Сослагательное наклонение. Модальные глаголы. Модальные глаголы с простым и перфектным инфинитивом. Атрибутивные комплексы (цепочки существительных). Эмфатические (в том числе инверсионные) конструкции в форме Continuous или пассива; инвертированное придаточное уступительное или причины; двойное отрицание. Местоимения, слова-заместители (that (of), those (of), this, these, do, one, ones), сложные и парные союзы, сравнительно-сопоставительные обороты (as ... as, not so ... as, the ... the).</w:t>
      </w:r>
    </w:p>
    <w:p w:rsidR="008A2BCA" w:rsidRPr="008A2BCA" w:rsidRDefault="008A2BCA" w:rsidP="008A2BCA">
      <w:pPr>
        <w:pStyle w:val="a3"/>
        <w:rPr>
          <w:rFonts w:ascii="Times New Roman" w:hAnsi="Times New Roman" w:cs="Times New Roman"/>
          <w:sz w:val="24"/>
          <w:szCs w:val="24"/>
        </w:rPr>
      </w:pPr>
    </w:p>
    <w:p w:rsidR="00DB637B" w:rsidRPr="008A2BCA" w:rsidRDefault="00DB637B" w:rsidP="008A2BCA">
      <w:pPr>
        <w:pStyle w:val="a3"/>
        <w:rPr>
          <w:rFonts w:ascii="Times New Roman" w:hAnsi="Times New Roman" w:cs="Times New Roman"/>
          <w:sz w:val="24"/>
          <w:szCs w:val="24"/>
        </w:rPr>
      </w:pPr>
    </w:p>
    <w:p w:rsidR="00635563" w:rsidRPr="00562F2E" w:rsidRDefault="00513361" w:rsidP="00513361">
      <w:pPr>
        <w:jc w:val="both"/>
        <w:rPr>
          <w:rFonts w:ascii="Times New Roman" w:hAnsi="Times New Roman" w:cs="Times New Roman"/>
          <w:b/>
          <w:sz w:val="28"/>
          <w:szCs w:val="28"/>
        </w:rPr>
      </w:pPr>
      <w:r w:rsidRPr="00562F2E">
        <w:rPr>
          <w:rFonts w:ascii="Times New Roman" w:hAnsi="Times New Roman" w:cs="Times New Roman"/>
          <w:b/>
          <w:sz w:val="28"/>
          <w:szCs w:val="28"/>
        </w:rPr>
        <w:t>3.</w:t>
      </w:r>
      <w:r w:rsidR="00635563" w:rsidRPr="00562F2E">
        <w:rPr>
          <w:rFonts w:ascii="Times New Roman" w:hAnsi="Times New Roman" w:cs="Times New Roman"/>
          <w:b/>
          <w:sz w:val="28"/>
          <w:szCs w:val="28"/>
        </w:rPr>
        <w:t>Организация текущего и промежуточного контроля знаний</w:t>
      </w:r>
    </w:p>
    <w:p w:rsidR="00635563" w:rsidRPr="00635563" w:rsidRDefault="00635563" w:rsidP="00635563">
      <w:pPr>
        <w:jc w:val="both"/>
        <w:rPr>
          <w:rFonts w:ascii="Times New Roman" w:hAnsi="Times New Roman" w:cs="Times New Roman"/>
          <w:sz w:val="24"/>
          <w:szCs w:val="24"/>
        </w:rPr>
      </w:pPr>
      <w:r w:rsidRPr="00635563">
        <w:rPr>
          <w:rFonts w:ascii="Times New Roman" w:hAnsi="Times New Roman" w:cs="Times New Roman"/>
          <w:sz w:val="24"/>
          <w:szCs w:val="24"/>
        </w:rPr>
        <w:t xml:space="preserve">Текущий контроль – проверка выполненных аспирантом научных переводов по теме диссертации (аудиторных и внеаудиторных), выполнение аудиторных заданий, тестов, </w:t>
      </w:r>
      <w:r w:rsidRPr="00635563">
        <w:rPr>
          <w:rFonts w:ascii="Times New Roman" w:hAnsi="Times New Roman" w:cs="Times New Roman"/>
          <w:sz w:val="24"/>
          <w:szCs w:val="24"/>
        </w:rPr>
        <w:lastRenderedPageBreak/>
        <w:t>беседа на иностранном языке по прочитанным материалам научно-популярного характера, беседа на иностранном языке по теме научного исследования.</w:t>
      </w:r>
    </w:p>
    <w:p w:rsidR="00635563" w:rsidRPr="00635563" w:rsidRDefault="00635563" w:rsidP="00635563">
      <w:pPr>
        <w:jc w:val="both"/>
        <w:rPr>
          <w:rFonts w:ascii="Times New Roman" w:hAnsi="Times New Roman" w:cs="Times New Roman"/>
          <w:sz w:val="24"/>
          <w:szCs w:val="24"/>
        </w:rPr>
      </w:pPr>
      <w:r w:rsidRPr="00635563">
        <w:rPr>
          <w:rFonts w:ascii="Times New Roman" w:hAnsi="Times New Roman" w:cs="Times New Roman"/>
          <w:sz w:val="24"/>
          <w:szCs w:val="24"/>
        </w:rPr>
        <w:t xml:space="preserve"> Промежуточный контроль – проводится в форме </w:t>
      </w:r>
      <w:r w:rsidRPr="00FF15ED">
        <w:rPr>
          <w:rFonts w:ascii="Times New Roman" w:hAnsi="Times New Roman" w:cs="Times New Roman"/>
          <w:b/>
          <w:sz w:val="24"/>
          <w:szCs w:val="24"/>
        </w:rPr>
        <w:t>зачета</w:t>
      </w:r>
      <w:r w:rsidRPr="00635563">
        <w:rPr>
          <w:rFonts w:ascii="Times New Roman" w:hAnsi="Times New Roman" w:cs="Times New Roman"/>
          <w:sz w:val="24"/>
          <w:szCs w:val="24"/>
        </w:rPr>
        <w:t xml:space="preserve">, успешная сдача которого является </w:t>
      </w:r>
      <w:r w:rsidRPr="00635563">
        <w:rPr>
          <w:rFonts w:ascii="Times New Roman" w:hAnsi="Times New Roman" w:cs="Times New Roman"/>
          <w:b/>
          <w:sz w:val="24"/>
          <w:szCs w:val="24"/>
        </w:rPr>
        <w:t>допуском к кандидатскому экзамену</w:t>
      </w:r>
      <w:r w:rsidRPr="00635563">
        <w:rPr>
          <w:rFonts w:ascii="Times New Roman" w:hAnsi="Times New Roman" w:cs="Times New Roman"/>
          <w:sz w:val="24"/>
          <w:szCs w:val="24"/>
        </w:rPr>
        <w:t xml:space="preserve">. </w:t>
      </w:r>
    </w:p>
    <w:p w:rsidR="00635563" w:rsidRPr="00513361" w:rsidRDefault="00635563" w:rsidP="00635563">
      <w:pPr>
        <w:jc w:val="both"/>
        <w:rPr>
          <w:rFonts w:ascii="Times New Roman" w:hAnsi="Times New Roman" w:cs="Times New Roman"/>
          <w:b/>
          <w:sz w:val="24"/>
          <w:szCs w:val="24"/>
        </w:rPr>
      </w:pPr>
      <w:r w:rsidRPr="00513361">
        <w:rPr>
          <w:rFonts w:ascii="Times New Roman" w:hAnsi="Times New Roman" w:cs="Times New Roman"/>
          <w:b/>
          <w:sz w:val="24"/>
          <w:szCs w:val="24"/>
        </w:rPr>
        <w:t xml:space="preserve">К зачету аспирант </w:t>
      </w:r>
    </w:p>
    <w:p w:rsidR="00635563" w:rsidRPr="00635563" w:rsidRDefault="00635563" w:rsidP="00635563">
      <w:pPr>
        <w:jc w:val="both"/>
        <w:rPr>
          <w:rFonts w:ascii="Times New Roman" w:hAnsi="Times New Roman" w:cs="Times New Roman"/>
          <w:sz w:val="24"/>
          <w:szCs w:val="24"/>
        </w:rPr>
      </w:pPr>
      <w:r w:rsidRPr="00635563">
        <w:rPr>
          <w:rFonts w:ascii="Times New Roman" w:hAnsi="Times New Roman" w:cs="Times New Roman"/>
          <w:sz w:val="24"/>
          <w:szCs w:val="24"/>
        </w:rPr>
        <w:t>1) выполняет самостоятельно письменный перевод аутентичного текста</w:t>
      </w:r>
      <w:r w:rsidR="00FF15ED">
        <w:rPr>
          <w:rFonts w:ascii="Times New Roman" w:hAnsi="Times New Roman" w:cs="Times New Roman"/>
          <w:sz w:val="24"/>
          <w:szCs w:val="24"/>
        </w:rPr>
        <w:t xml:space="preserve"> </w:t>
      </w:r>
      <w:r w:rsidR="00FB3F14">
        <w:rPr>
          <w:rFonts w:ascii="Times New Roman" w:hAnsi="Times New Roman" w:cs="Times New Roman"/>
          <w:sz w:val="24"/>
          <w:szCs w:val="24"/>
        </w:rPr>
        <w:t>(текстов)</w:t>
      </w:r>
      <w:r w:rsidR="00FF15ED">
        <w:rPr>
          <w:rFonts w:ascii="Times New Roman" w:hAnsi="Times New Roman" w:cs="Times New Roman"/>
          <w:sz w:val="24"/>
          <w:szCs w:val="24"/>
        </w:rPr>
        <w:t xml:space="preserve">  по теме научного исследования</w:t>
      </w:r>
      <w:r w:rsidRPr="00635563">
        <w:rPr>
          <w:rFonts w:ascii="Times New Roman" w:hAnsi="Times New Roman" w:cs="Times New Roman"/>
          <w:sz w:val="24"/>
          <w:szCs w:val="24"/>
        </w:rPr>
        <w:t xml:space="preserve"> (</w:t>
      </w:r>
      <w:r w:rsidR="00FB3F14">
        <w:rPr>
          <w:rFonts w:ascii="Times New Roman" w:hAnsi="Times New Roman" w:cs="Times New Roman"/>
          <w:sz w:val="24"/>
          <w:szCs w:val="24"/>
        </w:rPr>
        <w:t>общий обьем-</w:t>
      </w:r>
      <w:r w:rsidRPr="00635563">
        <w:rPr>
          <w:rFonts w:ascii="Times New Roman" w:hAnsi="Times New Roman" w:cs="Times New Roman"/>
          <w:sz w:val="24"/>
          <w:szCs w:val="24"/>
        </w:rPr>
        <w:t xml:space="preserve">15 тыс. </w:t>
      </w:r>
      <w:r w:rsidR="00FB3F14">
        <w:rPr>
          <w:rFonts w:ascii="Times New Roman" w:hAnsi="Times New Roman" w:cs="Times New Roman"/>
          <w:sz w:val="24"/>
          <w:szCs w:val="24"/>
        </w:rPr>
        <w:t xml:space="preserve">печ. </w:t>
      </w:r>
      <w:r w:rsidRPr="00635563">
        <w:rPr>
          <w:rFonts w:ascii="Times New Roman" w:hAnsi="Times New Roman" w:cs="Times New Roman"/>
          <w:sz w:val="24"/>
          <w:szCs w:val="24"/>
        </w:rPr>
        <w:t>знаков),</w:t>
      </w:r>
    </w:p>
    <w:p w:rsidR="00635563" w:rsidRPr="00635563" w:rsidRDefault="00635563" w:rsidP="00635563">
      <w:pPr>
        <w:jc w:val="both"/>
        <w:rPr>
          <w:rFonts w:ascii="Times New Roman" w:hAnsi="Times New Roman" w:cs="Times New Roman"/>
          <w:sz w:val="24"/>
          <w:szCs w:val="24"/>
        </w:rPr>
      </w:pPr>
      <w:r w:rsidRPr="00635563">
        <w:rPr>
          <w:rFonts w:ascii="Times New Roman" w:hAnsi="Times New Roman" w:cs="Times New Roman"/>
          <w:sz w:val="24"/>
          <w:szCs w:val="24"/>
        </w:rPr>
        <w:t xml:space="preserve">2) составляет  </w:t>
      </w:r>
      <w:r>
        <w:rPr>
          <w:rFonts w:ascii="Times New Roman" w:hAnsi="Times New Roman" w:cs="Times New Roman"/>
          <w:sz w:val="24"/>
          <w:szCs w:val="24"/>
        </w:rPr>
        <w:t xml:space="preserve">терминологический глоссарий </w:t>
      </w:r>
      <w:r w:rsidRPr="00635563">
        <w:rPr>
          <w:rFonts w:ascii="Times New Roman" w:hAnsi="Times New Roman" w:cs="Times New Roman"/>
          <w:sz w:val="24"/>
          <w:szCs w:val="24"/>
        </w:rPr>
        <w:t xml:space="preserve"> по </w:t>
      </w:r>
      <w:r>
        <w:rPr>
          <w:rFonts w:ascii="Times New Roman" w:hAnsi="Times New Roman" w:cs="Times New Roman"/>
          <w:sz w:val="24"/>
          <w:szCs w:val="24"/>
        </w:rPr>
        <w:t>своей специальности  (</w:t>
      </w:r>
      <w:r w:rsidR="00716FC6">
        <w:rPr>
          <w:rFonts w:ascii="Times New Roman" w:hAnsi="Times New Roman" w:cs="Times New Roman"/>
          <w:sz w:val="24"/>
          <w:szCs w:val="24"/>
        </w:rPr>
        <w:t xml:space="preserve">не менее 60  </w:t>
      </w:r>
      <w:r w:rsidRPr="00635563">
        <w:rPr>
          <w:rFonts w:ascii="Times New Roman" w:hAnsi="Times New Roman" w:cs="Times New Roman"/>
          <w:sz w:val="24"/>
          <w:szCs w:val="24"/>
        </w:rPr>
        <w:t>терминов и тер</w:t>
      </w:r>
      <w:r w:rsidR="00FB3F14">
        <w:rPr>
          <w:rFonts w:ascii="Times New Roman" w:hAnsi="Times New Roman" w:cs="Times New Roman"/>
          <w:sz w:val="24"/>
          <w:szCs w:val="24"/>
        </w:rPr>
        <w:t>минологических словосочетаний)</w:t>
      </w:r>
    </w:p>
    <w:p w:rsidR="00635563" w:rsidRPr="00635563" w:rsidRDefault="00635563" w:rsidP="00716FC6">
      <w:pPr>
        <w:tabs>
          <w:tab w:val="center" w:pos="4677"/>
        </w:tabs>
        <w:jc w:val="both"/>
        <w:rPr>
          <w:rFonts w:ascii="Times New Roman" w:hAnsi="Times New Roman" w:cs="Times New Roman"/>
          <w:i/>
          <w:sz w:val="24"/>
          <w:szCs w:val="24"/>
        </w:rPr>
      </w:pPr>
      <w:r w:rsidRPr="00635563">
        <w:rPr>
          <w:rFonts w:ascii="Times New Roman" w:hAnsi="Times New Roman" w:cs="Times New Roman"/>
          <w:i/>
          <w:sz w:val="24"/>
          <w:szCs w:val="24"/>
        </w:rPr>
        <w:t>Самостоятельная работа</w:t>
      </w:r>
      <w:r w:rsidR="00716FC6">
        <w:rPr>
          <w:rFonts w:ascii="Times New Roman" w:hAnsi="Times New Roman" w:cs="Times New Roman"/>
          <w:i/>
          <w:sz w:val="24"/>
          <w:szCs w:val="24"/>
        </w:rPr>
        <w:tab/>
      </w:r>
    </w:p>
    <w:p w:rsidR="00635563" w:rsidRPr="00635563" w:rsidRDefault="00635563" w:rsidP="00635563">
      <w:pPr>
        <w:jc w:val="both"/>
        <w:rPr>
          <w:rFonts w:ascii="Times New Roman" w:hAnsi="Times New Roman" w:cs="Times New Roman"/>
          <w:sz w:val="24"/>
          <w:szCs w:val="24"/>
        </w:rPr>
      </w:pPr>
      <w:r w:rsidRPr="00635563">
        <w:rPr>
          <w:rFonts w:ascii="Times New Roman" w:hAnsi="Times New Roman" w:cs="Times New Roman"/>
          <w:sz w:val="24"/>
          <w:szCs w:val="24"/>
        </w:rPr>
        <w:t>Подготовка к практическим занятиям: выполнение переводов научных статей по теме диссертационного исследования (не менее 350 тыс. зн.). Подготовка материалов по теме диссертационного исследования для устного обсуждения в аудитории, составление терминологического словаря по результатам изучения научных статей по теме диссертационного исследования. Подготовка зачетного пе</w:t>
      </w:r>
      <w:r w:rsidR="00FF15ED">
        <w:rPr>
          <w:rFonts w:ascii="Times New Roman" w:hAnsi="Times New Roman" w:cs="Times New Roman"/>
          <w:sz w:val="24"/>
          <w:szCs w:val="24"/>
        </w:rPr>
        <w:t>ревода (15 тыс. зн.) научных текстов</w:t>
      </w:r>
      <w:r w:rsidRPr="00635563">
        <w:rPr>
          <w:rFonts w:ascii="Times New Roman" w:hAnsi="Times New Roman" w:cs="Times New Roman"/>
          <w:sz w:val="24"/>
          <w:szCs w:val="24"/>
        </w:rPr>
        <w:t xml:space="preserve"> по теме  диссертационного исследования. </w:t>
      </w:r>
    </w:p>
    <w:p w:rsidR="009C0256" w:rsidRPr="00FF15ED" w:rsidRDefault="00513361" w:rsidP="009C0256">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9C0256" w:rsidRPr="00FF15ED">
        <w:rPr>
          <w:rFonts w:ascii="Times New Roman" w:hAnsi="Times New Roman" w:cs="Times New Roman"/>
          <w:b/>
          <w:sz w:val="24"/>
          <w:szCs w:val="24"/>
        </w:rPr>
        <w:t>Содержание и структура</w:t>
      </w:r>
      <w:r w:rsidR="00986600">
        <w:rPr>
          <w:rFonts w:ascii="Times New Roman" w:hAnsi="Times New Roman" w:cs="Times New Roman"/>
          <w:b/>
          <w:sz w:val="24"/>
          <w:szCs w:val="24"/>
        </w:rPr>
        <w:t xml:space="preserve"> кандидатского экзамена</w:t>
      </w:r>
      <w:r w:rsidR="009C0256" w:rsidRPr="00FF15ED">
        <w:rPr>
          <w:rFonts w:ascii="Times New Roman" w:hAnsi="Times New Roman" w:cs="Times New Roman"/>
          <w:b/>
          <w:sz w:val="24"/>
          <w:szCs w:val="24"/>
        </w:rPr>
        <w:t xml:space="preserve"> по</w:t>
      </w:r>
      <w:r w:rsidR="00716FC6">
        <w:rPr>
          <w:rFonts w:ascii="Times New Roman" w:hAnsi="Times New Roman" w:cs="Times New Roman"/>
          <w:b/>
          <w:sz w:val="24"/>
          <w:szCs w:val="24"/>
        </w:rPr>
        <w:t xml:space="preserve"> </w:t>
      </w:r>
      <w:r w:rsidR="009C0256" w:rsidRPr="00FF15ED">
        <w:rPr>
          <w:rFonts w:ascii="Times New Roman" w:hAnsi="Times New Roman" w:cs="Times New Roman"/>
          <w:b/>
          <w:sz w:val="24"/>
          <w:szCs w:val="24"/>
        </w:rPr>
        <w:t>иностранному языку</w:t>
      </w:r>
    </w:p>
    <w:p w:rsidR="009C0256" w:rsidRPr="00FF15ED" w:rsidRDefault="009C0256" w:rsidP="009C0256">
      <w:pPr>
        <w:jc w:val="both"/>
        <w:rPr>
          <w:rFonts w:ascii="Times New Roman" w:hAnsi="Times New Roman" w:cs="Times New Roman"/>
          <w:sz w:val="24"/>
          <w:szCs w:val="24"/>
        </w:rPr>
      </w:pPr>
      <w:r w:rsidRPr="00FF15ED">
        <w:rPr>
          <w:rFonts w:ascii="Times New Roman" w:hAnsi="Times New Roman" w:cs="Times New Roman"/>
          <w:sz w:val="24"/>
          <w:szCs w:val="24"/>
        </w:rPr>
        <w:t>На кандидатском экзамене аспирант должен продемонстрировать умение пользоваться иностранным языком как средством профессионального общения в научной сфере.</w:t>
      </w:r>
    </w:p>
    <w:p w:rsidR="009C0256" w:rsidRPr="00FF15ED" w:rsidRDefault="009C0256" w:rsidP="009C0256">
      <w:pPr>
        <w:jc w:val="both"/>
        <w:rPr>
          <w:rFonts w:ascii="Times New Roman" w:hAnsi="Times New Roman" w:cs="Times New Roman"/>
          <w:sz w:val="24"/>
          <w:szCs w:val="24"/>
        </w:rPr>
      </w:pPr>
      <w:r w:rsidRPr="00FF15ED">
        <w:rPr>
          <w:rFonts w:ascii="Times New Roman" w:hAnsi="Times New Roman" w:cs="Times New Roman"/>
          <w:sz w:val="24"/>
          <w:szCs w:val="24"/>
        </w:rPr>
        <w:t>Аспирант должен владеть орфографической, орфоэпической, лексической и грамматической нормами изучаемого языка и правильно использовать их во всех видах речевой коммуникации, в научной сфере в форме устного и письменного общения.</w:t>
      </w:r>
    </w:p>
    <w:p w:rsidR="009C0256" w:rsidRPr="00FF15ED" w:rsidRDefault="009C0256" w:rsidP="009C0256">
      <w:pPr>
        <w:jc w:val="both"/>
        <w:rPr>
          <w:rFonts w:ascii="Times New Roman" w:hAnsi="Times New Roman" w:cs="Times New Roman"/>
          <w:sz w:val="24"/>
          <w:szCs w:val="24"/>
        </w:rPr>
      </w:pPr>
      <w:r w:rsidRPr="00FF15ED">
        <w:rPr>
          <w:rFonts w:ascii="Times New Roman" w:hAnsi="Times New Roman" w:cs="Times New Roman"/>
          <w:sz w:val="24"/>
          <w:szCs w:val="24"/>
        </w:rPr>
        <w:t>Говорение. На кандидатском экзамене аспирант должен продемонстрировать владение подготовленной монологической речью, а также неподготовленной монологической и диалогической речью в ситуации официального общения в пределах программных требований.</w:t>
      </w:r>
    </w:p>
    <w:p w:rsidR="009C0256" w:rsidRPr="00FF15ED" w:rsidRDefault="009C0256" w:rsidP="009C0256">
      <w:pPr>
        <w:jc w:val="both"/>
        <w:rPr>
          <w:rFonts w:ascii="Times New Roman" w:hAnsi="Times New Roman" w:cs="Times New Roman"/>
          <w:sz w:val="24"/>
          <w:szCs w:val="24"/>
        </w:rPr>
      </w:pPr>
      <w:r w:rsidRPr="00FF15ED">
        <w:rPr>
          <w:rFonts w:ascii="Times New Roman" w:hAnsi="Times New Roman" w:cs="Times New Roman"/>
          <w:sz w:val="24"/>
          <w:szCs w:val="24"/>
        </w:rPr>
        <w:t>Оценивается содержательность, адекватная реализация коммуникативного намерения, логичность, связность, смысловая и структурная завершенность, нормативность высказывания.</w:t>
      </w:r>
    </w:p>
    <w:p w:rsidR="009C0256" w:rsidRPr="00FF15ED" w:rsidRDefault="009C0256" w:rsidP="009C0256">
      <w:pPr>
        <w:jc w:val="both"/>
        <w:rPr>
          <w:rFonts w:ascii="Times New Roman" w:hAnsi="Times New Roman" w:cs="Times New Roman"/>
          <w:sz w:val="24"/>
          <w:szCs w:val="24"/>
        </w:rPr>
      </w:pPr>
      <w:r w:rsidRPr="00FF15ED">
        <w:rPr>
          <w:rFonts w:ascii="Times New Roman" w:hAnsi="Times New Roman" w:cs="Times New Roman"/>
          <w:sz w:val="24"/>
          <w:szCs w:val="24"/>
        </w:rPr>
        <w:t>Чтение. Аспирант должен продемонстрировать умение читать оригинальную литературу по специальности, опираясь на изученный языковой материал, фоновые страноведческие и профессиональные знания, навыки язык</w:t>
      </w:r>
      <w:r w:rsidR="00FF15ED">
        <w:rPr>
          <w:rFonts w:ascii="Times New Roman" w:hAnsi="Times New Roman" w:cs="Times New Roman"/>
          <w:sz w:val="24"/>
          <w:szCs w:val="24"/>
        </w:rPr>
        <w:t xml:space="preserve">овой и контекстуальной догадки. </w:t>
      </w:r>
      <w:r w:rsidRPr="00FF15ED">
        <w:rPr>
          <w:rFonts w:ascii="Times New Roman" w:hAnsi="Times New Roman" w:cs="Times New Roman"/>
          <w:sz w:val="24"/>
          <w:szCs w:val="24"/>
        </w:rPr>
        <w:t>Оцениваются навыки изучающего, а также пои</w:t>
      </w:r>
      <w:r w:rsidR="00FF15ED">
        <w:rPr>
          <w:rFonts w:ascii="Times New Roman" w:hAnsi="Times New Roman" w:cs="Times New Roman"/>
          <w:sz w:val="24"/>
          <w:szCs w:val="24"/>
        </w:rPr>
        <w:t xml:space="preserve">скового и просмотрового чтения. </w:t>
      </w:r>
      <w:r w:rsidRPr="00FF15ED">
        <w:rPr>
          <w:rFonts w:ascii="Times New Roman" w:hAnsi="Times New Roman" w:cs="Times New Roman"/>
          <w:sz w:val="24"/>
          <w:szCs w:val="24"/>
        </w:rPr>
        <w:t>В первом случае оценивается умение максимально точно и адекватно извлекать основную информацию, содержащуюся в тексте, проводить обобщение и анализ основных положений предъявленного научного текста для последующего перевода на язык обучения, а также составления резюме на иностранном языке.</w:t>
      </w:r>
    </w:p>
    <w:p w:rsidR="009C0256" w:rsidRPr="00FF15ED" w:rsidRDefault="009C0256" w:rsidP="009C0256">
      <w:pPr>
        <w:jc w:val="both"/>
        <w:rPr>
          <w:rFonts w:ascii="Times New Roman" w:hAnsi="Times New Roman" w:cs="Times New Roman"/>
          <w:sz w:val="24"/>
          <w:szCs w:val="24"/>
        </w:rPr>
      </w:pPr>
      <w:r w:rsidRPr="00FF15ED">
        <w:rPr>
          <w:rFonts w:ascii="Times New Roman" w:hAnsi="Times New Roman" w:cs="Times New Roman"/>
          <w:sz w:val="24"/>
          <w:szCs w:val="24"/>
        </w:rPr>
        <w:lastRenderedPageBreak/>
        <w:t>Письменный перевод научного текста по специальности оценивается с учетом общей адекватности перевода, то есть отсутствия смысловых искажений, соответствия норме и узусу языка перевода, включая употребление терминов.</w:t>
      </w:r>
    </w:p>
    <w:p w:rsidR="009C0256" w:rsidRPr="00FF15ED" w:rsidRDefault="009C0256" w:rsidP="009C0256">
      <w:pPr>
        <w:jc w:val="both"/>
        <w:rPr>
          <w:rFonts w:ascii="Times New Roman" w:hAnsi="Times New Roman" w:cs="Times New Roman"/>
          <w:sz w:val="24"/>
          <w:szCs w:val="24"/>
        </w:rPr>
      </w:pPr>
      <w:r w:rsidRPr="00FF15ED">
        <w:rPr>
          <w:rFonts w:ascii="Times New Roman" w:hAnsi="Times New Roman" w:cs="Times New Roman"/>
          <w:sz w:val="24"/>
          <w:szCs w:val="24"/>
        </w:rPr>
        <w:t xml:space="preserve">Резюме, прочитанной  статьи по специальности, оценивается с учетом объема и правильности извлеченной информации, адекватности реализации коммуникативного намерения, содержательности, логичности, смысловой и структурной завершенности, нормативности текста, умения высказать свое отношение к описанным в статье событиям. </w:t>
      </w:r>
    </w:p>
    <w:p w:rsidR="00DB637B" w:rsidRDefault="009C0256" w:rsidP="009C0256">
      <w:pPr>
        <w:jc w:val="both"/>
        <w:rPr>
          <w:rFonts w:ascii="Times New Roman" w:hAnsi="Times New Roman" w:cs="Times New Roman"/>
          <w:b/>
          <w:sz w:val="24"/>
          <w:szCs w:val="24"/>
        </w:rPr>
      </w:pPr>
      <w:r w:rsidRPr="00FF15ED">
        <w:rPr>
          <w:rFonts w:ascii="Times New Roman" w:hAnsi="Times New Roman" w:cs="Times New Roman"/>
          <w:sz w:val="24"/>
          <w:szCs w:val="24"/>
        </w:rPr>
        <w:t>При поисковом и просмотровом чтении оценивается умение в течение короткого времени определить круг рассматриваемых в тексте вопросов и выявить основные п</w:t>
      </w:r>
      <w:r w:rsidR="00FF15ED">
        <w:rPr>
          <w:rFonts w:ascii="Times New Roman" w:hAnsi="Times New Roman" w:cs="Times New Roman"/>
          <w:sz w:val="24"/>
          <w:szCs w:val="24"/>
        </w:rPr>
        <w:t xml:space="preserve">оложения автора. </w:t>
      </w:r>
      <w:r w:rsidRPr="00FF15ED">
        <w:rPr>
          <w:rFonts w:ascii="Times New Roman" w:hAnsi="Times New Roman" w:cs="Times New Roman"/>
          <w:sz w:val="24"/>
          <w:szCs w:val="24"/>
        </w:rPr>
        <w:t>Оценивается объем и правильность извлеченной информации</w:t>
      </w:r>
      <w:r w:rsidRPr="00FF15ED">
        <w:rPr>
          <w:rFonts w:ascii="Times New Roman" w:hAnsi="Times New Roman" w:cs="Times New Roman"/>
          <w:b/>
          <w:sz w:val="24"/>
          <w:szCs w:val="24"/>
        </w:rPr>
        <w:t>.</w:t>
      </w:r>
    </w:p>
    <w:p w:rsidR="00A41D3E" w:rsidRPr="00FF15ED" w:rsidRDefault="00986600" w:rsidP="009C0256">
      <w:pPr>
        <w:jc w:val="both"/>
        <w:rPr>
          <w:rFonts w:ascii="Times New Roman" w:hAnsi="Times New Roman" w:cs="Times New Roman"/>
          <w:sz w:val="24"/>
          <w:szCs w:val="24"/>
        </w:rPr>
      </w:pPr>
      <w:r>
        <w:rPr>
          <w:rFonts w:ascii="Times New Roman" w:hAnsi="Times New Roman" w:cs="Times New Roman"/>
          <w:b/>
          <w:sz w:val="24"/>
          <w:szCs w:val="24"/>
        </w:rPr>
        <w:t>Проведение кандидатского</w:t>
      </w:r>
      <w:r w:rsidR="00716FC6">
        <w:rPr>
          <w:rFonts w:ascii="Times New Roman" w:hAnsi="Times New Roman" w:cs="Times New Roman"/>
          <w:b/>
          <w:sz w:val="24"/>
          <w:szCs w:val="24"/>
        </w:rPr>
        <w:t xml:space="preserve"> экзамен</w:t>
      </w:r>
      <w:r>
        <w:rPr>
          <w:rFonts w:ascii="Times New Roman" w:hAnsi="Times New Roman" w:cs="Times New Roman"/>
          <w:b/>
          <w:sz w:val="24"/>
          <w:szCs w:val="24"/>
        </w:rPr>
        <w:t>а возможно</w:t>
      </w:r>
      <w:r w:rsidR="00716FC6">
        <w:rPr>
          <w:rFonts w:ascii="Times New Roman" w:hAnsi="Times New Roman" w:cs="Times New Roman"/>
          <w:b/>
          <w:sz w:val="24"/>
          <w:szCs w:val="24"/>
        </w:rPr>
        <w:t xml:space="preserve"> </w:t>
      </w:r>
      <w:r w:rsidR="00A41D3E">
        <w:rPr>
          <w:rFonts w:ascii="Times New Roman" w:hAnsi="Times New Roman" w:cs="Times New Roman"/>
          <w:b/>
          <w:sz w:val="24"/>
          <w:szCs w:val="24"/>
        </w:rPr>
        <w:t>как в очном, так и дистанционном режиме.</w:t>
      </w:r>
    </w:p>
    <w:p w:rsidR="009C0256" w:rsidRPr="00FF15ED" w:rsidRDefault="009C0256" w:rsidP="009C0256">
      <w:pPr>
        <w:jc w:val="both"/>
        <w:rPr>
          <w:rFonts w:ascii="Times New Roman" w:hAnsi="Times New Roman" w:cs="Times New Roman"/>
          <w:b/>
          <w:sz w:val="24"/>
          <w:szCs w:val="24"/>
        </w:rPr>
      </w:pPr>
    </w:p>
    <w:p w:rsidR="00675B14" w:rsidRDefault="00716FC6" w:rsidP="00635563">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635563" w:rsidRPr="00635563">
        <w:rPr>
          <w:rFonts w:ascii="Times New Roman" w:hAnsi="Times New Roman" w:cs="Times New Roman"/>
          <w:b/>
          <w:sz w:val="24"/>
          <w:szCs w:val="24"/>
        </w:rPr>
        <w:t>Структура</w:t>
      </w:r>
      <w:r w:rsidR="00986600">
        <w:rPr>
          <w:rFonts w:ascii="Times New Roman" w:hAnsi="Times New Roman" w:cs="Times New Roman"/>
          <w:b/>
          <w:sz w:val="24"/>
          <w:szCs w:val="24"/>
        </w:rPr>
        <w:t xml:space="preserve"> кандидатского экзамена</w:t>
      </w:r>
    </w:p>
    <w:p w:rsidR="00635563" w:rsidRPr="00635563" w:rsidRDefault="00635563" w:rsidP="00635563">
      <w:pPr>
        <w:jc w:val="both"/>
        <w:rPr>
          <w:rFonts w:ascii="Times New Roman" w:hAnsi="Times New Roman" w:cs="Times New Roman"/>
          <w:sz w:val="24"/>
          <w:szCs w:val="24"/>
        </w:rPr>
      </w:pPr>
      <w:r w:rsidRPr="00635563">
        <w:rPr>
          <w:rFonts w:ascii="Times New Roman" w:hAnsi="Times New Roman" w:cs="Times New Roman"/>
          <w:sz w:val="24"/>
          <w:szCs w:val="24"/>
        </w:rPr>
        <w:t xml:space="preserve">Кандидатский экзамен </w:t>
      </w:r>
      <w:r w:rsidR="00513361">
        <w:rPr>
          <w:rFonts w:ascii="Times New Roman" w:hAnsi="Times New Roman" w:cs="Times New Roman"/>
          <w:sz w:val="24"/>
          <w:szCs w:val="24"/>
        </w:rPr>
        <w:t xml:space="preserve">по иностранному языку </w:t>
      </w:r>
      <w:r w:rsidRPr="00635563">
        <w:rPr>
          <w:rFonts w:ascii="Times New Roman" w:hAnsi="Times New Roman" w:cs="Times New Roman"/>
          <w:sz w:val="24"/>
          <w:szCs w:val="24"/>
        </w:rPr>
        <w:t xml:space="preserve"> в </w:t>
      </w:r>
      <w:r>
        <w:rPr>
          <w:rFonts w:ascii="Times New Roman" w:hAnsi="Times New Roman" w:cs="Times New Roman"/>
          <w:sz w:val="24"/>
          <w:szCs w:val="24"/>
        </w:rPr>
        <w:t>Ди</w:t>
      </w:r>
      <w:r w:rsidR="00FF15ED">
        <w:rPr>
          <w:rFonts w:ascii="Times New Roman" w:hAnsi="Times New Roman" w:cs="Times New Roman"/>
          <w:sz w:val="24"/>
          <w:szCs w:val="24"/>
        </w:rPr>
        <w:t>пломатической Академии МИД РФ состоит из двух частей</w:t>
      </w:r>
      <w:r w:rsidRPr="00635563">
        <w:rPr>
          <w:rFonts w:ascii="Times New Roman" w:hAnsi="Times New Roman" w:cs="Times New Roman"/>
          <w:sz w:val="24"/>
          <w:szCs w:val="24"/>
        </w:rPr>
        <w:t>:</w:t>
      </w:r>
    </w:p>
    <w:p w:rsidR="00635563" w:rsidRPr="00635563" w:rsidRDefault="00635563" w:rsidP="00635563">
      <w:pPr>
        <w:jc w:val="both"/>
        <w:rPr>
          <w:rFonts w:ascii="Times New Roman" w:hAnsi="Times New Roman" w:cs="Times New Roman"/>
          <w:i/>
          <w:sz w:val="24"/>
          <w:szCs w:val="24"/>
        </w:rPr>
      </w:pPr>
      <w:r w:rsidRPr="00635563">
        <w:rPr>
          <w:rFonts w:ascii="Times New Roman" w:hAnsi="Times New Roman" w:cs="Times New Roman"/>
          <w:i/>
          <w:sz w:val="24"/>
          <w:szCs w:val="24"/>
        </w:rPr>
        <w:t>Письменная часть</w:t>
      </w:r>
      <w:r w:rsidR="00D37111">
        <w:rPr>
          <w:rFonts w:ascii="Times New Roman" w:hAnsi="Times New Roman" w:cs="Times New Roman"/>
          <w:i/>
          <w:sz w:val="24"/>
          <w:szCs w:val="24"/>
        </w:rPr>
        <w:t>:</w:t>
      </w:r>
    </w:p>
    <w:p w:rsidR="00635563" w:rsidRPr="00513361" w:rsidRDefault="00513361" w:rsidP="00513361">
      <w:pPr>
        <w:jc w:val="both"/>
        <w:rPr>
          <w:rFonts w:ascii="Times New Roman" w:hAnsi="Times New Roman" w:cs="Times New Roman"/>
          <w:sz w:val="24"/>
          <w:szCs w:val="24"/>
        </w:rPr>
      </w:pPr>
      <w:r>
        <w:rPr>
          <w:rFonts w:ascii="Times New Roman" w:hAnsi="Times New Roman" w:cs="Times New Roman"/>
          <w:sz w:val="24"/>
          <w:szCs w:val="24"/>
        </w:rPr>
        <w:t>1.</w:t>
      </w:r>
      <w:r w:rsidRPr="00513361">
        <w:rPr>
          <w:rFonts w:ascii="Times New Roman" w:hAnsi="Times New Roman" w:cs="Times New Roman"/>
          <w:sz w:val="24"/>
          <w:szCs w:val="24"/>
        </w:rPr>
        <w:t>А</w:t>
      </w:r>
      <w:r w:rsidR="00635563" w:rsidRPr="00513361">
        <w:rPr>
          <w:rFonts w:ascii="Times New Roman" w:hAnsi="Times New Roman" w:cs="Times New Roman"/>
          <w:sz w:val="24"/>
          <w:szCs w:val="24"/>
        </w:rPr>
        <w:t>спирант (или соискатель) выполняет письменно перевод</w:t>
      </w:r>
      <w:r w:rsidR="00FF15ED" w:rsidRPr="00513361">
        <w:rPr>
          <w:rFonts w:ascii="Times New Roman" w:hAnsi="Times New Roman" w:cs="Times New Roman"/>
          <w:sz w:val="24"/>
          <w:szCs w:val="24"/>
        </w:rPr>
        <w:t xml:space="preserve"> </w:t>
      </w:r>
      <w:r w:rsidR="00635563" w:rsidRPr="00513361">
        <w:rPr>
          <w:rFonts w:ascii="Times New Roman" w:hAnsi="Times New Roman" w:cs="Times New Roman"/>
          <w:sz w:val="24"/>
          <w:szCs w:val="24"/>
        </w:rPr>
        <w:t xml:space="preserve">статьи </w:t>
      </w:r>
      <w:r w:rsidR="00675B14">
        <w:rPr>
          <w:rFonts w:ascii="Times New Roman" w:hAnsi="Times New Roman" w:cs="Times New Roman"/>
          <w:sz w:val="24"/>
          <w:szCs w:val="24"/>
        </w:rPr>
        <w:t>на иностранном языке</w:t>
      </w:r>
      <w:r w:rsidR="00635563" w:rsidRPr="00513361">
        <w:rPr>
          <w:rFonts w:ascii="Times New Roman" w:hAnsi="Times New Roman" w:cs="Times New Roman"/>
          <w:sz w:val="24"/>
          <w:szCs w:val="24"/>
        </w:rPr>
        <w:t xml:space="preserve"> по специальности (со словарем) на русский</w:t>
      </w:r>
      <w:r w:rsidR="00FF15ED" w:rsidRPr="00513361">
        <w:rPr>
          <w:rFonts w:ascii="Times New Roman" w:hAnsi="Times New Roman" w:cs="Times New Roman"/>
          <w:sz w:val="24"/>
          <w:szCs w:val="24"/>
        </w:rPr>
        <w:t xml:space="preserve"> </w:t>
      </w:r>
      <w:r w:rsidR="00FB3F14" w:rsidRPr="00513361">
        <w:rPr>
          <w:rFonts w:ascii="Times New Roman" w:hAnsi="Times New Roman" w:cs="Times New Roman"/>
          <w:sz w:val="24"/>
          <w:szCs w:val="24"/>
        </w:rPr>
        <w:t>язык. Объем текста: 2</w:t>
      </w:r>
      <w:r w:rsidR="00986600">
        <w:rPr>
          <w:rFonts w:ascii="Times New Roman" w:hAnsi="Times New Roman" w:cs="Times New Roman"/>
          <w:sz w:val="24"/>
          <w:szCs w:val="24"/>
        </w:rPr>
        <w:t>500-2600</w:t>
      </w:r>
      <w:r w:rsidR="00716FC6">
        <w:rPr>
          <w:rFonts w:ascii="Times New Roman" w:hAnsi="Times New Roman" w:cs="Times New Roman"/>
          <w:sz w:val="24"/>
          <w:szCs w:val="24"/>
        </w:rPr>
        <w:t xml:space="preserve"> </w:t>
      </w:r>
      <w:r w:rsidR="00635563" w:rsidRPr="00513361">
        <w:rPr>
          <w:rFonts w:ascii="Times New Roman" w:hAnsi="Times New Roman" w:cs="Times New Roman"/>
          <w:sz w:val="24"/>
          <w:szCs w:val="24"/>
        </w:rPr>
        <w:t xml:space="preserve">печатных знаков. </w:t>
      </w:r>
      <w:r w:rsidR="00D37111" w:rsidRPr="00513361">
        <w:rPr>
          <w:rFonts w:ascii="Times New Roman" w:hAnsi="Times New Roman" w:cs="Times New Roman"/>
          <w:sz w:val="24"/>
          <w:szCs w:val="24"/>
        </w:rPr>
        <w:t>Время 9</w:t>
      </w:r>
      <w:r w:rsidR="00FB3F14" w:rsidRPr="00513361">
        <w:rPr>
          <w:rFonts w:ascii="Times New Roman" w:hAnsi="Times New Roman" w:cs="Times New Roman"/>
          <w:sz w:val="24"/>
          <w:szCs w:val="24"/>
        </w:rPr>
        <w:t>0 минут.</w:t>
      </w:r>
    </w:p>
    <w:p w:rsidR="00635563" w:rsidRPr="00FB3F14" w:rsidRDefault="00635563" w:rsidP="00635563">
      <w:pPr>
        <w:jc w:val="both"/>
        <w:rPr>
          <w:rFonts w:ascii="Times New Roman" w:hAnsi="Times New Roman" w:cs="Times New Roman"/>
          <w:i/>
          <w:sz w:val="24"/>
          <w:szCs w:val="24"/>
        </w:rPr>
      </w:pPr>
      <w:r w:rsidRPr="00FB3F14">
        <w:rPr>
          <w:rFonts w:ascii="Times New Roman" w:hAnsi="Times New Roman" w:cs="Times New Roman"/>
          <w:i/>
          <w:sz w:val="24"/>
          <w:szCs w:val="24"/>
        </w:rPr>
        <w:t>Устная часть</w:t>
      </w:r>
      <w:r w:rsidR="00D37111">
        <w:rPr>
          <w:rFonts w:ascii="Times New Roman" w:hAnsi="Times New Roman" w:cs="Times New Roman"/>
          <w:i/>
          <w:sz w:val="24"/>
          <w:szCs w:val="24"/>
        </w:rPr>
        <w:t>:</w:t>
      </w:r>
    </w:p>
    <w:p w:rsidR="00FB3F14" w:rsidRPr="00513361" w:rsidRDefault="00FB3F14" w:rsidP="00513361">
      <w:pPr>
        <w:pStyle w:val="a3"/>
        <w:rPr>
          <w:rFonts w:ascii="Times New Roman" w:hAnsi="Times New Roman" w:cs="Times New Roman"/>
          <w:sz w:val="24"/>
          <w:szCs w:val="24"/>
        </w:rPr>
      </w:pPr>
      <w:r w:rsidRPr="00513361">
        <w:rPr>
          <w:rFonts w:ascii="Times New Roman" w:hAnsi="Times New Roman" w:cs="Times New Roman"/>
          <w:sz w:val="24"/>
          <w:szCs w:val="24"/>
        </w:rPr>
        <w:t xml:space="preserve">1. Реферирование на </w:t>
      </w:r>
      <w:r w:rsidR="00675B14">
        <w:rPr>
          <w:rFonts w:ascii="Times New Roman" w:hAnsi="Times New Roman" w:cs="Times New Roman"/>
          <w:sz w:val="24"/>
          <w:szCs w:val="24"/>
        </w:rPr>
        <w:t xml:space="preserve">иностранном </w:t>
      </w:r>
      <w:r w:rsidRPr="00513361">
        <w:rPr>
          <w:rFonts w:ascii="Times New Roman" w:hAnsi="Times New Roman" w:cs="Times New Roman"/>
          <w:sz w:val="24"/>
          <w:szCs w:val="24"/>
        </w:rPr>
        <w:t>языке статьи по тематике специальности</w:t>
      </w:r>
      <w:r w:rsidR="00986600">
        <w:rPr>
          <w:rFonts w:ascii="Times New Roman" w:hAnsi="Times New Roman" w:cs="Times New Roman"/>
          <w:sz w:val="24"/>
          <w:szCs w:val="24"/>
        </w:rPr>
        <w:t xml:space="preserve"> </w:t>
      </w:r>
      <w:r w:rsidRPr="00513361">
        <w:rPr>
          <w:rFonts w:ascii="Times New Roman" w:hAnsi="Times New Roman" w:cs="Times New Roman"/>
          <w:sz w:val="24"/>
          <w:szCs w:val="24"/>
        </w:rPr>
        <w:t>из</w:t>
      </w:r>
      <w:r w:rsidR="00716FC6">
        <w:rPr>
          <w:rFonts w:ascii="Times New Roman" w:hAnsi="Times New Roman" w:cs="Times New Roman"/>
          <w:sz w:val="24"/>
          <w:szCs w:val="24"/>
        </w:rPr>
        <w:t xml:space="preserve"> </w:t>
      </w:r>
      <w:r w:rsidR="00675B14">
        <w:rPr>
          <w:rFonts w:ascii="Times New Roman" w:hAnsi="Times New Roman" w:cs="Times New Roman"/>
          <w:sz w:val="24"/>
          <w:szCs w:val="24"/>
        </w:rPr>
        <w:t xml:space="preserve">иностранного </w:t>
      </w:r>
      <w:r w:rsidRPr="00513361">
        <w:rPr>
          <w:rFonts w:ascii="Times New Roman" w:hAnsi="Times New Roman" w:cs="Times New Roman"/>
          <w:sz w:val="24"/>
          <w:szCs w:val="24"/>
        </w:rPr>
        <w:t>периодического издания. Беседа по темам,</w:t>
      </w:r>
      <w:r w:rsidR="00716FC6">
        <w:rPr>
          <w:rFonts w:ascii="Times New Roman" w:hAnsi="Times New Roman" w:cs="Times New Roman"/>
          <w:sz w:val="24"/>
          <w:szCs w:val="24"/>
        </w:rPr>
        <w:t xml:space="preserve"> </w:t>
      </w:r>
      <w:r w:rsidRPr="00513361">
        <w:rPr>
          <w:rFonts w:ascii="Times New Roman" w:hAnsi="Times New Roman" w:cs="Times New Roman"/>
          <w:sz w:val="24"/>
          <w:szCs w:val="24"/>
        </w:rPr>
        <w:t xml:space="preserve"> затронутым в статье (объем</w:t>
      </w:r>
    </w:p>
    <w:p w:rsidR="00FB3F14" w:rsidRPr="00513361" w:rsidRDefault="00FB3F14" w:rsidP="00513361">
      <w:pPr>
        <w:pStyle w:val="a3"/>
        <w:rPr>
          <w:rFonts w:ascii="Times New Roman" w:hAnsi="Times New Roman" w:cs="Times New Roman"/>
          <w:sz w:val="24"/>
          <w:szCs w:val="24"/>
        </w:rPr>
      </w:pPr>
      <w:r w:rsidRPr="00513361">
        <w:rPr>
          <w:rFonts w:ascii="Times New Roman" w:hAnsi="Times New Roman" w:cs="Times New Roman"/>
          <w:sz w:val="24"/>
          <w:szCs w:val="24"/>
        </w:rPr>
        <w:t>статьи – до 3000  п.з.).</w:t>
      </w:r>
    </w:p>
    <w:p w:rsidR="00635563" w:rsidRDefault="00513361" w:rsidP="00635563">
      <w:pPr>
        <w:jc w:val="both"/>
        <w:rPr>
          <w:rFonts w:ascii="Times New Roman" w:hAnsi="Times New Roman" w:cs="Times New Roman"/>
          <w:sz w:val="24"/>
          <w:szCs w:val="24"/>
        </w:rPr>
      </w:pPr>
      <w:r>
        <w:rPr>
          <w:rFonts w:ascii="Times New Roman" w:hAnsi="Times New Roman" w:cs="Times New Roman"/>
          <w:sz w:val="24"/>
          <w:szCs w:val="24"/>
        </w:rPr>
        <w:t xml:space="preserve">2. </w:t>
      </w:r>
      <w:r w:rsidR="00635563" w:rsidRPr="00635563">
        <w:rPr>
          <w:rFonts w:ascii="Times New Roman" w:hAnsi="Times New Roman" w:cs="Times New Roman"/>
          <w:sz w:val="24"/>
          <w:szCs w:val="24"/>
        </w:rPr>
        <w:t xml:space="preserve">Беседа с экзаменаторами </w:t>
      </w:r>
      <w:r w:rsidR="00D37111">
        <w:rPr>
          <w:rFonts w:ascii="Times New Roman" w:hAnsi="Times New Roman" w:cs="Times New Roman"/>
          <w:sz w:val="24"/>
          <w:szCs w:val="24"/>
        </w:rPr>
        <w:t xml:space="preserve">по вопросам, </w:t>
      </w:r>
      <w:r w:rsidR="00635563" w:rsidRPr="00635563">
        <w:rPr>
          <w:rFonts w:ascii="Times New Roman" w:hAnsi="Times New Roman" w:cs="Times New Roman"/>
          <w:sz w:val="24"/>
          <w:szCs w:val="24"/>
        </w:rPr>
        <w:t>связанным со специальностью и научной работой аспиранта (соискателя).</w:t>
      </w:r>
      <w:r w:rsidR="00635563" w:rsidRPr="00635563">
        <w:rPr>
          <w:rFonts w:ascii="Times New Roman" w:hAnsi="Times New Roman" w:cs="Times New Roman"/>
          <w:sz w:val="24"/>
          <w:szCs w:val="24"/>
        </w:rPr>
        <w:cr/>
      </w:r>
    </w:p>
    <w:p w:rsidR="00FB3F14" w:rsidRDefault="00513361" w:rsidP="00FB3F14">
      <w:pPr>
        <w:pStyle w:val="a3"/>
        <w:rPr>
          <w:rFonts w:ascii="Times New Roman" w:hAnsi="Times New Roman" w:cs="Times New Roman"/>
          <w:b/>
          <w:sz w:val="24"/>
          <w:szCs w:val="24"/>
        </w:rPr>
      </w:pPr>
      <w:r>
        <w:rPr>
          <w:rFonts w:ascii="Times New Roman" w:hAnsi="Times New Roman" w:cs="Times New Roman"/>
          <w:sz w:val="24"/>
          <w:szCs w:val="24"/>
        </w:rPr>
        <w:t>5</w:t>
      </w:r>
      <w:r w:rsidR="00D37111">
        <w:rPr>
          <w:rFonts w:ascii="Times New Roman" w:hAnsi="Times New Roman" w:cs="Times New Roman"/>
          <w:b/>
          <w:sz w:val="24"/>
          <w:szCs w:val="24"/>
        </w:rPr>
        <w:t xml:space="preserve">. Критерии оценки знаний </w:t>
      </w:r>
    </w:p>
    <w:p w:rsidR="00513361" w:rsidRPr="00D37111" w:rsidRDefault="00513361" w:rsidP="00FB3F14">
      <w:pPr>
        <w:pStyle w:val="a3"/>
        <w:rPr>
          <w:rFonts w:ascii="Times New Roman" w:hAnsi="Times New Roman" w:cs="Times New Roman"/>
          <w:sz w:val="24"/>
          <w:szCs w:val="24"/>
        </w:rPr>
      </w:pPr>
    </w:p>
    <w:p w:rsidR="00FB3F14" w:rsidRPr="00FB3F14" w:rsidRDefault="00FB3F14" w:rsidP="00FB3F14">
      <w:pPr>
        <w:pStyle w:val="a3"/>
        <w:rPr>
          <w:rFonts w:ascii="Times New Roman" w:hAnsi="Times New Roman" w:cs="Times New Roman"/>
          <w:sz w:val="24"/>
          <w:szCs w:val="24"/>
        </w:rPr>
      </w:pPr>
      <w:r w:rsidRPr="00FB3F14">
        <w:rPr>
          <w:rFonts w:ascii="Times New Roman" w:hAnsi="Times New Roman" w:cs="Times New Roman"/>
          <w:sz w:val="24"/>
          <w:szCs w:val="24"/>
        </w:rPr>
        <w:t>Знания и умения аспирантов в ходе экзаме</w:t>
      </w:r>
      <w:r w:rsidR="00D37111">
        <w:rPr>
          <w:rFonts w:ascii="Times New Roman" w:hAnsi="Times New Roman" w:cs="Times New Roman"/>
          <w:sz w:val="24"/>
          <w:szCs w:val="24"/>
        </w:rPr>
        <w:t xml:space="preserve">на проверяются путем оценки </w:t>
      </w:r>
      <w:r w:rsidR="00716FC6">
        <w:rPr>
          <w:rFonts w:ascii="Times New Roman" w:hAnsi="Times New Roman" w:cs="Times New Roman"/>
          <w:sz w:val="24"/>
          <w:szCs w:val="24"/>
        </w:rPr>
        <w:t>выполненных</w:t>
      </w:r>
      <w:r w:rsidRPr="00FB3F14">
        <w:rPr>
          <w:rFonts w:ascii="Times New Roman" w:hAnsi="Times New Roman" w:cs="Times New Roman"/>
          <w:sz w:val="24"/>
          <w:szCs w:val="24"/>
        </w:rPr>
        <w:t xml:space="preserve"> ими практических заданий </w:t>
      </w:r>
      <w:r w:rsidR="00716FC6">
        <w:rPr>
          <w:rFonts w:ascii="Times New Roman" w:hAnsi="Times New Roman" w:cs="Times New Roman"/>
          <w:sz w:val="24"/>
          <w:szCs w:val="24"/>
        </w:rPr>
        <w:t>, а также, с помощью постановки</w:t>
      </w:r>
      <w:r w:rsidRPr="00FB3F14">
        <w:rPr>
          <w:rFonts w:ascii="Times New Roman" w:hAnsi="Times New Roman" w:cs="Times New Roman"/>
          <w:sz w:val="24"/>
          <w:szCs w:val="24"/>
        </w:rPr>
        <w:t xml:space="preserve"> дополнительных вопросов.</w:t>
      </w:r>
    </w:p>
    <w:p w:rsidR="00FB3F14" w:rsidRPr="00FB3F14" w:rsidRDefault="00FB3F14" w:rsidP="00FB3F14">
      <w:pPr>
        <w:pStyle w:val="a3"/>
        <w:rPr>
          <w:rFonts w:ascii="Times New Roman" w:hAnsi="Times New Roman" w:cs="Times New Roman"/>
          <w:sz w:val="24"/>
          <w:szCs w:val="24"/>
        </w:rPr>
      </w:pPr>
      <w:r w:rsidRPr="00FB3F14">
        <w:rPr>
          <w:rFonts w:ascii="Times New Roman" w:hAnsi="Times New Roman" w:cs="Times New Roman"/>
          <w:sz w:val="24"/>
          <w:szCs w:val="24"/>
        </w:rPr>
        <w:t>Результаты экзаменационного испытания определяются оценками «отлично» («5»),</w:t>
      </w:r>
    </w:p>
    <w:p w:rsidR="00635563" w:rsidRDefault="00FB3F14" w:rsidP="00FB3F14">
      <w:pPr>
        <w:pStyle w:val="a3"/>
        <w:rPr>
          <w:rFonts w:ascii="Times New Roman" w:hAnsi="Times New Roman" w:cs="Times New Roman"/>
          <w:sz w:val="24"/>
          <w:szCs w:val="24"/>
        </w:rPr>
      </w:pPr>
      <w:r w:rsidRPr="00FB3F14">
        <w:rPr>
          <w:rFonts w:ascii="Times New Roman" w:hAnsi="Times New Roman" w:cs="Times New Roman"/>
          <w:sz w:val="24"/>
          <w:szCs w:val="24"/>
        </w:rPr>
        <w:t>«хорошо» («4»), «удовлетворительно» («3»), «неудовлетворительно» («2»),</w:t>
      </w:r>
    </w:p>
    <w:p w:rsidR="00561933" w:rsidRPr="00FB3F14" w:rsidRDefault="00561933" w:rsidP="00FB3F14">
      <w:pPr>
        <w:pStyle w:val="a3"/>
        <w:rPr>
          <w:rFonts w:ascii="Times New Roman" w:hAnsi="Times New Roman" w:cs="Times New Roman"/>
          <w:sz w:val="24"/>
          <w:szCs w:val="24"/>
        </w:rPr>
      </w:pPr>
    </w:p>
    <w:p w:rsidR="00561933" w:rsidRPr="00561933" w:rsidRDefault="00561933" w:rsidP="00561933">
      <w:pPr>
        <w:jc w:val="both"/>
        <w:rPr>
          <w:rFonts w:ascii="Times New Roman" w:hAnsi="Times New Roman" w:cs="Times New Roman"/>
          <w:sz w:val="24"/>
          <w:szCs w:val="24"/>
        </w:rPr>
      </w:pPr>
      <w:r>
        <w:rPr>
          <w:rFonts w:ascii="Times New Roman" w:hAnsi="Times New Roman" w:cs="Times New Roman"/>
          <w:sz w:val="24"/>
          <w:szCs w:val="24"/>
        </w:rPr>
        <w:t>О</w:t>
      </w:r>
      <w:r w:rsidRPr="00561933">
        <w:rPr>
          <w:rFonts w:ascii="Times New Roman" w:hAnsi="Times New Roman" w:cs="Times New Roman"/>
          <w:sz w:val="24"/>
          <w:szCs w:val="24"/>
        </w:rPr>
        <w:t>ценка «отлично» выставляется при следующих условиях:</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продемонстрированы глубокие знания лексики и грамматических структур иностранного языка для адекватного восприятия информации, заложенной в профессионально ориентированном тексте;</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lastRenderedPageBreak/>
        <w:t>- выбраны оптимальные переводческие решения и проведено правильное изложение перевода текста в соответствии со стилистическими нормами русского языка;</w:t>
      </w:r>
    </w:p>
    <w:p w:rsidR="00561933" w:rsidRPr="00561933" w:rsidRDefault="00716FC6" w:rsidP="00561933">
      <w:pPr>
        <w:jc w:val="both"/>
        <w:rPr>
          <w:rFonts w:ascii="Times New Roman" w:hAnsi="Times New Roman" w:cs="Times New Roman"/>
          <w:sz w:val="24"/>
          <w:szCs w:val="24"/>
        </w:rPr>
      </w:pPr>
      <w:r>
        <w:rPr>
          <w:rFonts w:ascii="Times New Roman" w:hAnsi="Times New Roman" w:cs="Times New Roman"/>
          <w:sz w:val="24"/>
          <w:szCs w:val="24"/>
        </w:rPr>
        <w:t xml:space="preserve">- </w:t>
      </w:r>
      <w:r w:rsidR="00804D40">
        <w:rPr>
          <w:rFonts w:ascii="Times New Roman" w:hAnsi="Times New Roman" w:cs="Times New Roman"/>
          <w:sz w:val="24"/>
          <w:szCs w:val="24"/>
        </w:rPr>
        <w:t xml:space="preserve">продемонстрирован </w:t>
      </w:r>
      <w:r w:rsidR="00561933" w:rsidRPr="00561933">
        <w:rPr>
          <w:rFonts w:ascii="Times New Roman" w:hAnsi="Times New Roman" w:cs="Times New Roman"/>
          <w:sz w:val="24"/>
          <w:szCs w:val="24"/>
        </w:rPr>
        <w:t>высокий</w:t>
      </w:r>
      <w:r w:rsidR="00804D40">
        <w:rPr>
          <w:rFonts w:ascii="Times New Roman" w:hAnsi="Times New Roman" w:cs="Times New Roman"/>
          <w:sz w:val="24"/>
          <w:szCs w:val="24"/>
        </w:rPr>
        <w:t xml:space="preserve"> уровень владения устной речью, позволяющ</w:t>
      </w:r>
      <w:r w:rsidR="00470A71">
        <w:rPr>
          <w:rFonts w:ascii="Times New Roman" w:hAnsi="Times New Roman" w:cs="Times New Roman"/>
          <w:sz w:val="24"/>
          <w:szCs w:val="24"/>
        </w:rPr>
        <w:t>ий</w:t>
      </w:r>
      <w:r w:rsidR="00804D40">
        <w:rPr>
          <w:rFonts w:ascii="Times New Roman" w:hAnsi="Times New Roman" w:cs="Times New Roman"/>
          <w:sz w:val="24"/>
          <w:szCs w:val="24"/>
        </w:rPr>
        <w:t xml:space="preserve"> успешно осуществлять </w:t>
      </w:r>
      <w:r w:rsidR="00561933" w:rsidRPr="00561933">
        <w:rPr>
          <w:rFonts w:ascii="Times New Roman" w:hAnsi="Times New Roman" w:cs="Times New Roman"/>
          <w:sz w:val="24"/>
          <w:szCs w:val="24"/>
        </w:rPr>
        <w:t xml:space="preserve"> профессионально ориентированную ко</w:t>
      </w:r>
      <w:r w:rsidR="00804D40">
        <w:rPr>
          <w:rFonts w:ascii="Times New Roman" w:hAnsi="Times New Roman" w:cs="Times New Roman"/>
          <w:sz w:val="24"/>
          <w:szCs w:val="24"/>
        </w:rPr>
        <w:t>ммуникацию на иностранном языке.</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Оценка «хорошо» выставляется при следующих условиях:</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продемонстрированы достаточ</w:t>
      </w:r>
      <w:r w:rsidR="00804D40">
        <w:rPr>
          <w:rFonts w:ascii="Times New Roman" w:hAnsi="Times New Roman" w:cs="Times New Roman"/>
          <w:sz w:val="24"/>
          <w:szCs w:val="24"/>
        </w:rPr>
        <w:t>но уверенные умения использования</w:t>
      </w:r>
      <w:r w:rsidRPr="00561933">
        <w:rPr>
          <w:rFonts w:ascii="Times New Roman" w:hAnsi="Times New Roman" w:cs="Times New Roman"/>
          <w:sz w:val="24"/>
          <w:szCs w:val="24"/>
        </w:rPr>
        <w:t xml:space="preserve"> </w:t>
      </w:r>
      <w:r w:rsidR="00804D40">
        <w:rPr>
          <w:rFonts w:ascii="Times New Roman" w:hAnsi="Times New Roman" w:cs="Times New Roman"/>
          <w:sz w:val="24"/>
          <w:szCs w:val="24"/>
        </w:rPr>
        <w:t>лексики и грамматики, позволяющие обеспечить</w:t>
      </w:r>
      <w:r w:rsidRPr="00561933">
        <w:rPr>
          <w:rFonts w:ascii="Times New Roman" w:hAnsi="Times New Roman" w:cs="Times New Roman"/>
          <w:sz w:val="24"/>
          <w:szCs w:val="24"/>
        </w:rPr>
        <w:t xml:space="preserve"> </w:t>
      </w:r>
      <w:r w:rsidR="00804D40">
        <w:rPr>
          <w:rFonts w:ascii="Times New Roman" w:hAnsi="Times New Roman" w:cs="Times New Roman"/>
          <w:sz w:val="24"/>
          <w:szCs w:val="24"/>
        </w:rPr>
        <w:t>общение</w:t>
      </w:r>
      <w:r w:rsidRPr="00561933">
        <w:rPr>
          <w:rFonts w:ascii="Times New Roman" w:hAnsi="Times New Roman" w:cs="Times New Roman"/>
          <w:sz w:val="24"/>
          <w:szCs w:val="24"/>
        </w:rPr>
        <w:t xml:space="preserve"> на иностранном языке в объеме, предусмотренном программой;</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перевод текста выполнен достаточно точно, но имеются незначительные ошибки</w:t>
      </w:r>
      <w:r w:rsidR="00804D40">
        <w:rPr>
          <w:rFonts w:ascii="Times New Roman" w:hAnsi="Times New Roman" w:cs="Times New Roman"/>
          <w:sz w:val="24"/>
          <w:szCs w:val="24"/>
        </w:rPr>
        <w:t xml:space="preserve">, </w:t>
      </w:r>
      <w:r w:rsidRPr="00561933">
        <w:rPr>
          <w:rFonts w:ascii="Times New Roman" w:hAnsi="Times New Roman" w:cs="Times New Roman"/>
          <w:sz w:val="24"/>
          <w:szCs w:val="24"/>
        </w:rPr>
        <w:t>изложение текста перевода выполнено</w:t>
      </w:r>
      <w:r w:rsidR="00804D40">
        <w:rPr>
          <w:rFonts w:ascii="Times New Roman" w:hAnsi="Times New Roman" w:cs="Times New Roman"/>
          <w:sz w:val="24"/>
          <w:szCs w:val="24"/>
        </w:rPr>
        <w:t>,</w:t>
      </w:r>
      <w:r w:rsidRPr="00561933">
        <w:rPr>
          <w:rFonts w:ascii="Times New Roman" w:hAnsi="Times New Roman" w:cs="Times New Roman"/>
          <w:sz w:val="24"/>
          <w:szCs w:val="24"/>
        </w:rPr>
        <w:t xml:space="preserve"> в целом</w:t>
      </w:r>
      <w:r w:rsidR="00804D40">
        <w:rPr>
          <w:rFonts w:ascii="Times New Roman" w:hAnsi="Times New Roman" w:cs="Times New Roman"/>
          <w:sz w:val="24"/>
          <w:szCs w:val="24"/>
        </w:rPr>
        <w:t>,</w:t>
      </w:r>
      <w:r w:rsidRPr="00561933">
        <w:rPr>
          <w:rFonts w:ascii="Times New Roman" w:hAnsi="Times New Roman" w:cs="Times New Roman"/>
          <w:sz w:val="24"/>
          <w:szCs w:val="24"/>
        </w:rPr>
        <w:t xml:space="preserve"> в соответствии со стилистическими нормами русского языка, хотя и с незначительными неточностями;</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продемонстрирован высокий уровень владения устной речью с незначительными ошибками.</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Оценка «удовлетворительно» выставляется при следующих условиях:</w:t>
      </w:r>
    </w:p>
    <w:p w:rsidR="00561933" w:rsidRPr="00561933" w:rsidRDefault="00804D40" w:rsidP="00561933">
      <w:pPr>
        <w:jc w:val="both"/>
        <w:rPr>
          <w:rFonts w:ascii="Times New Roman" w:hAnsi="Times New Roman" w:cs="Times New Roman"/>
          <w:sz w:val="24"/>
          <w:szCs w:val="24"/>
        </w:rPr>
      </w:pPr>
      <w:r>
        <w:rPr>
          <w:rFonts w:ascii="Times New Roman" w:hAnsi="Times New Roman" w:cs="Times New Roman"/>
          <w:sz w:val="24"/>
          <w:szCs w:val="24"/>
        </w:rPr>
        <w:t>- продемонстрированы</w:t>
      </w:r>
      <w:r w:rsidR="00561933" w:rsidRPr="00561933">
        <w:rPr>
          <w:rFonts w:ascii="Times New Roman" w:hAnsi="Times New Roman" w:cs="Times New Roman"/>
          <w:sz w:val="24"/>
          <w:szCs w:val="24"/>
        </w:rPr>
        <w:t xml:space="preserve"> навыки пользования средствами иностранного языка, однако проявлен недостаточный опыт в различении словарного и контекстуального значения слова или допущены грамматические ошибки, ведущие к искажению смысла отдельных предложений;</w:t>
      </w:r>
    </w:p>
    <w:p w:rsidR="00561933" w:rsidRPr="00561933" w:rsidRDefault="00561933" w:rsidP="00470A71">
      <w:pPr>
        <w:jc w:val="both"/>
        <w:rPr>
          <w:rFonts w:ascii="Times New Roman" w:hAnsi="Times New Roman" w:cs="Times New Roman"/>
          <w:sz w:val="24"/>
          <w:szCs w:val="24"/>
        </w:rPr>
      </w:pPr>
      <w:r w:rsidRPr="00561933">
        <w:rPr>
          <w:rFonts w:ascii="Times New Roman" w:hAnsi="Times New Roman" w:cs="Times New Roman"/>
          <w:sz w:val="24"/>
          <w:szCs w:val="24"/>
        </w:rPr>
        <w:t xml:space="preserve">- содержание текста </w:t>
      </w:r>
      <w:r w:rsidR="003E6523">
        <w:rPr>
          <w:rFonts w:ascii="Times New Roman" w:hAnsi="Times New Roman" w:cs="Times New Roman"/>
          <w:sz w:val="24"/>
          <w:szCs w:val="24"/>
        </w:rPr>
        <w:t>передано</w:t>
      </w:r>
      <w:r w:rsidRPr="00561933">
        <w:rPr>
          <w:rFonts w:ascii="Times New Roman" w:hAnsi="Times New Roman" w:cs="Times New Roman"/>
          <w:sz w:val="24"/>
          <w:szCs w:val="24"/>
        </w:rPr>
        <w:t>, хотя допускались</w:t>
      </w:r>
      <w:r w:rsidR="003E6523">
        <w:rPr>
          <w:rFonts w:ascii="Times New Roman" w:hAnsi="Times New Roman" w:cs="Times New Roman"/>
          <w:sz w:val="24"/>
          <w:szCs w:val="24"/>
        </w:rPr>
        <w:t xml:space="preserve"> искажения</w:t>
      </w:r>
      <w:r w:rsidR="00470A71" w:rsidRPr="00470A71">
        <w:t xml:space="preserve"> </w:t>
      </w:r>
      <w:r w:rsidR="00470A71">
        <w:rPr>
          <w:rFonts w:ascii="Times New Roman" w:hAnsi="Times New Roman" w:cs="Times New Roman"/>
          <w:sz w:val="24"/>
          <w:szCs w:val="24"/>
        </w:rPr>
        <w:t>при переводе</w:t>
      </w:r>
      <w:r w:rsidR="00470A71" w:rsidRPr="00470A71">
        <w:rPr>
          <w:rFonts w:ascii="Times New Roman" w:hAnsi="Times New Roman" w:cs="Times New Roman"/>
          <w:sz w:val="24"/>
          <w:szCs w:val="24"/>
        </w:rPr>
        <w:t xml:space="preserve">, </w:t>
      </w:r>
      <w:r w:rsidR="00470A71">
        <w:rPr>
          <w:rFonts w:ascii="Times New Roman" w:hAnsi="Times New Roman" w:cs="Times New Roman"/>
          <w:sz w:val="24"/>
          <w:szCs w:val="24"/>
        </w:rPr>
        <w:t>н</w:t>
      </w:r>
      <w:r w:rsidR="00470A71" w:rsidRPr="00470A71">
        <w:rPr>
          <w:rFonts w:ascii="Times New Roman" w:hAnsi="Times New Roman" w:cs="Times New Roman"/>
          <w:sz w:val="24"/>
          <w:szCs w:val="24"/>
        </w:rPr>
        <w:t>еточность при переводе</w:t>
      </w:r>
      <w:r w:rsidR="003E6523">
        <w:rPr>
          <w:rFonts w:ascii="Times New Roman" w:hAnsi="Times New Roman" w:cs="Times New Roman"/>
          <w:sz w:val="24"/>
          <w:szCs w:val="24"/>
        </w:rPr>
        <w:t>;</w:t>
      </w:r>
      <w:r w:rsidR="00470A71" w:rsidRPr="00470A71">
        <w:t xml:space="preserve"> </w:t>
      </w:r>
      <w:r w:rsidR="00470A71">
        <w:rPr>
          <w:rFonts w:ascii="Times New Roman" w:hAnsi="Times New Roman" w:cs="Times New Roman"/>
          <w:sz w:val="24"/>
          <w:szCs w:val="24"/>
        </w:rPr>
        <w:t>н</w:t>
      </w:r>
      <w:r w:rsidR="00470A71" w:rsidRPr="00470A71">
        <w:rPr>
          <w:rFonts w:ascii="Times New Roman" w:hAnsi="Times New Roman" w:cs="Times New Roman"/>
          <w:sz w:val="24"/>
          <w:szCs w:val="24"/>
        </w:rPr>
        <w:t>есоответс</w:t>
      </w:r>
      <w:r w:rsidR="00470A71">
        <w:rPr>
          <w:rFonts w:ascii="Times New Roman" w:hAnsi="Times New Roman" w:cs="Times New Roman"/>
          <w:sz w:val="24"/>
          <w:szCs w:val="24"/>
        </w:rPr>
        <w:t>твие стиля, н</w:t>
      </w:r>
      <w:r w:rsidR="00470A71" w:rsidRPr="00470A71">
        <w:rPr>
          <w:rFonts w:ascii="Times New Roman" w:hAnsi="Times New Roman" w:cs="Times New Roman"/>
          <w:sz w:val="24"/>
          <w:szCs w:val="24"/>
        </w:rPr>
        <w:t>есоответствие нормам русского языка.</w:t>
      </w:r>
    </w:p>
    <w:p w:rsidR="00561933" w:rsidRPr="00561933" w:rsidRDefault="00561933" w:rsidP="00804D40">
      <w:pPr>
        <w:jc w:val="both"/>
        <w:rPr>
          <w:rFonts w:ascii="Times New Roman" w:hAnsi="Times New Roman" w:cs="Times New Roman"/>
          <w:sz w:val="24"/>
          <w:szCs w:val="24"/>
        </w:rPr>
      </w:pPr>
      <w:r w:rsidRPr="00561933">
        <w:rPr>
          <w:rFonts w:ascii="Times New Roman" w:hAnsi="Times New Roman" w:cs="Times New Roman"/>
          <w:sz w:val="24"/>
          <w:szCs w:val="24"/>
        </w:rPr>
        <w:t>- ответы на вопросы даются в основном полно при слабой логической оформленности высказывания.</w:t>
      </w:r>
      <w:r w:rsidR="00804D40" w:rsidRPr="00804D40">
        <w:t xml:space="preserve"> </w:t>
      </w:r>
      <w:r w:rsidR="00804D40">
        <w:rPr>
          <w:rFonts w:ascii="Times New Roman" w:hAnsi="Times New Roman" w:cs="Times New Roman"/>
          <w:sz w:val="24"/>
          <w:szCs w:val="24"/>
        </w:rPr>
        <w:t>Д</w:t>
      </w:r>
      <w:r w:rsidR="00804D40" w:rsidRPr="00804D40">
        <w:rPr>
          <w:rFonts w:ascii="Times New Roman" w:hAnsi="Times New Roman" w:cs="Times New Roman"/>
          <w:sz w:val="24"/>
          <w:szCs w:val="24"/>
        </w:rPr>
        <w:t>иапазон яз</w:t>
      </w:r>
      <w:r w:rsidR="00804D40">
        <w:rPr>
          <w:rFonts w:ascii="Times New Roman" w:hAnsi="Times New Roman" w:cs="Times New Roman"/>
          <w:sz w:val="24"/>
          <w:szCs w:val="24"/>
        </w:rPr>
        <w:t>ыковых средств ограничен, объем высказываний</w:t>
      </w:r>
      <w:r w:rsidR="00804D40" w:rsidRPr="00804D40">
        <w:rPr>
          <w:rFonts w:ascii="Times New Roman" w:hAnsi="Times New Roman" w:cs="Times New Roman"/>
          <w:sz w:val="24"/>
          <w:szCs w:val="24"/>
        </w:rPr>
        <w:t xml:space="preserve"> не достигает нормы. Аспирант допуска</w:t>
      </w:r>
      <w:r w:rsidR="00804D40">
        <w:rPr>
          <w:rFonts w:ascii="Times New Roman" w:hAnsi="Times New Roman" w:cs="Times New Roman"/>
          <w:sz w:val="24"/>
          <w:szCs w:val="24"/>
        </w:rPr>
        <w:t xml:space="preserve">ет языковые ошибки. В некоторых </w:t>
      </w:r>
      <w:r w:rsidR="00804D40" w:rsidRPr="00804D40">
        <w:rPr>
          <w:rFonts w:ascii="Times New Roman" w:hAnsi="Times New Roman" w:cs="Times New Roman"/>
          <w:sz w:val="24"/>
          <w:szCs w:val="24"/>
        </w:rPr>
        <w:t>местах нарушается последовательность высказывания.</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Оценка «неудовлетворительно» выставляется при следующих условиях:</w:t>
      </w:r>
    </w:p>
    <w:p w:rsidR="00561933" w:rsidRPr="00561933" w:rsidRDefault="00561933" w:rsidP="00470A71">
      <w:pPr>
        <w:jc w:val="both"/>
        <w:rPr>
          <w:rFonts w:ascii="Times New Roman" w:hAnsi="Times New Roman" w:cs="Times New Roman"/>
          <w:sz w:val="24"/>
          <w:szCs w:val="24"/>
        </w:rPr>
      </w:pPr>
      <w:r w:rsidRPr="00561933">
        <w:rPr>
          <w:rFonts w:ascii="Times New Roman" w:hAnsi="Times New Roman" w:cs="Times New Roman"/>
          <w:sz w:val="24"/>
          <w:szCs w:val="24"/>
        </w:rPr>
        <w:t>- не показаны уверенные навыки пользования средствами иностранного языка, необходимыми для общения;</w:t>
      </w:r>
      <w:r w:rsidR="00470A71" w:rsidRPr="00470A71">
        <w:t xml:space="preserve"> </w:t>
      </w:r>
      <w:r w:rsidR="00470A71" w:rsidRPr="00470A71">
        <w:rPr>
          <w:rFonts w:ascii="Times New Roman" w:hAnsi="Times New Roman" w:cs="Times New Roman"/>
          <w:sz w:val="24"/>
          <w:szCs w:val="24"/>
        </w:rPr>
        <w:t>речевая неком</w:t>
      </w:r>
      <w:r w:rsidR="00470A71">
        <w:rPr>
          <w:rFonts w:ascii="Times New Roman" w:hAnsi="Times New Roman" w:cs="Times New Roman"/>
          <w:sz w:val="24"/>
          <w:szCs w:val="24"/>
        </w:rPr>
        <w:t xml:space="preserve">петентность (отсутствие навыков </w:t>
      </w:r>
      <w:r w:rsidR="00470A71" w:rsidRPr="00470A71">
        <w:rPr>
          <w:rFonts w:ascii="Times New Roman" w:hAnsi="Times New Roman" w:cs="Times New Roman"/>
          <w:sz w:val="24"/>
          <w:szCs w:val="24"/>
        </w:rPr>
        <w:t>ведения дискуссии)</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при переводе допущены многочисленные грамматические</w:t>
      </w:r>
      <w:r w:rsidR="00804D40">
        <w:rPr>
          <w:rFonts w:ascii="Times New Roman" w:hAnsi="Times New Roman" w:cs="Times New Roman"/>
          <w:sz w:val="24"/>
          <w:szCs w:val="24"/>
        </w:rPr>
        <w:t xml:space="preserve">, лексические, стилистические </w:t>
      </w:r>
      <w:r w:rsidRPr="00561933">
        <w:rPr>
          <w:rFonts w:ascii="Times New Roman" w:hAnsi="Times New Roman" w:cs="Times New Roman"/>
          <w:sz w:val="24"/>
          <w:szCs w:val="24"/>
        </w:rPr>
        <w:t xml:space="preserve"> ошибки, ведущие к искажению смысла;</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xml:space="preserve">- содержание текста передано частично, допускались частые </w:t>
      </w:r>
      <w:r w:rsidR="00804D40">
        <w:rPr>
          <w:rFonts w:ascii="Times New Roman" w:hAnsi="Times New Roman" w:cs="Times New Roman"/>
          <w:sz w:val="24"/>
          <w:szCs w:val="24"/>
        </w:rPr>
        <w:t>неточности,</w:t>
      </w:r>
      <w:r w:rsidR="00804D40" w:rsidRPr="00561933">
        <w:rPr>
          <w:rFonts w:ascii="Times New Roman" w:hAnsi="Times New Roman" w:cs="Times New Roman"/>
          <w:sz w:val="24"/>
          <w:szCs w:val="24"/>
        </w:rPr>
        <w:t xml:space="preserve"> </w:t>
      </w:r>
      <w:r w:rsidRPr="00561933">
        <w:rPr>
          <w:rFonts w:ascii="Times New Roman" w:hAnsi="Times New Roman" w:cs="Times New Roman"/>
          <w:sz w:val="24"/>
          <w:szCs w:val="24"/>
        </w:rPr>
        <w:t>ошибки;</w:t>
      </w:r>
    </w:p>
    <w:p w:rsidR="00561933" w:rsidRPr="00561933" w:rsidRDefault="00561933" w:rsidP="00470A71">
      <w:pPr>
        <w:jc w:val="both"/>
        <w:rPr>
          <w:rFonts w:ascii="Times New Roman" w:hAnsi="Times New Roman" w:cs="Times New Roman"/>
          <w:sz w:val="24"/>
          <w:szCs w:val="24"/>
        </w:rPr>
      </w:pPr>
      <w:r w:rsidRPr="00561933">
        <w:rPr>
          <w:rFonts w:ascii="Times New Roman" w:hAnsi="Times New Roman" w:cs="Times New Roman"/>
          <w:sz w:val="24"/>
          <w:szCs w:val="24"/>
        </w:rPr>
        <w:t>- ответы на вопросы не даются или даютс</w:t>
      </w:r>
      <w:r w:rsidR="003E6523">
        <w:rPr>
          <w:rFonts w:ascii="Times New Roman" w:hAnsi="Times New Roman" w:cs="Times New Roman"/>
          <w:sz w:val="24"/>
          <w:szCs w:val="24"/>
        </w:rPr>
        <w:t xml:space="preserve">я при слабой логической связанностью  </w:t>
      </w:r>
      <w:r w:rsidR="00470A71">
        <w:rPr>
          <w:rFonts w:ascii="Times New Roman" w:hAnsi="Times New Roman" w:cs="Times New Roman"/>
          <w:sz w:val="24"/>
          <w:szCs w:val="24"/>
        </w:rPr>
        <w:t xml:space="preserve">высказывания, </w:t>
      </w:r>
      <w:r w:rsidR="00986600">
        <w:rPr>
          <w:rFonts w:ascii="Times New Roman" w:hAnsi="Times New Roman" w:cs="Times New Roman"/>
          <w:sz w:val="24"/>
          <w:szCs w:val="24"/>
        </w:rPr>
        <w:t>отсутствие беглости речи;</w:t>
      </w:r>
      <w:r w:rsidR="00470A71">
        <w:rPr>
          <w:rFonts w:ascii="Times New Roman" w:hAnsi="Times New Roman" w:cs="Times New Roman"/>
          <w:sz w:val="24"/>
          <w:szCs w:val="24"/>
        </w:rPr>
        <w:t xml:space="preserve"> </w:t>
      </w:r>
      <w:r w:rsidR="00470A71" w:rsidRPr="00470A71">
        <w:rPr>
          <w:rFonts w:ascii="Times New Roman" w:hAnsi="Times New Roman" w:cs="Times New Roman"/>
          <w:sz w:val="24"/>
          <w:szCs w:val="24"/>
        </w:rPr>
        <w:t>фонетическая</w:t>
      </w:r>
      <w:r w:rsidR="00470A71">
        <w:rPr>
          <w:rFonts w:ascii="Times New Roman" w:hAnsi="Times New Roman" w:cs="Times New Roman"/>
          <w:sz w:val="24"/>
          <w:szCs w:val="24"/>
        </w:rPr>
        <w:t xml:space="preserve"> и интонационная некорректность, </w:t>
      </w:r>
      <w:r w:rsidR="00470A71" w:rsidRPr="00470A71">
        <w:rPr>
          <w:rFonts w:ascii="Times New Roman" w:hAnsi="Times New Roman" w:cs="Times New Roman"/>
          <w:sz w:val="24"/>
          <w:szCs w:val="24"/>
        </w:rPr>
        <w:t>речевая неком</w:t>
      </w:r>
      <w:r w:rsidR="00470A71">
        <w:rPr>
          <w:rFonts w:ascii="Times New Roman" w:hAnsi="Times New Roman" w:cs="Times New Roman"/>
          <w:sz w:val="24"/>
          <w:szCs w:val="24"/>
        </w:rPr>
        <w:t xml:space="preserve">петентность (отсутствие навыков </w:t>
      </w:r>
      <w:r w:rsidR="00470A71" w:rsidRPr="00470A71">
        <w:rPr>
          <w:rFonts w:ascii="Times New Roman" w:hAnsi="Times New Roman" w:cs="Times New Roman"/>
          <w:sz w:val="24"/>
          <w:szCs w:val="24"/>
        </w:rPr>
        <w:t>ведения дискуссии)</w:t>
      </w:r>
    </w:p>
    <w:p w:rsidR="00513361" w:rsidRDefault="00513361" w:rsidP="009C0256">
      <w:pPr>
        <w:jc w:val="both"/>
        <w:rPr>
          <w:rFonts w:ascii="Times New Roman" w:hAnsi="Times New Roman" w:cs="Times New Roman"/>
          <w:b/>
          <w:sz w:val="24"/>
          <w:szCs w:val="24"/>
        </w:rPr>
      </w:pPr>
      <w:r>
        <w:rPr>
          <w:rFonts w:ascii="Times New Roman" w:hAnsi="Times New Roman" w:cs="Times New Roman"/>
          <w:b/>
          <w:sz w:val="24"/>
          <w:szCs w:val="24"/>
        </w:rPr>
        <w:t xml:space="preserve">6.Образцы заданий </w:t>
      </w:r>
      <w:r w:rsidR="009C0256" w:rsidRPr="00561933">
        <w:rPr>
          <w:rFonts w:ascii="Times New Roman" w:hAnsi="Times New Roman" w:cs="Times New Roman"/>
          <w:b/>
          <w:sz w:val="24"/>
          <w:szCs w:val="24"/>
        </w:rPr>
        <w:t xml:space="preserve"> кандидатского </w:t>
      </w:r>
      <w:r>
        <w:rPr>
          <w:rFonts w:ascii="Times New Roman" w:hAnsi="Times New Roman" w:cs="Times New Roman"/>
          <w:b/>
          <w:sz w:val="24"/>
          <w:szCs w:val="24"/>
        </w:rPr>
        <w:t xml:space="preserve">минимума по английскому языку </w:t>
      </w:r>
    </w:p>
    <w:p w:rsidR="00495E75" w:rsidRDefault="00561933" w:rsidP="009C0256">
      <w:pPr>
        <w:jc w:val="both"/>
        <w:rPr>
          <w:rFonts w:ascii="Times New Roman" w:hAnsi="Times New Roman" w:cs="Times New Roman"/>
          <w:sz w:val="24"/>
          <w:szCs w:val="24"/>
        </w:rPr>
      </w:pPr>
      <w:r>
        <w:rPr>
          <w:rFonts w:ascii="Times New Roman" w:hAnsi="Times New Roman" w:cs="Times New Roman"/>
          <w:sz w:val="24"/>
          <w:szCs w:val="24"/>
        </w:rPr>
        <w:lastRenderedPageBreak/>
        <w:t>Письменный экзамен</w:t>
      </w:r>
      <w:r w:rsidR="00495E75">
        <w:rPr>
          <w:rFonts w:ascii="Times New Roman" w:hAnsi="Times New Roman" w:cs="Times New Roman"/>
          <w:sz w:val="24"/>
          <w:szCs w:val="24"/>
        </w:rPr>
        <w:t>:</w:t>
      </w:r>
    </w:p>
    <w:p w:rsidR="003E6523" w:rsidRDefault="003E6523" w:rsidP="009C0256">
      <w:pPr>
        <w:jc w:val="both"/>
        <w:rPr>
          <w:rFonts w:ascii="Times New Roman" w:hAnsi="Times New Roman" w:cs="Times New Roman"/>
          <w:b/>
          <w:sz w:val="24"/>
          <w:szCs w:val="24"/>
        </w:rPr>
      </w:pPr>
      <w:r w:rsidRPr="003E6523">
        <w:rPr>
          <w:rFonts w:ascii="Times New Roman" w:hAnsi="Times New Roman" w:cs="Times New Roman"/>
          <w:b/>
          <w:sz w:val="24"/>
          <w:szCs w:val="24"/>
        </w:rPr>
        <w:t>АНГЛИЙСКИЙ</w:t>
      </w:r>
      <w:r w:rsidRPr="003E6523">
        <w:rPr>
          <w:rFonts w:ascii="Times New Roman" w:hAnsi="Times New Roman" w:cs="Times New Roman"/>
          <w:b/>
          <w:sz w:val="24"/>
          <w:szCs w:val="24"/>
          <w:lang w:val="en-US"/>
        </w:rPr>
        <w:t xml:space="preserve"> </w:t>
      </w:r>
      <w:r w:rsidRPr="003E6523">
        <w:rPr>
          <w:rFonts w:ascii="Times New Roman" w:hAnsi="Times New Roman" w:cs="Times New Roman"/>
          <w:b/>
          <w:sz w:val="24"/>
          <w:szCs w:val="24"/>
        </w:rPr>
        <w:t>ЯЗЫК</w:t>
      </w:r>
    </w:p>
    <w:p w:rsidR="003E6523" w:rsidRDefault="003E6523" w:rsidP="009C0256">
      <w:pPr>
        <w:jc w:val="both"/>
        <w:rPr>
          <w:rFonts w:ascii="Times New Roman" w:hAnsi="Times New Roman" w:cs="Times New Roman"/>
          <w:b/>
          <w:sz w:val="24"/>
          <w:szCs w:val="24"/>
        </w:rPr>
      </w:pPr>
    </w:p>
    <w:p w:rsidR="003E6523" w:rsidRPr="003E6523" w:rsidRDefault="003E6523" w:rsidP="009C0256">
      <w:pPr>
        <w:jc w:val="both"/>
        <w:rPr>
          <w:rFonts w:ascii="Times New Roman" w:hAnsi="Times New Roman" w:cs="Times New Roman"/>
          <w:b/>
          <w:sz w:val="24"/>
          <w:szCs w:val="24"/>
          <w:lang w:val="en-US"/>
        </w:rPr>
      </w:pPr>
      <w:r>
        <w:rPr>
          <w:rFonts w:ascii="Times New Roman" w:hAnsi="Times New Roman" w:cs="Times New Roman"/>
          <w:b/>
          <w:sz w:val="24"/>
          <w:szCs w:val="24"/>
        </w:rPr>
        <w:t>Письменная часть</w:t>
      </w:r>
    </w:p>
    <w:p w:rsidR="003E6523" w:rsidRPr="003E6523" w:rsidRDefault="003E6523" w:rsidP="003E6523">
      <w:pPr>
        <w:jc w:val="both"/>
        <w:rPr>
          <w:rFonts w:ascii="Times New Roman" w:hAnsi="Times New Roman" w:cs="Times New Roman"/>
          <w:sz w:val="24"/>
          <w:szCs w:val="24"/>
          <w:lang w:val="en-US"/>
        </w:rPr>
      </w:pPr>
      <w:r w:rsidRPr="003E6523">
        <w:rPr>
          <w:rFonts w:ascii="Times New Roman" w:hAnsi="Times New Roman" w:cs="Times New Roman"/>
          <w:sz w:val="24"/>
          <w:szCs w:val="24"/>
          <w:lang w:val="en-US"/>
        </w:rPr>
        <w:t>1.Translate the text into Russian</w:t>
      </w:r>
    </w:p>
    <w:p w:rsidR="003E6523" w:rsidRPr="003E6523" w:rsidRDefault="003E6523" w:rsidP="003E6523">
      <w:pPr>
        <w:jc w:val="both"/>
        <w:rPr>
          <w:rFonts w:ascii="Times New Roman" w:hAnsi="Times New Roman" w:cs="Times New Roman"/>
          <w:b/>
          <w:sz w:val="24"/>
          <w:szCs w:val="24"/>
          <w:lang w:val="en-US"/>
        </w:rPr>
      </w:pPr>
      <w:r w:rsidRPr="003E6523">
        <w:rPr>
          <w:rFonts w:ascii="Times New Roman" w:hAnsi="Times New Roman" w:cs="Times New Roman"/>
          <w:b/>
          <w:sz w:val="24"/>
          <w:szCs w:val="24"/>
          <w:lang w:val="en-US"/>
        </w:rPr>
        <w:t>The US-China relationship is still moving slowly towards a collision</w:t>
      </w:r>
    </w:p>
    <w:p w:rsidR="003E6523" w:rsidRPr="003E6523" w:rsidRDefault="003E6523" w:rsidP="003E6523">
      <w:pPr>
        <w:jc w:val="both"/>
        <w:rPr>
          <w:rFonts w:ascii="Times New Roman" w:hAnsi="Times New Roman" w:cs="Times New Roman"/>
          <w:sz w:val="24"/>
          <w:szCs w:val="24"/>
          <w:lang w:val="en-US"/>
        </w:rPr>
      </w:pPr>
      <w:r w:rsidRPr="003E6523">
        <w:rPr>
          <w:rFonts w:ascii="Times New Roman" w:hAnsi="Times New Roman" w:cs="Times New Roman"/>
          <w:sz w:val="24"/>
          <w:szCs w:val="24"/>
          <w:lang w:val="en-US"/>
        </w:rPr>
        <w:t>Nouriel Roubini, Thu 4 May 2023</w:t>
      </w:r>
    </w:p>
    <w:p w:rsidR="003E6523" w:rsidRPr="003E6523" w:rsidRDefault="003E6523" w:rsidP="003E6523">
      <w:pPr>
        <w:jc w:val="both"/>
        <w:rPr>
          <w:rFonts w:ascii="Times New Roman" w:hAnsi="Times New Roman" w:cs="Times New Roman"/>
          <w:sz w:val="24"/>
          <w:szCs w:val="24"/>
          <w:lang w:val="en-US"/>
        </w:rPr>
      </w:pPr>
      <w:r w:rsidRPr="003E6523">
        <w:rPr>
          <w:rFonts w:ascii="Times New Roman" w:hAnsi="Times New Roman" w:cs="Times New Roman"/>
          <w:sz w:val="24"/>
          <w:szCs w:val="24"/>
          <w:lang w:val="en-US"/>
        </w:rPr>
        <w:t>I recently attended the China Development Forum (CDF) in Beijing, an annual gathering of senior foreign business leaders, academics, former policymakers, and top Chinese officials. This year’s conference was the first to be held in person since 2019, and it offered western observers the opportunity to meet China’s new senior leadership, including new premier Li Qiang.The event also offered Li his first opportunity to engage with foreign representatives since taking office. While much has been said about the Chinese president, Xi Jinping, appointing close loyalists to crucial positions within the Communist party of China (CPC) and the government, our discussions with Li and other high-ranking Chinese officials offered a more nuanced view of their policies and leadership style. Li’s veiled threat captures the current Chinese attitude towards the US. Although senior economic policymakers in China often talk about opening up, China’s policies still prioritise security and control over reform. Qin Gang, China’s new foreign minister, adopted a hawkish stance during his development forum address. Taking an implicit swipe at the US, Qin warned western attenders that while China aims to maintain an open global trading regime, the country would respond forcefully to any attempt to drag it into a new cold war.</w:t>
      </w:r>
    </w:p>
    <w:p w:rsidR="003E6523" w:rsidRPr="003E6523" w:rsidRDefault="003E6523" w:rsidP="003E6523">
      <w:pPr>
        <w:jc w:val="both"/>
        <w:rPr>
          <w:rFonts w:ascii="Times New Roman" w:hAnsi="Times New Roman" w:cs="Times New Roman"/>
          <w:sz w:val="24"/>
          <w:szCs w:val="24"/>
          <w:lang w:val="en-US"/>
        </w:rPr>
      </w:pPr>
      <w:r w:rsidRPr="003E6523">
        <w:rPr>
          <w:rFonts w:ascii="Times New Roman" w:hAnsi="Times New Roman" w:cs="Times New Roman"/>
          <w:sz w:val="24"/>
          <w:szCs w:val="24"/>
          <w:lang w:val="en-US"/>
        </w:rPr>
        <w:t>In a recent speech, US treasury secretary Janet Yellen sought to alleviate China’s concerns that America is trying to “contain” its rise and decouple from its economy. Recent American actions limiting trade with China, she clarified, were based on national security concerns rather than an effort to hinder the country’s economic growth. But assuaging China will be difficult when the US is reportedly planning to introduce far-reaching restrictions on Chinese investments in the US and on American investments in China. To date, Chinese officials have not been receptive to Yellen and secretary of state Antony Blinken’s efforts to establish a dialogue on how to maximise cooperation, minimise areas of confrontation, and manage the two powers’ escalating strategic competition and rivalry.</w:t>
      </w:r>
    </w:p>
    <w:p w:rsidR="003E6523" w:rsidRPr="003E6523" w:rsidRDefault="003E6523" w:rsidP="003E6523">
      <w:pPr>
        <w:jc w:val="both"/>
        <w:rPr>
          <w:rFonts w:ascii="Times New Roman" w:hAnsi="Times New Roman" w:cs="Times New Roman"/>
          <w:sz w:val="24"/>
          <w:szCs w:val="24"/>
          <w:lang w:val="en-US"/>
        </w:rPr>
      </w:pPr>
      <w:r w:rsidRPr="003E6523">
        <w:rPr>
          <w:rFonts w:ascii="Times New Roman" w:hAnsi="Times New Roman" w:cs="Times New Roman"/>
          <w:sz w:val="24"/>
          <w:szCs w:val="24"/>
          <w:lang w:val="en-US"/>
        </w:rPr>
        <w:t>The European Commission president, Ursula von der Leyen, recently gave a similarly pragmatic speech in which she argued that Europe should “focus on de-risking rather than decoupling” from China but also emphasised the many ways in which Chinese policies pose a threat to Europe and the west. Her speech was not well-received in Beijing, and she was effectively snubbed when she visited China with French president Emmanuel Macron in April, while the more accommodating Macron received a red-carpet welcome.</w:t>
      </w:r>
    </w:p>
    <w:p w:rsidR="003E6523" w:rsidRPr="003E6523" w:rsidRDefault="003E6523" w:rsidP="003E6523">
      <w:pPr>
        <w:jc w:val="both"/>
        <w:rPr>
          <w:rFonts w:ascii="Times New Roman" w:hAnsi="Times New Roman" w:cs="Times New Roman"/>
          <w:sz w:val="24"/>
          <w:szCs w:val="24"/>
          <w:lang w:val="en-US"/>
        </w:rPr>
      </w:pPr>
      <w:r w:rsidRPr="003E6523">
        <w:rPr>
          <w:rFonts w:ascii="Times New Roman" w:hAnsi="Times New Roman" w:cs="Times New Roman"/>
          <w:sz w:val="24"/>
          <w:szCs w:val="24"/>
          <w:lang w:val="en-US"/>
        </w:rPr>
        <w:t xml:space="preserve">China is now trying to drive a wedge between the European Union and the US. Given that EU-based companies have significant interests in China, many European CEOs attended the forum, in contrast to the limited presence of American business leaders. And Macron’s controversial </w:t>
      </w:r>
      <w:r w:rsidRPr="003E6523">
        <w:rPr>
          <w:rFonts w:ascii="Times New Roman" w:hAnsi="Times New Roman" w:cs="Times New Roman"/>
          <w:sz w:val="24"/>
          <w:szCs w:val="24"/>
          <w:lang w:val="en-US"/>
        </w:rPr>
        <w:lastRenderedPageBreak/>
        <w:t xml:space="preserve">comments during his visit in April, particularly his statement that Europe must not become a “vassal” of the US, suggested the effort may have succeeded. </w:t>
      </w:r>
      <w:r w:rsidR="00986600">
        <w:rPr>
          <w:rFonts w:ascii="Times New Roman" w:hAnsi="Times New Roman" w:cs="Times New Roman"/>
          <w:sz w:val="24"/>
          <w:szCs w:val="24"/>
        </w:rPr>
        <w:t>(26</w:t>
      </w:r>
      <w:r>
        <w:rPr>
          <w:rFonts w:ascii="Times New Roman" w:hAnsi="Times New Roman" w:cs="Times New Roman"/>
          <w:sz w:val="24"/>
          <w:szCs w:val="24"/>
        </w:rPr>
        <w:t>00)</w:t>
      </w:r>
      <w:r w:rsidRPr="003E6523">
        <w:rPr>
          <w:rFonts w:ascii="Times New Roman" w:hAnsi="Times New Roman" w:cs="Times New Roman"/>
          <w:sz w:val="24"/>
          <w:szCs w:val="24"/>
          <w:lang w:val="en-US"/>
        </w:rPr>
        <w:tab/>
      </w:r>
    </w:p>
    <w:p w:rsidR="003E6523" w:rsidRDefault="003E6523" w:rsidP="00495E75">
      <w:pPr>
        <w:jc w:val="both"/>
        <w:rPr>
          <w:rFonts w:ascii="Times New Roman" w:hAnsi="Times New Roman" w:cs="Times New Roman"/>
          <w:b/>
          <w:sz w:val="24"/>
          <w:szCs w:val="24"/>
        </w:rPr>
      </w:pPr>
    </w:p>
    <w:p w:rsidR="00495E75" w:rsidRPr="003E6523" w:rsidRDefault="00986600" w:rsidP="00495E75">
      <w:pPr>
        <w:jc w:val="both"/>
        <w:rPr>
          <w:rFonts w:ascii="Times New Roman" w:hAnsi="Times New Roman" w:cs="Times New Roman"/>
          <w:b/>
          <w:sz w:val="24"/>
          <w:szCs w:val="24"/>
          <w:lang w:val="en-US"/>
        </w:rPr>
      </w:pPr>
      <w:r>
        <w:rPr>
          <w:rFonts w:ascii="Times New Roman" w:hAnsi="Times New Roman" w:cs="Times New Roman"/>
          <w:b/>
          <w:sz w:val="24"/>
          <w:szCs w:val="24"/>
        </w:rPr>
        <w:t xml:space="preserve">                                                             </w:t>
      </w:r>
      <w:r w:rsidR="00495E75" w:rsidRPr="003E6523">
        <w:rPr>
          <w:rFonts w:ascii="Times New Roman" w:hAnsi="Times New Roman" w:cs="Times New Roman"/>
          <w:b/>
          <w:sz w:val="24"/>
          <w:szCs w:val="24"/>
        </w:rPr>
        <w:t>Устная</w:t>
      </w:r>
      <w:r w:rsidR="00495E75" w:rsidRPr="003E6523">
        <w:rPr>
          <w:rFonts w:ascii="Times New Roman" w:hAnsi="Times New Roman" w:cs="Times New Roman"/>
          <w:b/>
          <w:sz w:val="24"/>
          <w:szCs w:val="24"/>
          <w:lang w:val="en-US"/>
        </w:rPr>
        <w:t xml:space="preserve"> </w:t>
      </w:r>
      <w:r w:rsidR="00495E75" w:rsidRPr="003E6523">
        <w:rPr>
          <w:rFonts w:ascii="Times New Roman" w:hAnsi="Times New Roman" w:cs="Times New Roman"/>
          <w:b/>
          <w:sz w:val="24"/>
          <w:szCs w:val="24"/>
        </w:rPr>
        <w:t>часть</w:t>
      </w:r>
    </w:p>
    <w:p w:rsidR="00C04919" w:rsidRPr="00C04919" w:rsidRDefault="00A41D3E" w:rsidP="00C04919">
      <w:pPr>
        <w:pStyle w:val="ab"/>
        <w:numPr>
          <w:ilvl w:val="0"/>
          <w:numId w:val="8"/>
        </w:numPr>
        <w:jc w:val="both"/>
        <w:rPr>
          <w:rFonts w:ascii="Times New Roman" w:hAnsi="Times New Roman" w:cs="Times New Roman"/>
          <w:sz w:val="24"/>
          <w:szCs w:val="24"/>
          <w:lang w:val="en-US"/>
        </w:rPr>
      </w:pPr>
      <w:r w:rsidRPr="00C04919">
        <w:rPr>
          <w:rFonts w:ascii="Times New Roman" w:hAnsi="Times New Roman" w:cs="Times New Roman"/>
          <w:sz w:val="24"/>
          <w:szCs w:val="24"/>
          <w:lang w:val="en-US"/>
        </w:rPr>
        <w:t>Read and summarise the main points of the following article, get ready to discuss it.</w:t>
      </w:r>
    </w:p>
    <w:p w:rsidR="00C04919" w:rsidRPr="00617876" w:rsidRDefault="00C04919" w:rsidP="00C04919">
      <w:pPr>
        <w:pStyle w:val="a3"/>
        <w:rPr>
          <w:rFonts w:ascii="Times New Roman" w:hAnsi="Times New Roman" w:cs="Times New Roman"/>
          <w:sz w:val="18"/>
          <w:szCs w:val="18"/>
          <w:lang w:val="en-US"/>
        </w:rPr>
      </w:pPr>
      <w:r w:rsidRPr="00617876">
        <w:rPr>
          <w:rFonts w:ascii="Times New Roman" w:hAnsi="Times New Roman" w:cs="Times New Roman"/>
          <w:sz w:val="18"/>
          <w:szCs w:val="18"/>
          <w:lang w:val="en-US"/>
        </w:rPr>
        <w:t>.</w:t>
      </w:r>
    </w:p>
    <w:p w:rsidR="00C04919" w:rsidRPr="00617876" w:rsidRDefault="00C04919" w:rsidP="00C04919">
      <w:pPr>
        <w:rPr>
          <w:rFonts w:ascii="Times New Roman" w:hAnsi="Times New Roman" w:cs="Times New Roman"/>
          <w:b/>
          <w:sz w:val="24"/>
          <w:szCs w:val="24"/>
          <w:lang w:val="en-US"/>
        </w:rPr>
      </w:pPr>
      <w:r w:rsidRPr="00617876">
        <w:rPr>
          <w:rFonts w:ascii="Times New Roman" w:hAnsi="Times New Roman" w:cs="Times New Roman"/>
          <w:b/>
          <w:sz w:val="24"/>
          <w:szCs w:val="24"/>
          <w:lang w:val="en-US"/>
        </w:rPr>
        <w:t>Bashar al-Assad tells Arab League he hopes his return marks new era of peace</w:t>
      </w:r>
    </w:p>
    <w:p w:rsidR="00C04919" w:rsidRDefault="00C04919" w:rsidP="00C04919">
      <w:pPr>
        <w:rPr>
          <w:rFonts w:ascii="Times New Roman" w:hAnsi="Times New Roman" w:cs="Times New Roman"/>
          <w:sz w:val="24"/>
          <w:szCs w:val="24"/>
        </w:rPr>
      </w:pPr>
      <w:r w:rsidRPr="00617876">
        <w:rPr>
          <w:rFonts w:ascii="Times New Roman" w:hAnsi="Times New Roman" w:cs="Times New Roman"/>
          <w:lang w:val="en-US"/>
        </w:rPr>
        <w:t>Reuters,</w:t>
      </w:r>
      <w:r>
        <w:rPr>
          <w:rFonts w:ascii="Times New Roman" w:hAnsi="Times New Roman" w:cs="Times New Roman"/>
          <w:lang w:val="en-US"/>
        </w:rPr>
        <w:t xml:space="preserve"> </w:t>
      </w:r>
      <w:r w:rsidRPr="00617876">
        <w:rPr>
          <w:rFonts w:ascii="Times New Roman" w:hAnsi="Times New Roman" w:cs="Times New Roman"/>
          <w:lang w:val="en-US"/>
        </w:rPr>
        <w:t>Patrick Wintour Diplomatic editor,</w:t>
      </w:r>
      <w:r>
        <w:rPr>
          <w:rFonts w:ascii="Times New Roman" w:hAnsi="Times New Roman" w:cs="Times New Roman"/>
          <w:lang w:val="en-US"/>
        </w:rPr>
        <w:t xml:space="preserve"> </w:t>
      </w:r>
      <w:r w:rsidRPr="00617876">
        <w:rPr>
          <w:rFonts w:ascii="Times New Roman" w:hAnsi="Times New Roman" w:cs="Times New Roman"/>
          <w:lang w:val="en-US"/>
        </w:rPr>
        <w:t>Fri 19 May 2023</w:t>
      </w:r>
      <w:r>
        <w:rPr>
          <w:rFonts w:ascii="Times New Roman" w:hAnsi="Times New Roman" w:cs="Times New Roman"/>
          <w:lang w:val="en-US"/>
        </w:rPr>
        <w:t>.</w:t>
      </w:r>
      <w:r w:rsidRPr="00617876">
        <w:rPr>
          <w:rFonts w:ascii="Times New Roman" w:hAnsi="Times New Roman" w:cs="Times New Roman"/>
          <w:sz w:val="24"/>
          <w:szCs w:val="24"/>
          <w:lang w:val="en-US"/>
        </w:rPr>
        <w:t xml:space="preserve"> </w:t>
      </w:r>
    </w:p>
    <w:p w:rsidR="00C04919" w:rsidRPr="00617876" w:rsidRDefault="00C04919" w:rsidP="00C04919">
      <w:pPr>
        <w:rPr>
          <w:rFonts w:ascii="Times New Roman" w:hAnsi="Times New Roman" w:cs="Times New Roman"/>
          <w:sz w:val="24"/>
          <w:szCs w:val="24"/>
          <w:lang w:val="en-US"/>
        </w:rPr>
      </w:pPr>
      <w:r w:rsidRPr="00617876">
        <w:rPr>
          <w:rFonts w:ascii="Times New Roman" w:hAnsi="Times New Roman" w:cs="Times New Roman"/>
          <w:sz w:val="24"/>
          <w:szCs w:val="24"/>
          <w:lang w:val="en-US"/>
        </w:rPr>
        <w:t>Twelve years after his country was thrown out of the Arab League due to his bloody suppression of pro-democracy protests, Syria’s leader, Bashar al-Assad, has told a summit of the bloc that he hopes his return marks a new phase of peace and prosperity</w:t>
      </w:r>
      <w:r>
        <w:rPr>
          <w:rFonts w:ascii="Times New Roman" w:hAnsi="Times New Roman" w:cs="Times New Roman"/>
          <w:sz w:val="24"/>
          <w:szCs w:val="24"/>
          <w:lang w:val="en-US"/>
        </w:rPr>
        <w:t xml:space="preserve"> in the region.</w:t>
      </w:r>
      <w:r w:rsidRPr="00617876">
        <w:rPr>
          <w:rFonts w:ascii="Times New Roman" w:hAnsi="Times New Roman" w:cs="Times New Roman"/>
          <w:sz w:val="24"/>
          <w:szCs w:val="24"/>
          <w:lang w:val="en-US"/>
        </w:rPr>
        <w:t>A smiling Assad received a warm welcome in the Saudi Arabian city of Jeddah, voicing hope in his first summit speech since 2011 for</w:t>
      </w:r>
      <w:r>
        <w:rPr>
          <w:rFonts w:ascii="Times New Roman" w:hAnsi="Times New Roman" w:cs="Times New Roman"/>
          <w:sz w:val="24"/>
          <w:szCs w:val="24"/>
          <w:lang w:val="en-US"/>
        </w:rPr>
        <w:t xml:space="preserve"> a new era of Arab cooperation. </w:t>
      </w:r>
      <w:r w:rsidRPr="00617876">
        <w:rPr>
          <w:rFonts w:ascii="Times New Roman" w:hAnsi="Times New Roman" w:cs="Times New Roman"/>
          <w:sz w:val="24"/>
          <w:szCs w:val="24"/>
          <w:lang w:val="en-US"/>
        </w:rPr>
        <w:t>Assad’s return to bloc without any preconditions on future treatment of millions of Syrians displaced by civil war marks a turning point in the Middle East, and suggests his endurance and brutality has paid off. His critics say his rule inside Syria remains fragile, with large parts of the north of the country outside his control, and millions of refugees implacably opposed to his rule in t</w:t>
      </w:r>
      <w:r>
        <w:rPr>
          <w:rFonts w:ascii="Times New Roman" w:hAnsi="Times New Roman" w:cs="Times New Roman"/>
          <w:sz w:val="24"/>
          <w:szCs w:val="24"/>
          <w:lang w:val="en-US"/>
        </w:rPr>
        <w:t>he countries surrounding Syria.</w:t>
      </w:r>
      <w:r w:rsidRPr="00617876">
        <w:rPr>
          <w:rFonts w:ascii="Times New Roman" w:hAnsi="Times New Roman" w:cs="Times New Roman"/>
          <w:sz w:val="24"/>
          <w:szCs w:val="24"/>
          <w:lang w:val="en-US"/>
        </w:rPr>
        <w:t>“I hope that it marks the beginning of a new phase of Arab action for solidarity among us, for peace in our region, development and prosperity instead of war and destruction,” Assad told the summit. Arab countries, he said, had to take the opportunity to shape their own destiny free of foreign interference, an ironic aspiration given his dependence on Iranian and Russian military support.</w:t>
      </w:r>
    </w:p>
    <w:p w:rsidR="00C04919" w:rsidRDefault="00C04919" w:rsidP="00C04919">
      <w:pPr>
        <w:rPr>
          <w:rFonts w:ascii="Times New Roman" w:hAnsi="Times New Roman" w:cs="Times New Roman"/>
          <w:sz w:val="24"/>
          <w:szCs w:val="24"/>
          <w:lang w:val="en-US"/>
        </w:rPr>
      </w:pPr>
      <w:r w:rsidRPr="00617876">
        <w:rPr>
          <w:rFonts w:ascii="Times New Roman" w:hAnsi="Times New Roman" w:cs="Times New Roman"/>
          <w:sz w:val="24"/>
          <w:szCs w:val="24"/>
          <w:lang w:val="en-US"/>
        </w:rPr>
        <w:t>Assad’s arrival was marked in the streets of Jeddah, where the Syrian flag was displayed prominently. At the opening family photo smiling he shook hands with and hugged the Saudi crown prince, Mohammed bin Salman, who has been pursuing a policy of regional rapprochement, restoring diplomatic ties with Iran and ending the kingdom’s year-long war again</w:t>
      </w:r>
      <w:r>
        <w:rPr>
          <w:rFonts w:ascii="Times New Roman" w:hAnsi="Times New Roman" w:cs="Times New Roman"/>
          <w:sz w:val="24"/>
          <w:szCs w:val="24"/>
          <w:lang w:val="en-US"/>
        </w:rPr>
        <w:t>st Iran-backed rebels in Yemen.</w:t>
      </w:r>
      <w:r w:rsidRPr="00617876">
        <w:rPr>
          <w:rFonts w:ascii="Times New Roman" w:hAnsi="Times New Roman" w:cs="Times New Roman"/>
          <w:sz w:val="24"/>
          <w:szCs w:val="24"/>
          <w:lang w:val="en-US"/>
        </w:rPr>
        <w:t>In his initial meetings, Assad met Saudi officials as well as the increasingly dictatorial Tunisian president, Kais Saied, who is waging his own crackdown on dissent in the birthplace of the Arab spring protests that swept the region in 2011. “We stand together against the movement of darkness,” Assad said, apparently referring to extremist groups that came to dominate the Syrian opposition as his country’s civil war ground on, and which drew a large n</w:t>
      </w:r>
      <w:r>
        <w:rPr>
          <w:rFonts w:ascii="Times New Roman" w:hAnsi="Times New Roman" w:cs="Times New Roman"/>
          <w:sz w:val="24"/>
          <w:szCs w:val="24"/>
          <w:lang w:val="en-US"/>
        </w:rPr>
        <w:t xml:space="preserve">umber of recruits from Tunisia. </w:t>
      </w:r>
      <w:r w:rsidRPr="00617876">
        <w:rPr>
          <w:rFonts w:ascii="Times New Roman" w:hAnsi="Times New Roman" w:cs="Times New Roman"/>
          <w:sz w:val="24"/>
          <w:szCs w:val="24"/>
          <w:lang w:val="en-US"/>
        </w:rPr>
        <w:t>Saudi Arabia, following a lead from the United Arab Emirates, has stopped funding or supplying weapons to the Syrian opposition, deciding that their near decade-long efforts to dislodge Assad have failed – a policy that is not being followed by western powers, who are determined to maintai</w:t>
      </w:r>
      <w:r>
        <w:rPr>
          <w:rFonts w:ascii="Times New Roman" w:hAnsi="Times New Roman" w:cs="Times New Roman"/>
          <w:sz w:val="24"/>
          <w:szCs w:val="24"/>
          <w:lang w:val="en-US"/>
        </w:rPr>
        <w:t xml:space="preserve">n sanctions against the regime. </w:t>
      </w:r>
    </w:p>
    <w:p w:rsidR="00C04919" w:rsidRDefault="00C04919" w:rsidP="00C04919">
      <w:pPr>
        <w:rPr>
          <w:rFonts w:ascii="Times New Roman" w:hAnsi="Times New Roman" w:cs="Times New Roman"/>
          <w:sz w:val="24"/>
          <w:szCs w:val="24"/>
        </w:rPr>
      </w:pPr>
      <w:r w:rsidRPr="00617876">
        <w:rPr>
          <w:rFonts w:ascii="Times New Roman" w:hAnsi="Times New Roman" w:cs="Times New Roman"/>
          <w:sz w:val="24"/>
          <w:szCs w:val="24"/>
          <w:lang w:val="en-US"/>
        </w:rPr>
        <w:t>In a sign some Arab states share the US disapproval of Assad’s rehabilitation, Qatar’s emir, Sheikh Tamim bin Hamad al-Thani, walked out of the summit just bef</w:t>
      </w:r>
      <w:r>
        <w:rPr>
          <w:rFonts w:ascii="Times New Roman" w:hAnsi="Times New Roman" w:cs="Times New Roman"/>
          <w:sz w:val="24"/>
          <w:szCs w:val="24"/>
          <w:lang w:val="en-US"/>
        </w:rPr>
        <w:t>ore the Syrian president spoke.</w:t>
      </w:r>
      <w:r w:rsidRPr="00617876">
        <w:rPr>
          <w:rFonts w:ascii="Times New Roman" w:hAnsi="Times New Roman" w:cs="Times New Roman"/>
          <w:sz w:val="24"/>
          <w:szCs w:val="24"/>
          <w:lang w:val="en-US"/>
        </w:rPr>
        <w:t xml:space="preserve">It was striking that the emir himself travelled the 800 miles (1,287km) to send the message. The emir did not hold any bilaterals or speak himself at the summit, and, clearly not wanting to damage the sensitive and recently fraught relationship with Saudi Arabia, sent </w:t>
      </w:r>
      <w:r>
        <w:rPr>
          <w:rFonts w:ascii="Times New Roman" w:hAnsi="Times New Roman" w:cs="Times New Roman"/>
          <w:sz w:val="24"/>
          <w:szCs w:val="24"/>
          <w:lang w:val="en-US"/>
        </w:rPr>
        <w:t xml:space="preserve">good wishes to his Saudi hosts. </w:t>
      </w:r>
      <w:r w:rsidRPr="00617876">
        <w:rPr>
          <w:rFonts w:ascii="Times New Roman" w:hAnsi="Times New Roman" w:cs="Times New Roman"/>
          <w:sz w:val="24"/>
          <w:szCs w:val="24"/>
          <w:lang w:val="en-US"/>
        </w:rPr>
        <w:t xml:space="preserve">On Wednesday, Lebanon’s foreign minister, Abdallah Bou Habib, said </w:t>
      </w:r>
      <w:r w:rsidRPr="00617876">
        <w:rPr>
          <w:rFonts w:ascii="Times New Roman" w:hAnsi="Times New Roman" w:cs="Times New Roman"/>
          <w:sz w:val="24"/>
          <w:szCs w:val="24"/>
          <w:lang w:val="en-US"/>
        </w:rPr>
        <w:lastRenderedPageBreak/>
        <w:t>the return of Syrian refugees in Lebanon and the region was among the priorities that the Arab League was working through in coordination with Syria. Bou Habib denied there would be any forced return of displaced Syrians from Lebanon, a key sticking point in talks with the Assad government aft</w:t>
      </w:r>
      <w:r>
        <w:rPr>
          <w:rFonts w:ascii="Times New Roman" w:hAnsi="Times New Roman" w:cs="Times New Roman"/>
          <w:sz w:val="24"/>
          <w:szCs w:val="24"/>
          <w:lang w:val="en-US"/>
        </w:rPr>
        <w:t xml:space="preserve">er its return to the Arab fold. </w:t>
      </w:r>
      <w:r w:rsidRPr="00617876">
        <w:rPr>
          <w:rFonts w:ascii="Times New Roman" w:hAnsi="Times New Roman" w:cs="Times New Roman"/>
          <w:sz w:val="24"/>
          <w:szCs w:val="24"/>
          <w:lang w:val="en-US"/>
        </w:rPr>
        <w:t>In a strongly worded statement, the Syrian Opposition Coalition described the inclusion of Assad as a “deplorable endorsement of his heinous crimes against the Syrian people [that] … disregards the sacrifices made by Syrians over the past 12 years, insults the victims who await justice, and abandons the Syrian people who yearn for freedom”.</w:t>
      </w:r>
    </w:p>
    <w:p w:rsidR="00C04919" w:rsidRDefault="00C04919" w:rsidP="00C04919">
      <w:pPr>
        <w:rPr>
          <w:rFonts w:ascii="Times New Roman" w:hAnsi="Times New Roman" w:cs="Times New Roman"/>
          <w:sz w:val="24"/>
          <w:szCs w:val="24"/>
        </w:rPr>
      </w:pPr>
    </w:p>
    <w:p w:rsidR="00C04919" w:rsidRPr="00470A71" w:rsidRDefault="00C04919" w:rsidP="00C04919">
      <w:pPr>
        <w:rPr>
          <w:rFonts w:ascii="Times New Roman" w:hAnsi="Times New Roman" w:cs="Times New Roman"/>
          <w:b/>
          <w:sz w:val="24"/>
          <w:szCs w:val="24"/>
        </w:rPr>
      </w:pPr>
      <w:r w:rsidRPr="00470A71">
        <w:rPr>
          <w:rFonts w:ascii="Times New Roman" w:hAnsi="Times New Roman" w:cs="Times New Roman"/>
          <w:b/>
          <w:sz w:val="24"/>
          <w:szCs w:val="24"/>
        </w:rPr>
        <w:t>3. Примерные темы беседы по третьему вопросу</w:t>
      </w:r>
    </w:p>
    <w:p w:rsidR="00C04919" w:rsidRPr="00C04919" w:rsidRDefault="00C04919" w:rsidP="00C04919">
      <w:pPr>
        <w:rPr>
          <w:rFonts w:ascii="Times New Roman" w:hAnsi="Times New Roman" w:cs="Times New Roman"/>
          <w:sz w:val="24"/>
          <w:szCs w:val="24"/>
          <w:lang w:val="en-US"/>
        </w:rPr>
      </w:pPr>
      <w:r w:rsidRPr="00C04919">
        <w:rPr>
          <w:rFonts w:ascii="Times New Roman" w:hAnsi="Times New Roman" w:cs="Times New Roman"/>
          <w:sz w:val="24"/>
          <w:szCs w:val="24"/>
          <w:lang w:val="en-US"/>
        </w:rPr>
        <w:t>1.What is the subject of your thesis?</w:t>
      </w:r>
    </w:p>
    <w:p w:rsidR="00C04919" w:rsidRPr="00C04919" w:rsidRDefault="00470A71" w:rsidP="00C04919">
      <w:pPr>
        <w:rPr>
          <w:rFonts w:ascii="Times New Roman" w:hAnsi="Times New Roman" w:cs="Times New Roman"/>
          <w:sz w:val="24"/>
          <w:szCs w:val="24"/>
          <w:lang w:val="en-US"/>
        </w:rPr>
      </w:pPr>
      <w:r w:rsidRPr="00470A71">
        <w:rPr>
          <w:rFonts w:ascii="Times New Roman" w:hAnsi="Times New Roman" w:cs="Times New Roman"/>
          <w:sz w:val="24"/>
          <w:szCs w:val="24"/>
          <w:lang w:val="en-US"/>
        </w:rPr>
        <w:t xml:space="preserve">2. </w:t>
      </w:r>
      <w:r w:rsidR="00C04919" w:rsidRPr="00C04919">
        <w:rPr>
          <w:rFonts w:ascii="Times New Roman" w:hAnsi="Times New Roman" w:cs="Times New Roman"/>
          <w:sz w:val="24"/>
          <w:szCs w:val="24"/>
          <w:lang w:val="en-US"/>
        </w:rPr>
        <w:t xml:space="preserve"> Have you managed to make any preliminary conclusions?</w:t>
      </w:r>
    </w:p>
    <w:p w:rsidR="00C04919" w:rsidRPr="00C04919" w:rsidRDefault="00470A71" w:rsidP="00C04919">
      <w:pPr>
        <w:rPr>
          <w:rFonts w:ascii="Times New Roman" w:hAnsi="Times New Roman" w:cs="Times New Roman"/>
          <w:sz w:val="24"/>
          <w:szCs w:val="24"/>
          <w:lang w:val="en-US"/>
        </w:rPr>
      </w:pPr>
      <w:r w:rsidRPr="00470A71">
        <w:rPr>
          <w:rFonts w:ascii="Times New Roman" w:hAnsi="Times New Roman" w:cs="Times New Roman"/>
          <w:sz w:val="24"/>
          <w:szCs w:val="24"/>
          <w:lang w:val="en-US"/>
        </w:rPr>
        <w:t>3.</w:t>
      </w:r>
      <w:r w:rsidR="00C04919" w:rsidRPr="00C04919">
        <w:rPr>
          <w:rFonts w:ascii="Times New Roman" w:hAnsi="Times New Roman" w:cs="Times New Roman"/>
          <w:sz w:val="24"/>
          <w:szCs w:val="24"/>
          <w:lang w:val="en-US"/>
        </w:rPr>
        <w:t xml:space="preserve"> What is the practical value of your research?</w:t>
      </w:r>
    </w:p>
    <w:p w:rsidR="00C04919" w:rsidRPr="00C04919" w:rsidRDefault="00470A71" w:rsidP="00C04919">
      <w:pPr>
        <w:rPr>
          <w:rFonts w:ascii="Times New Roman" w:hAnsi="Times New Roman" w:cs="Times New Roman"/>
          <w:sz w:val="24"/>
          <w:szCs w:val="24"/>
          <w:lang w:val="en-US"/>
        </w:rPr>
      </w:pPr>
      <w:r w:rsidRPr="00470A71">
        <w:rPr>
          <w:rFonts w:ascii="Times New Roman" w:hAnsi="Times New Roman" w:cs="Times New Roman"/>
          <w:sz w:val="24"/>
          <w:szCs w:val="24"/>
          <w:lang w:val="en-US"/>
        </w:rPr>
        <w:t>4.</w:t>
      </w:r>
      <w:r w:rsidR="00C04919" w:rsidRPr="00C04919">
        <w:rPr>
          <w:rFonts w:ascii="Times New Roman" w:hAnsi="Times New Roman" w:cs="Times New Roman"/>
          <w:sz w:val="24"/>
          <w:szCs w:val="24"/>
          <w:lang w:val="en-US"/>
        </w:rPr>
        <w:t xml:space="preserve"> Have you managed to extend the knowledge basis of the problem in question?</w:t>
      </w:r>
    </w:p>
    <w:p w:rsidR="00C04919" w:rsidRPr="00C04919" w:rsidRDefault="00470A71" w:rsidP="00C04919">
      <w:pPr>
        <w:rPr>
          <w:rFonts w:ascii="Times New Roman" w:hAnsi="Times New Roman" w:cs="Times New Roman"/>
          <w:sz w:val="24"/>
          <w:szCs w:val="24"/>
          <w:lang w:val="en-US"/>
        </w:rPr>
      </w:pPr>
      <w:r w:rsidRPr="00470A71">
        <w:rPr>
          <w:rFonts w:ascii="Times New Roman" w:hAnsi="Times New Roman" w:cs="Times New Roman"/>
          <w:sz w:val="24"/>
          <w:szCs w:val="24"/>
          <w:lang w:val="en-US"/>
        </w:rPr>
        <w:t>5</w:t>
      </w:r>
      <w:r w:rsidR="00C04919" w:rsidRPr="00C04919">
        <w:rPr>
          <w:rFonts w:ascii="Times New Roman" w:hAnsi="Times New Roman" w:cs="Times New Roman"/>
          <w:sz w:val="24"/>
          <w:szCs w:val="24"/>
          <w:lang w:val="en-US"/>
        </w:rPr>
        <w:t xml:space="preserve"> What conclusion</w:t>
      </w:r>
      <w:r w:rsidRPr="00470A71">
        <w:rPr>
          <w:rFonts w:ascii="Times New Roman" w:hAnsi="Times New Roman" w:cs="Times New Roman"/>
          <w:sz w:val="24"/>
          <w:szCs w:val="24"/>
          <w:lang w:val="en-US"/>
        </w:rPr>
        <w:t xml:space="preserve"> </w:t>
      </w:r>
      <w:r>
        <w:rPr>
          <w:rFonts w:ascii="Times New Roman" w:hAnsi="Times New Roman" w:cs="Times New Roman"/>
          <w:sz w:val="24"/>
          <w:szCs w:val="24"/>
          <w:lang w:val="en-US"/>
        </w:rPr>
        <w:t>are you planning to make</w:t>
      </w:r>
      <w:r w:rsidR="00C04919" w:rsidRPr="00C04919">
        <w:rPr>
          <w:rFonts w:ascii="Times New Roman" w:hAnsi="Times New Roman" w:cs="Times New Roman"/>
          <w:sz w:val="24"/>
          <w:szCs w:val="24"/>
          <w:lang w:val="en-US"/>
        </w:rPr>
        <w:t>?</w:t>
      </w:r>
    </w:p>
    <w:p w:rsidR="00C04919" w:rsidRPr="00617876" w:rsidRDefault="00C04919" w:rsidP="00C04919">
      <w:pPr>
        <w:jc w:val="center"/>
        <w:rPr>
          <w:rFonts w:ascii="Times New Roman" w:hAnsi="Times New Roman" w:cs="Times New Roman"/>
          <w:sz w:val="24"/>
          <w:szCs w:val="24"/>
          <w:lang w:val="en-US"/>
        </w:rPr>
      </w:pPr>
    </w:p>
    <w:p w:rsidR="00A02D77" w:rsidRPr="00470A71" w:rsidRDefault="00A02D77" w:rsidP="00A02D77">
      <w:pPr>
        <w:jc w:val="both"/>
        <w:rPr>
          <w:rFonts w:ascii="Times New Roman" w:hAnsi="Times New Roman" w:cs="Times New Roman"/>
          <w:b/>
          <w:sz w:val="24"/>
          <w:szCs w:val="24"/>
        </w:rPr>
      </w:pPr>
      <w:r w:rsidRPr="00F708CB">
        <w:rPr>
          <w:rFonts w:ascii="Times New Roman" w:hAnsi="Times New Roman" w:cs="Times New Roman"/>
          <w:sz w:val="24"/>
          <w:szCs w:val="24"/>
        </w:rPr>
        <w:t>7</w:t>
      </w:r>
      <w:r w:rsidRPr="00470A71">
        <w:rPr>
          <w:rFonts w:ascii="Times New Roman" w:hAnsi="Times New Roman" w:cs="Times New Roman"/>
          <w:b/>
          <w:sz w:val="24"/>
          <w:szCs w:val="24"/>
        </w:rPr>
        <w:t xml:space="preserve">. </w:t>
      </w:r>
      <w:r w:rsidR="00C04919" w:rsidRPr="00470A71">
        <w:rPr>
          <w:rFonts w:ascii="Times New Roman" w:hAnsi="Times New Roman" w:cs="Times New Roman"/>
          <w:b/>
          <w:sz w:val="24"/>
          <w:szCs w:val="24"/>
        </w:rPr>
        <w:t xml:space="preserve">                                  </w:t>
      </w:r>
      <w:r w:rsidRPr="00470A71">
        <w:rPr>
          <w:rFonts w:ascii="Times New Roman" w:hAnsi="Times New Roman" w:cs="Times New Roman"/>
          <w:b/>
          <w:sz w:val="24"/>
          <w:szCs w:val="24"/>
        </w:rPr>
        <w:t>Рекомендуемая литература</w:t>
      </w:r>
    </w:p>
    <w:p w:rsidR="006E26F1" w:rsidRPr="00561933" w:rsidRDefault="009A05E1" w:rsidP="00CC0B25">
      <w:pPr>
        <w:jc w:val="both"/>
        <w:rPr>
          <w:rFonts w:ascii="Times New Roman" w:hAnsi="Times New Roman" w:cs="Times New Roman"/>
          <w:b/>
          <w:sz w:val="24"/>
          <w:szCs w:val="24"/>
        </w:rPr>
      </w:pPr>
      <w:r w:rsidRPr="00F708CB">
        <w:rPr>
          <w:rFonts w:ascii="Times New Roman" w:hAnsi="Times New Roman" w:cs="Times New Roman"/>
          <w:b/>
          <w:sz w:val="24"/>
          <w:szCs w:val="24"/>
        </w:rPr>
        <w:t xml:space="preserve">                                         </w:t>
      </w:r>
      <w:r w:rsidR="006E26F1" w:rsidRPr="00561933">
        <w:rPr>
          <w:rFonts w:ascii="Times New Roman" w:hAnsi="Times New Roman" w:cs="Times New Roman"/>
          <w:b/>
          <w:sz w:val="24"/>
          <w:szCs w:val="24"/>
        </w:rPr>
        <w:t>Английский язык</w:t>
      </w:r>
    </w:p>
    <w:p w:rsidR="006E26F1" w:rsidRPr="00F708CB" w:rsidRDefault="006E26F1" w:rsidP="006E26F1">
      <w:pPr>
        <w:jc w:val="both"/>
        <w:rPr>
          <w:rFonts w:ascii="Times New Roman" w:hAnsi="Times New Roman" w:cs="Times New Roman"/>
          <w:b/>
          <w:sz w:val="24"/>
          <w:szCs w:val="24"/>
        </w:rPr>
      </w:pPr>
      <w:r w:rsidRPr="00561933">
        <w:rPr>
          <w:rFonts w:ascii="Times New Roman" w:hAnsi="Times New Roman" w:cs="Times New Roman"/>
          <w:b/>
          <w:sz w:val="24"/>
          <w:szCs w:val="24"/>
        </w:rPr>
        <w:t xml:space="preserve">                                    </w:t>
      </w:r>
      <w:r w:rsidR="009A05E1" w:rsidRPr="00561933">
        <w:rPr>
          <w:rFonts w:ascii="Times New Roman" w:hAnsi="Times New Roman" w:cs="Times New Roman"/>
          <w:b/>
          <w:sz w:val="24"/>
          <w:szCs w:val="24"/>
        </w:rPr>
        <w:t xml:space="preserve">    </w:t>
      </w:r>
      <w:r w:rsidRPr="00561933">
        <w:rPr>
          <w:rFonts w:ascii="Times New Roman" w:hAnsi="Times New Roman" w:cs="Times New Roman"/>
          <w:b/>
          <w:sz w:val="24"/>
          <w:szCs w:val="24"/>
        </w:rPr>
        <w:t xml:space="preserve">Основная литература: </w:t>
      </w:r>
    </w:p>
    <w:p w:rsidR="00A41D3E" w:rsidRPr="00F708CB" w:rsidRDefault="001943B0" w:rsidP="00A41D3E">
      <w:pPr>
        <w:jc w:val="both"/>
        <w:rPr>
          <w:rFonts w:ascii="Times New Roman" w:hAnsi="Times New Roman" w:cs="Times New Roman"/>
          <w:sz w:val="24"/>
          <w:szCs w:val="24"/>
        </w:rPr>
      </w:pPr>
      <w:r w:rsidRPr="00F708CB">
        <w:rPr>
          <w:rFonts w:ascii="Times New Roman" w:hAnsi="Times New Roman" w:cs="Times New Roman"/>
          <w:sz w:val="24"/>
          <w:szCs w:val="24"/>
        </w:rPr>
        <w:t xml:space="preserve">1. </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Шитарева</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М</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В</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Интенсивный</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курс</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английского</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языка</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для</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дипломатов</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учитесь</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читать</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газету</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и</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говорить</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на</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общественно</w:t>
      </w:r>
      <w:r w:rsidR="00A41D3E" w:rsidRPr="00F708CB">
        <w:rPr>
          <w:rFonts w:ascii="Times New Roman" w:hAnsi="Times New Roman" w:cs="Times New Roman"/>
          <w:sz w:val="24"/>
          <w:szCs w:val="24"/>
        </w:rPr>
        <w:t>-</w:t>
      </w:r>
      <w:r w:rsidR="00A41D3E" w:rsidRPr="00A41D3E">
        <w:rPr>
          <w:rFonts w:ascii="Times New Roman" w:hAnsi="Times New Roman" w:cs="Times New Roman"/>
          <w:sz w:val="24"/>
          <w:szCs w:val="24"/>
        </w:rPr>
        <w:t>политические</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темы</w:t>
      </w:r>
      <w:r w:rsidR="00A41D3E" w:rsidRPr="00F708CB">
        <w:rPr>
          <w:rFonts w:ascii="Times New Roman" w:hAnsi="Times New Roman" w:cs="Times New Roman"/>
          <w:sz w:val="24"/>
          <w:szCs w:val="24"/>
        </w:rPr>
        <w:t xml:space="preserve"> = </w:t>
      </w:r>
      <w:r w:rsidR="00A41D3E" w:rsidRPr="00A41D3E">
        <w:rPr>
          <w:rFonts w:ascii="Times New Roman" w:hAnsi="Times New Roman" w:cs="Times New Roman"/>
          <w:sz w:val="24"/>
          <w:szCs w:val="24"/>
          <w:lang w:val="en-US"/>
        </w:rPr>
        <w:t>Intensive</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lang w:val="en-US"/>
        </w:rPr>
        <w:t>English</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lang w:val="en-US"/>
        </w:rPr>
        <w:t>for</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lang w:val="en-US"/>
        </w:rPr>
        <w:t>diplomats</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lang w:val="en-US"/>
        </w:rPr>
        <w:t>learn</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lang w:val="en-US"/>
        </w:rPr>
        <w:t>to</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lang w:val="en-US"/>
        </w:rPr>
        <w:t>read</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lang w:val="en-US"/>
        </w:rPr>
        <w:t>newspapers</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lang w:val="en-US"/>
        </w:rPr>
        <w:t>and</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lang w:val="en-US"/>
        </w:rPr>
        <w:t>discuss</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lang w:val="en-US"/>
        </w:rPr>
        <w:t>politics</w:t>
      </w:r>
      <w:r w:rsidR="00A41D3E" w:rsidRPr="00F708CB">
        <w:rPr>
          <w:rFonts w:ascii="Times New Roman" w:hAnsi="Times New Roman" w:cs="Times New Roman"/>
          <w:sz w:val="24"/>
          <w:szCs w:val="24"/>
        </w:rPr>
        <w:t xml:space="preserve"> : </w:t>
      </w:r>
      <w:r w:rsidR="00A41D3E" w:rsidRPr="00A41D3E">
        <w:rPr>
          <w:rFonts w:ascii="Times New Roman" w:hAnsi="Times New Roman" w:cs="Times New Roman"/>
          <w:sz w:val="24"/>
          <w:szCs w:val="24"/>
        </w:rPr>
        <w:t>учебное</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пособие</w:t>
      </w:r>
      <w:r w:rsidR="00A41D3E" w:rsidRPr="00F708CB">
        <w:rPr>
          <w:rFonts w:ascii="Times New Roman" w:hAnsi="Times New Roman" w:cs="Times New Roman"/>
          <w:sz w:val="24"/>
          <w:szCs w:val="24"/>
        </w:rPr>
        <w:t xml:space="preserve"> / </w:t>
      </w:r>
      <w:r w:rsidR="00A41D3E" w:rsidRPr="00A41D3E">
        <w:rPr>
          <w:rFonts w:ascii="Times New Roman" w:hAnsi="Times New Roman" w:cs="Times New Roman"/>
          <w:sz w:val="24"/>
          <w:szCs w:val="24"/>
        </w:rPr>
        <w:t>М</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В</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Шитарева</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Т</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А</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Косоплечева</w:t>
      </w:r>
      <w:r w:rsidR="00A41D3E" w:rsidRPr="00F708CB">
        <w:rPr>
          <w:rFonts w:ascii="Times New Roman" w:hAnsi="Times New Roman" w:cs="Times New Roman"/>
          <w:sz w:val="24"/>
          <w:szCs w:val="24"/>
        </w:rPr>
        <w:t>. - 5-</w:t>
      </w:r>
      <w:r w:rsidR="00A41D3E" w:rsidRPr="00A41D3E">
        <w:rPr>
          <w:rFonts w:ascii="Times New Roman" w:hAnsi="Times New Roman" w:cs="Times New Roman"/>
          <w:sz w:val="24"/>
          <w:szCs w:val="24"/>
        </w:rPr>
        <w:t>е</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изд</w:t>
      </w:r>
      <w:r w:rsidR="00A41D3E" w:rsidRPr="00F708CB">
        <w:rPr>
          <w:rFonts w:ascii="Times New Roman" w:hAnsi="Times New Roman" w:cs="Times New Roman"/>
          <w:sz w:val="24"/>
          <w:szCs w:val="24"/>
        </w:rPr>
        <w:t xml:space="preserve">. - </w:t>
      </w:r>
      <w:r w:rsidR="00A41D3E" w:rsidRPr="00A41D3E">
        <w:rPr>
          <w:rFonts w:ascii="Times New Roman" w:hAnsi="Times New Roman" w:cs="Times New Roman"/>
          <w:sz w:val="24"/>
          <w:szCs w:val="24"/>
        </w:rPr>
        <w:t>Москва</w:t>
      </w:r>
      <w:r w:rsidR="00A41D3E" w:rsidRPr="00F708CB">
        <w:rPr>
          <w:rFonts w:ascii="Times New Roman" w:hAnsi="Times New Roman" w:cs="Times New Roman"/>
          <w:sz w:val="24"/>
          <w:szCs w:val="24"/>
        </w:rPr>
        <w:t xml:space="preserve"> : </w:t>
      </w:r>
      <w:r w:rsidR="00A41D3E" w:rsidRPr="00A41D3E">
        <w:rPr>
          <w:rFonts w:ascii="Times New Roman" w:hAnsi="Times New Roman" w:cs="Times New Roman"/>
          <w:sz w:val="24"/>
          <w:szCs w:val="24"/>
        </w:rPr>
        <w:t>Квант</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rPr>
        <w:t>Медиа</w:t>
      </w:r>
      <w:r w:rsidR="00A41D3E" w:rsidRPr="00F708CB">
        <w:rPr>
          <w:rFonts w:ascii="Times New Roman" w:hAnsi="Times New Roman" w:cs="Times New Roman"/>
          <w:sz w:val="24"/>
          <w:szCs w:val="24"/>
        </w:rPr>
        <w:t xml:space="preserve">, 2022. - 158 </w:t>
      </w:r>
      <w:r w:rsidR="00A41D3E" w:rsidRPr="00A41D3E">
        <w:rPr>
          <w:rFonts w:ascii="Times New Roman" w:hAnsi="Times New Roman" w:cs="Times New Roman"/>
          <w:sz w:val="24"/>
          <w:szCs w:val="24"/>
        </w:rPr>
        <w:t>с</w:t>
      </w:r>
      <w:r w:rsidR="00A41D3E" w:rsidRPr="00F708CB">
        <w:rPr>
          <w:rFonts w:ascii="Times New Roman" w:hAnsi="Times New Roman" w:cs="Times New Roman"/>
          <w:sz w:val="24"/>
          <w:szCs w:val="24"/>
        </w:rPr>
        <w:t xml:space="preserve">. -  </w:t>
      </w:r>
      <w:r w:rsidR="00A41D3E" w:rsidRPr="00A41D3E">
        <w:rPr>
          <w:rFonts w:ascii="Times New Roman" w:hAnsi="Times New Roman" w:cs="Times New Roman"/>
          <w:sz w:val="24"/>
          <w:szCs w:val="24"/>
          <w:lang w:val="en-US"/>
        </w:rPr>
        <w:t>ISBN</w:t>
      </w:r>
      <w:r w:rsidR="00A41D3E" w:rsidRPr="00F708CB">
        <w:rPr>
          <w:rFonts w:ascii="Times New Roman" w:hAnsi="Times New Roman" w:cs="Times New Roman"/>
          <w:sz w:val="24"/>
          <w:szCs w:val="24"/>
        </w:rPr>
        <w:t xml:space="preserve">  978-5-6046527-9-4. - </w:t>
      </w:r>
      <w:r w:rsidR="00A41D3E" w:rsidRPr="00A41D3E">
        <w:rPr>
          <w:rFonts w:ascii="Times New Roman" w:hAnsi="Times New Roman" w:cs="Times New Roman"/>
          <w:sz w:val="24"/>
          <w:szCs w:val="24"/>
        </w:rPr>
        <w:t>Текст</w:t>
      </w:r>
      <w:r w:rsidR="00A41D3E" w:rsidRPr="00F708CB">
        <w:rPr>
          <w:rFonts w:ascii="Times New Roman" w:hAnsi="Times New Roman" w:cs="Times New Roman"/>
          <w:sz w:val="24"/>
          <w:szCs w:val="24"/>
        </w:rPr>
        <w:t xml:space="preserve"> : </w:t>
      </w:r>
      <w:r w:rsidR="00A41D3E" w:rsidRPr="00A41D3E">
        <w:rPr>
          <w:rFonts w:ascii="Times New Roman" w:hAnsi="Times New Roman" w:cs="Times New Roman"/>
          <w:sz w:val="24"/>
          <w:szCs w:val="24"/>
        </w:rPr>
        <w:t>непосредственный</w:t>
      </w:r>
      <w:r w:rsidR="00A41D3E" w:rsidRPr="00F708CB">
        <w:rPr>
          <w:rFonts w:ascii="Times New Roman" w:hAnsi="Times New Roman" w:cs="Times New Roman"/>
          <w:sz w:val="24"/>
          <w:szCs w:val="24"/>
        </w:rPr>
        <w:t xml:space="preserve"> ; </w:t>
      </w:r>
      <w:r w:rsidR="00A41D3E" w:rsidRPr="00A41D3E">
        <w:rPr>
          <w:rFonts w:ascii="Times New Roman" w:hAnsi="Times New Roman" w:cs="Times New Roman"/>
          <w:sz w:val="24"/>
          <w:szCs w:val="24"/>
          <w:lang w:val="en-US"/>
        </w:rPr>
        <w:t>URL</w:t>
      </w:r>
      <w:r w:rsidR="00A41D3E" w:rsidRPr="00F708CB">
        <w:rPr>
          <w:rFonts w:ascii="Times New Roman" w:hAnsi="Times New Roman" w:cs="Times New Roman"/>
          <w:sz w:val="24"/>
          <w:szCs w:val="24"/>
        </w:rPr>
        <w:t xml:space="preserve">: </w:t>
      </w:r>
      <w:r w:rsidR="00A41D3E" w:rsidRPr="00A41D3E">
        <w:rPr>
          <w:rFonts w:ascii="Times New Roman" w:hAnsi="Times New Roman" w:cs="Times New Roman"/>
          <w:sz w:val="24"/>
          <w:szCs w:val="24"/>
          <w:lang w:val="en-US"/>
        </w:rPr>
        <w:t>https</w:t>
      </w:r>
      <w:r w:rsidR="00A41D3E" w:rsidRPr="00F708CB">
        <w:rPr>
          <w:rFonts w:ascii="Times New Roman" w:hAnsi="Times New Roman" w:cs="Times New Roman"/>
          <w:sz w:val="24"/>
          <w:szCs w:val="24"/>
        </w:rPr>
        <w:t>://</w:t>
      </w:r>
      <w:r w:rsidR="00A41D3E" w:rsidRPr="00A41D3E">
        <w:rPr>
          <w:rFonts w:ascii="Times New Roman" w:hAnsi="Times New Roman" w:cs="Times New Roman"/>
          <w:sz w:val="24"/>
          <w:szCs w:val="24"/>
          <w:lang w:val="en-US"/>
        </w:rPr>
        <w:t>ebiblio</w:t>
      </w:r>
      <w:r w:rsidR="00A41D3E" w:rsidRPr="00F708CB">
        <w:rPr>
          <w:rFonts w:ascii="Times New Roman" w:hAnsi="Times New Roman" w:cs="Times New Roman"/>
          <w:sz w:val="24"/>
          <w:szCs w:val="24"/>
        </w:rPr>
        <w:t>.</w:t>
      </w:r>
      <w:r w:rsidR="00A41D3E" w:rsidRPr="00A41D3E">
        <w:rPr>
          <w:rFonts w:ascii="Times New Roman" w:hAnsi="Times New Roman" w:cs="Times New Roman"/>
          <w:sz w:val="24"/>
          <w:szCs w:val="24"/>
          <w:lang w:val="en-US"/>
        </w:rPr>
        <w:t>dipacademy</w:t>
      </w:r>
      <w:r w:rsidR="00A41D3E" w:rsidRPr="00F708CB">
        <w:rPr>
          <w:rFonts w:ascii="Times New Roman" w:hAnsi="Times New Roman" w:cs="Times New Roman"/>
          <w:sz w:val="24"/>
          <w:szCs w:val="24"/>
        </w:rPr>
        <w:t>.</w:t>
      </w:r>
      <w:r w:rsidR="00A41D3E" w:rsidRPr="00A41D3E">
        <w:rPr>
          <w:rFonts w:ascii="Times New Roman" w:hAnsi="Times New Roman" w:cs="Times New Roman"/>
          <w:sz w:val="24"/>
          <w:szCs w:val="24"/>
          <w:lang w:val="en-US"/>
        </w:rPr>
        <w:t>ru</w:t>
      </w:r>
      <w:r w:rsidR="00A41D3E" w:rsidRPr="00F708CB">
        <w:rPr>
          <w:rFonts w:ascii="Times New Roman" w:hAnsi="Times New Roman" w:cs="Times New Roman"/>
          <w:sz w:val="24"/>
          <w:szCs w:val="24"/>
        </w:rPr>
        <w:t xml:space="preserve">/?6. - </w:t>
      </w:r>
      <w:r w:rsidR="00A41D3E" w:rsidRPr="00A41D3E">
        <w:rPr>
          <w:rFonts w:ascii="Times New Roman" w:hAnsi="Times New Roman" w:cs="Times New Roman"/>
          <w:sz w:val="24"/>
          <w:szCs w:val="24"/>
        </w:rPr>
        <w:t>Текст</w:t>
      </w:r>
      <w:r w:rsidR="00A41D3E" w:rsidRPr="00F708CB">
        <w:rPr>
          <w:rFonts w:ascii="Times New Roman" w:hAnsi="Times New Roman" w:cs="Times New Roman"/>
          <w:sz w:val="24"/>
          <w:szCs w:val="24"/>
        </w:rPr>
        <w:t xml:space="preserve"> : </w:t>
      </w:r>
      <w:r w:rsidR="00A41D3E" w:rsidRPr="00A41D3E">
        <w:rPr>
          <w:rFonts w:ascii="Times New Roman" w:hAnsi="Times New Roman" w:cs="Times New Roman"/>
          <w:sz w:val="24"/>
          <w:szCs w:val="24"/>
        </w:rPr>
        <w:t>электронный</w:t>
      </w:r>
      <w:r w:rsidR="00A41D3E" w:rsidRPr="00F708CB">
        <w:rPr>
          <w:rFonts w:ascii="Times New Roman" w:hAnsi="Times New Roman" w:cs="Times New Roman"/>
          <w:sz w:val="24"/>
          <w:szCs w:val="24"/>
        </w:rPr>
        <w:t>.</w:t>
      </w:r>
    </w:p>
    <w:p w:rsidR="001943B0" w:rsidRPr="00A41D3E" w:rsidRDefault="001943B0" w:rsidP="00A41D3E">
      <w:pPr>
        <w:jc w:val="both"/>
        <w:rPr>
          <w:rFonts w:ascii="Times New Roman" w:hAnsi="Times New Roman" w:cs="Times New Roman"/>
          <w:sz w:val="24"/>
          <w:szCs w:val="24"/>
        </w:rPr>
      </w:pPr>
      <w:r w:rsidRPr="00F708CB">
        <w:rPr>
          <w:rFonts w:ascii="Times New Roman" w:hAnsi="Times New Roman" w:cs="Times New Roman"/>
          <w:sz w:val="24"/>
          <w:szCs w:val="24"/>
        </w:rPr>
        <w:t xml:space="preserve">2.  </w:t>
      </w:r>
      <w:r w:rsidRPr="001943B0">
        <w:rPr>
          <w:rFonts w:ascii="Times New Roman" w:hAnsi="Times New Roman" w:cs="Times New Roman"/>
          <w:sz w:val="24"/>
          <w:szCs w:val="24"/>
        </w:rPr>
        <w:t xml:space="preserve">Гераскина Н. П. , Кочеткова И. К. Обсуждаем, дискутируем, переводим и совершенствуем свой английский учебное пособие для аспирантов: (Пособие для аспирантов)    /Н.П.Гераскина, И.К.Кочеткова.- М.:Дипломатическая академия:Квант Медиа, 2019 .- </w:t>
      </w:r>
      <w:r w:rsidRPr="001943B0">
        <w:rPr>
          <w:rFonts w:ascii="Times New Roman" w:hAnsi="Times New Roman" w:cs="Times New Roman"/>
          <w:sz w:val="24"/>
          <w:szCs w:val="24"/>
          <w:lang w:val="en-US"/>
        </w:rPr>
        <w:t xml:space="preserve">250с.        </w:t>
      </w:r>
    </w:p>
    <w:p w:rsidR="001943B0" w:rsidRPr="001943B0" w:rsidRDefault="001943B0" w:rsidP="001943B0">
      <w:pPr>
        <w:jc w:val="both"/>
        <w:rPr>
          <w:rFonts w:ascii="Times New Roman" w:hAnsi="Times New Roman" w:cs="Times New Roman"/>
          <w:sz w:val="24"/>
          <w:szCs w:val="24"/>
        </w:rPr>
      </w:pPr>
      <w:r w:rsidRPr="001943B0">
        <w:rPr>
          <w:rFonts w:ascii="Times New Roman" w:hAnsi="Times New Roman" w:cs="Times New Roman"/>
          <w:sz w:val="24"/>
          <w:szCs w:val="24"/>
          <w:lang w:val="en-US"/>
        </w:rPr>
        <w:t xml:space="preserve">3. Мирзоева Ф.Р. English for Students of Economics. </w:t>
      </w:r>
      <w:r w:rsidRPr="001943B0">
        <w:rPr>
          <w:rFonts w:ascii="Times New Roman" w:hAnsi="Times New Roman" w:cs="Times New Roman"/>
          <w:sz w:val="24"/>
          <w:szCs w:val="24"/>
        </w:rPr>
        <w:t xml:space="preserve">Английский язык для студентов экономических специальностей: учебное </w:t>
      </w:r>
      <w:r w:rsidR="00C04919">
        <w:rPr>
          <w:rFonts w:ascii="Times New Roman" w:hAnsi="Times New Roman" w:cs="Times New Roman"/>
          <w:sz w:val="24"/>
          <w:szCs w:val="24"/>
        </w:rPr>
        <w:t>пособие. -Москва:Блок-Принт,2023</w:t>
      </w:r>
      <w:r w:rsidRPr="001943B0">
        <w:rPr>
          <w:rFonts w:ascii="Times New Roman" w:hAnsi="Times New Roman" w:cs="Times New Roman"/>
          <w:sz w:val="24"/>
          <w:szCs w:val="24"/>
        </w:rPr>
        <w:t>.-96с.</w:t>
      </w:r>
    </w:p>
    <w:p w:rsidR="00A02D77" w:rsidRPr="001943B0" w:rsidRDefault="00A02D77" w:rsidP="006E26F1">
      <w:pPr>
        <w:jc w:val="both"/>
        <w:rPr>
          <w:rFonts w:ascii="Times New Roman" w:hAnsi="Times New Roman" w:cs="Times New Roman"/>
          <w:sz w:val="24"/>
          <w:szCs w:val="24"/>
        </w:rPr>
      </w:pPr>
    </w:p>
    <w:p w:rsidR="006E26F1" w:rsidRPr="00561933" w:rsidRDefault="006E26F1" w:rsidP="006E26F1">
      <w:pPr>
        <w:jc w:val="both"/>
        <w:rPr>
          <w:rFonts w:ascii="Times New Roman" w:hAnsi="Times New Roman" w:cs="Times New Roman"/>
          <w:b/>
          <w:sz w:val="24"/>
          <w:szCs w:val="24"/>
        </w:rPr>
      </w:pPr>
      <w:r w:rsidRPr="00561933">
        <w:rPr>
          <w:rFonts w:ascii="Times New Roman" w:hAnsi="Times New Roman" w:cs="Times New Roman"/>
          <w:b/>
          <w:sz w:val="24"/>
          <w:szCs w:val="24"/>
        </w:rPr>
        <w:t xml:space="preserve">б) дополнительная литература: </w:t>
      </w:r>
    </w:p>
    <w:p w:rsidR="006E26F1" w:rsidRPr="00561933" w:rsidRDefault="006E26F1" w:rsidP="006E26F1">
      <w:pPr>
        <w:jc w:val="both"/>
        <w:rPr>
          <w:rFonts w:ascii="Times New Roman" w:hAnsi="Times New Roman" w:cs="Times New Roman"/>
          <w:sz w:val="24"/>
          <w:szCs w:val="24"/>
        </w:rPr>
      </w:pPr>
      <w:r w:rsidRPr="00561933">
        <w:rPr>
          <w:rFonts w:ascii="Times New Roman" w:hAnsi="Times New Roman" w:cs="Times New Roman"/>
          <w:sz w:val="24"/>
          <w:szCs w:val="24"/>
        </w:rPr>
        <w:t xml:space="preserve"> 1. Английский язык для академических целей. English for academic purposes : учебное пособие для бакалавриата и магистратуры / Т. А. Барановская, А. В. Захарова, Т. Б. </w:t>
      </w:r>
      <w:r w:rsidRPr="00561933">
        <w:rPr>
          <w:rFonts w:ascii="Times New Roman" w:hAnsi="Times New Roman" w:cs="Times New Roman"/>
          <w:sz w:val="24"/>
          <w:szCs w:val="24"/>
        </w:rPr>
        <w:lastRenderedPageBreak/>
        <w:t xml:space="preserve">Поспелова, Ю. А. Суворова ; под ред. Т. А. Барановской. — М. : Издательство Юрайт, 2018. — 198 с. — (Серия : Бакалавр и магистр. Академический курс). — ISBN 978-5-9916-7710-3. — Режим доступа: www.biblio-online.ru/book/9 DECDEFF-0CFB-48ED-82B3-8620AEBDEFC3  </w:t>
      </w:r>
    </w:p>
    <w:p w:rsidR="006E26F1" w:rsidRPr="00561933" w:rsidRDefault="006E26F1" w:rsidP="006E26F1">
      <w:pPr>
        <w:jc w:val="both"/>
        <w:rPr>
          <w:rFonts w:ascii="Times New Roman" w:hAnsi="Times New Roman" w:cs="Times New Roman"/>
          <w:sz w:val="24"/>
          <w:szCs w:val="24"/>
        </w:rPr>
      </w:pPr>
      <w:r w:rsidRPr="00561933">
        <w:rPr>
          <w:rFonts w:ascii="Times New Roman" w:hAnsi="Times New Roman" w:cs="Times New Roman"/>
          <w:sz w:val="24"/>
          <w:szCs w:val="24"/>
        </w:rPr>
        <w:t>2.Коптелова И.Е., Панёвкина Е.И.ISSUES-2015. Учебное пособие по развитию навыков аналитического чтения (английский язык) М.: ДА МИД России, 2016. 91 с.</w:t>
      </w:r>
    </w:p>
    <w:p w:rsidR="006E26F1" w:rsidRPr="00561933" w:rsidRDefault="001943B0" w:rsidP="006E26F1">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6E26F1" w:rsidRPr="00561933">
        <w:rPr>
          <w:rFonts w:ascii="Times New Roman" w:hAnsi="Times New Roman" w:cs="Times New Roman"/>
          <w:sz w:val="24"/>
          <w:szCs w:val="24"/>
          <w:lang w:val="en-US"/>
        </w:rPr>
        <w:t>. McCarthy M., O’Dell F. Academic Vocabulary in Use. Vocabulary reference and practice, Cambridge University Press, 2016.</w:t>
      </w: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Немецкий язык</w:t>
      </w: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Основная литература:</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1.</w:t>
      </w:r>
      <w:r w:rsidR="003A6463" w:rsidRPr="00561933">
        <w:rPr>
          <w:rFonts w:ascii="Times New Roman" w:hAnsi="Times New Roman" w:cs="Times New Roman"/>
          <w:sz w:val="24"/>
          <w:szCs w:val="24"/>
        </w:rPr>
        <w:t xml:space="preserve"> </w:t>
      </w:r>
      <w:r w:rsidR="00DF5F18" w:rsidRPr="00561933">
        <w:rPr>
          <w:rFonts w:ascii="Times New Roman" w:hAnsi="Times New Roman" w:cs="Times New Roman"/>
          <w:sz w:val="24"/>
          <w:szCs w:val="24"/>
        </w:rPr>
        <w:t>1</w:t>
      </w:r>
      <w:r w:rsidRPr="00561933">
        <w:rPr>
          <w:rFonts w:ascii="Times New Roman" w:hAnsi="Times New Roman" w:cs="Times New Roman"/>
          <w:sz w:val="24"/>
          <w:szCs w:val="24"/>
        </w:rPr>
        <w:t>.</w:t>
      </w:r>
      <w:r w:rsidRPr="00561933">
        <w:rPr>
          <w:rFonts w:ascii="Times New Roman" w:hAnsi="Times New Roman" w:cs="Times New Roman"/>
          <w:sz w:val="24"/>
          <w:szCs w:val="24"/>
        </w:rPr>
        <w:tab/>
        <w:t>Долгих, В.Г. Немецкий язык. Заново открываем Германию: учебное пособие / В.Г. Долгих [и др.] .- Москва: МГИМО(У</w:t>
      </w:r>
      <w:r w:rsidR="00CE3DCE" w:rsidRPr="00561933">
        <w:rPr>
          <w:rFonts w:ascii="Times New Roman" w:hAnsi="Times New Roman" w:cs="Times New Roman"/>
          <w:sz w:val="24"/>
          <w:szCs w:val="24"/>
        </w:rPr>
        <w:t>ниверситет), 2014</w:t>
      </w:r>
      <w:r w:rsidRPr="00561933">
        <w:rPr>
          <w:rFonts w:ascii="Times New Roman" w:hAnsi="Times New Roman" w:cs="Times New Roman"/>
          <w:sz w:val="24"/>
          <w:szCs w:val="24"/>
        </w:rPr>
        <w:t xml:space="preserve"> .- 162с.</w:t>
      </w:r>
    </w:p>
    <w:p w:rsidR="00CC0B25" w:rsidRPr="00561933" w:rsidRDefault="00DF5F18" w:rsidP="00CC0B25">
      <w:pPr>
        <w:jc w:val="both"/>
        <w:rPr>
          <w:rFonts w:ascii="Times New Roman" w:hAnsi="Times New Roman" w:cs="Times New Roman"/>
          <w:sz w:val="24"/>
          <w:szCs w:val="24"/>
        </w:rPr>
      </w:pPr>
      <w:r w:rsidRPr="00B42D1B">
        <w:rPr>
          <w:rFonts w:ascii="Times New Roman" w:hAnsi="Times New Roman" w:cs="Times New Roman"/>
          <w:sz w:val="24"/>
          <w:szCs w:val="24"/>
          <w:lang w:val="en-US"/>
        </w:rPr>
        <w:t>2</w:t>
      </w:r>
      <w:r w:rsidR="00CC0B25" w:rsidRPr="00B42D1B">
        <w:rPr>
          <w:rFonts w:ascii="Times New Roman" w:hAnsi="Times New Roman" w:cs="Times New Roman"/>
          <w:sz w:val="24"/>
          <w:szCs w:val="24"/>
          <w:lang w:val="en-US"/>
        </w:rPr>
        <w:t>.</w:t>
      </w:r>
      <w:r w:rsidR="00CC0B25" w:rsidRPr="00B42D1B">
        <w:rPr>
          <w:rFonts w:ascii="Times New Roman" w:hAnsi="Times New Roman" w:cs="Times New Roman"/>
          <w:sz w:val="24"/>
          <w:szCs w:val="24"/>
          <w:lang w:val="en-US"/>
        </w:rPr>
        <w:tab/>
        <w:t xml:space="preserve"> </w:t>
      </w:r>
      <w:r w:rsidR="00CC0B25" w:rsidRPr="00561933">
        <w:rPr>
          <w:rFonts w:ascii="Times New Roman" w:hAnsi="Times New Roman" w:cs="Times New Roman"/>
          <w:sz w:val="24"/>
          <w:szCs w:val="24"/>
        </w:rPr>
        <w:t>Кирина</w:t>
      </w:r>
      <w:r w:rsidR="00CC0B25" w:rsidRPr="00B42D1B">
        <w:rPr>
          <w:rFonts w:ascii="Times New Roman" w:hAnsi="Times New Roman" w:cs="Times New Roman"/>
          <w:sz w:val="24"/>
          <w:szCs w:val="24"/>
          <w:lang w:val="en-US"/>
        </w:rPr>
        <w:t xml:space="preserve">, </w:t>
      </w:r>
      <w:r w:rsidR="00CC0B25" w:rsidRPr="00561933">
        <w:rPr>
          <w:rFonts w:ascii="Times New Roman" w:hAnsi="Times New Roman" w:cs="Times New Roman"/>
          <w:sz w:val="24"/>
          <w:szCs w:val="24"/>
        </w:rPr>
        <w:t>Т</w:t>
      </w:r>
      <w:r w:rsidR="00CC0B25" w:rsidRPr="00B42D1B">
        <w:rPr>
          <w:rFonts w:ascii="Times New Roman" w:hAnsi="Times New Roman" w:cs="Times New Roman"/>
          <w:sz w:val="24"/>
          <w:szCs w:val="24"/>
          <w:lang w:val="en-US"/>
        </w:rPr>
        <w:t>.</w:t>
      </w:r>
      <w:r w:rsidR="00CC0B25" w:rsidRPr="00561933">
        <w:rPr>
          <w:rFonts w:ascii="Times New Roman" w:hAnsi="Times New Roman" w:cs="Times New Roman"/>
          <w:sz w:val="24"/>
          <w:szCs w:val="24"/>
        </w:rPr>
        <w:t>П</w:t>
      </w:r>
      <w:r w:rsidR="00CC0B25" w:rsidRPr="00B42D1B">
        <w:rPr>
          <w:rFonts w:ascii="Times New Roman" w:hAnsi="Times New Roman" w:cs="Times New Roman"/>
          <w:sz w:val="24"/>
          <w:szCs w:val="24"/>
          <w:lang w:val="en-US"/>
        </w:rPr>
        <w:t xml:space="preserve">. </w:t>
      </w:r>
      <w:r w:rsidR="00CC0B25" w:rsidRPr="00561933">
        <w:rPr>
          <w:rFonts w:ascii="Times New Roman" w:hAnsi="Times New Roman" w:cs="Times New Roman"/>
          <w:sz w:val="24"/>
          <w:szCs w:val="24"/>
          <w:lang w:val="en-US"/>
        </w:rPr>
        <w:t>Die</w:t>
      </w:r>
      <w:r w:rsidR="00CC0B25" w:rsidRPr="00B42D1B">
        <w:rPr>
          <w:rFonts w:ascii="Times New Roman" w:hAnsi="Times New Roman" w:cs="Times New Roman"/>
          <w:sz w:val="24"/>
          <w:szCs w:val="24"/>
          <w:lang w:val="en-US"/>
        </w:rPr>
        <w:t xml:space="preserve"> </w:t>
      </w:r>
      <w:r w:rsidR="00CC0B25" w:rsidRPr="00561933">
        <w:rPr>
          <w:rFonts w:ascii="Times New Roman" w:hAnsi="Times New Roman" w:cs="Times New Roman"/>
          <w:sz w:val="24"/>
          <w:szCs w:val="24"/>
          <w:lang w:val="en-US"/>
        </w:rPr>
        <w:t>Sprache</w:t>
      </w:r>
      <w:r w:rsidR="00CC0B25" w:rsidRPr="00B42D1B">
        <w:rPr>
          <w:rFonts w:ascii="Times New Roman" w:hAnsi="Times New Roman" w:cs="Times New Roman"/>
          <w:sz w:val="24"/>
          <w:szCs w:val="24"/>
          <w:lang w:val="en-US"/>
        </w:rPr>
        <w:t xml:space="preserve">. </w:t>
      </w:r>
      <w:r w:rsidR="00CC0B25" w:rsidRPr="00561933">
        <w:rPr>
          <w:rFonts w:ascii="Times New Roman" w:hAnsi="Times New Roman" w:cs="Times New Roman"/>
          <w:sz w:val="24"/>
          <w:szCs w:val="24"/>
          <w:lang w:val="en-US"/>
        </w:rPr>
        <w:t>Die</w:t>
      </w:r>
      <w:r w:rsidR="00CC0B25" w:rsidRPr="00B42D1B">
        <w:rPr>
          <w:rFonts w:ascii="Times New Roman" w:hAnsi="Times New Roman" w:cs="Times New Roman"/>
          <w:sz w:val="24"/>
          <w:szCs w:val="24"/>
          <w:lang w:val="en-US"/>
        </w:rPr>
        <w:t xml:space="preserve"> </w:t>
      </w:r>
      <w:r w:rsidR="00CC0B25" w:rsidRPr="00561933">
        <w:rPr>
          <w:rFonts w:ascii="Times New Roman" w:hAnsi="Times New Roman" w:cs="Times New Roman"/>
          <w:sz w:val="24"/>
          <w:szCs w:val="24"/>
          <w:lang w:val="en-US"/>
        </w:rPr>
        <w:t>Menschen</w:t>
      </w:r>
      <w:r w:rsidR="00CC0B25" w:rsidRPr="00B42D1B">
        <w:rPr>
          <w:rFonts w:ascii="Times New Roman" w:hAnsi="Times New Roman" w:cs="Times New Roman"/>
          <w:sz w:val="24"/>
          <w:szCs w:val="24"/>
          <w:lang w:val="en-US"/>
        </w:rPr>
        <w:t xml:space="preserve">. </w:t>
      </w:r>
      <w:r w:rsidR="00CC0B25" w:rsidRPr="00561933">
        <w:rPr>
          <w:rFonts w:ascii="Times New Roman" w:hAnsi="Times New Roman" w:cs="Times New Roman"/>
          <w:sz w:val="24"/>
          <w:szCs w:val="24"/>
          <w:lang w:val="en-US"/>
        </w:rPr>
        <w:t>Das</w:t>
      </w:r>
      <w:r w:rsidR="00CC0B25" w:rsidRPr="00B42D1B">
        <w:rPr>
          <w:rFonts w:ascii="Times New Roman" w:hAnsi="Times New Roman" w:cs="Times New Roman"/>
          <w:sz w:val="24"/>
          <w:szCs w:val="24"/>
          <w:lang w:val="en-US"/>
        </w:rPr>
        <w:t xml:space="preserve"> </w:t>
      </w:r>
      <w:r w:rsidR="00CC0B25" w:rsidRPr="00561933">
        <w:rPr>
          <w:rFonts w:ascii="Times New Roman" w:hAnsi="Times New Roman" w:cs="Times New Roman"/>
          <w:sz w:val="24"/>
          <w:szCs w:val="24"/>
          <w:lang w:val="en-US"/>
        </w:rPr>
        <w:t>Land</w:t>
      </w:r>
      <w:r w:rsidR="00CC0B25" w:rsidRPr="00B42D1B">
        <w:rPr>
          <w:rFonts w:ascii="Times New Roman" w:hAnsi="Times New Roman" w:cs="Times New Roman"/>
          <w:sz w:val="24"/>
          <w:szCs w:val="24"/>
          <w:lang w:val="en-US"/>
        </w:rPr>
        <w:t xml:space="preserve">: </w:t>
      </w:r>
      <w:r w:rsidR="00CC0B25" w:rsidRPr="00561933">
        <w:rPr>
          <w:rFonts w:ascii="Times New Roman" w:hAnsi="Times New Roman" w:cs="Times New Roman"/>
          <w:sz w:val="24"/>
          <w:szCs w:val="24"/>
        </w:rPr>
        <w:t>Язык</w:t>
      </w:r>
      <w:r w:rsidR="00CC0B25" w:rsidRPr="00B42D1B">
        <w:rPr>
          <w:rFonts w:ascii="Times New Roman" w:hAnsi="Times New Roman" w:cs="Times New Roman"/>
          <w:sz w:val="24"/>
          <w:szCs w:val="24"/>
          <w:lang w:val="en-US"/>
        </w:rPr>
        <w:t xml:space="preserve">. </w:t>
      </w:r>
      <w:r w:rsidR="00CC0B25" w:rsidRPr="00561933">
        <w:rPr>
          <w:rFonts w:ascii="Times New Roman" w:hAnsi="Times New Roman" w:cs="Times New Roman"/>
          <w:sz w:val="24"/>
          <w:szCs w:val="24"/>
        </w:rPr>
        <w:t>Люди. Страна: учебное пособие  / Т.П. Кирина, Н.В. Брускова, В.В. Журавлева .- Москва: ТЕЗАУРУС, 2013 .-232с.</w:t>
      </w:r>
    </w:p>
    <w:p w:rsidR="00DF5F18" w:rsidRPr="00561933" w:rsidRDefault="00DF5F18" w:rsidP="00CC0B25">
      <w:pPr>
        <w:jc w:val="both"/>
        <w:rPr>
          <w:rFonts w:ascii="Times New Roman" w:hAnsi="Times New Roman" w:cs="Times New Roman"/>
          <w:sz w:val="24"/>
          <w:szCs w:val="24"/>
        </w:rPr>
      </w:pPr>
      <w:r w:rsidRPr="00561933">
        <w:rPr>
          <w:rFonts w:ascii="Times New Roman" w:hAnsi="Times New Roman" w:cs="Times New Roman"/>
          <w:sz w:val="24"/>
          <w:szCs w:val="24"/>
        </w:rPr>
        <w:t>3.Левитан,К.М.Немецкий язык.заново открываем Германию:учебник / В.Г.Долгих [и др.].-Москва:МГИМО-Университет,2014.-</w:t>
      </w:r>
      <w:r w:rsidR="003A6463" w:rsidRPr="00561933">
        <w:rPr>
          <w:rFonts w:ascii="Times New Roman" w:hAnsi="Times New Roman" w:cs="Times New Roman"/>
          <w:sz w:val="24"/>
          <w:szCs w:val="24"/>
        </w:rPr>
        <w:t>162 с.</w:t>
      </w: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Дополнительная литература:</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1.</w:t>
      </w:r>
      <w:r w:rsidRPr="00561933">
        <w:rPr>
          <w:rFonts w:ascii="Times New Roman" w:hAnsi="Times New Roman" w:cs="Times New Roman"/>
          <w:sz w:val="24"/>
          <w:szCs w:val="24"/>
        </w:rPr>
        <w:tab/>
        <w:t>Геращенко, Т.Б. Грамматика немецкого языка. Теория. Упражнения. Ключи: пособие / Т.Б. Геращенко, Д.К. Бартош, Н.В. Демидова. - 2-е изд. - Москва: Просвещение, 2013 .- 333с.</w:t>
      </w:r>
    </w:p>
    <w:p w:rsidR="003A6463"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2.</w:t>
      </w:r>
      <w:r w:rsidR="003A6463" w:rsidRPr="00561933">
        <w:rPr>
          <w:rFonts w:ascii="Times New Roman" w:hAnsi="Times New Roman" w:cs="Times New Roman"/>
          <w:sz w:val="24"/>
          <w:szCs w:val="24"/>
        </w:rPr>
        <w:t xml:space="preserve"> </w:t>
      </w:r>
      <w:r w:rsidR="003A6463" w:rsidRPr="00561933">
        <w:rPr>
          <w:rFonts w:ascii="Times New Roman" w:hAnsi="Times New Roman" w:cs="Times New Roman"/>
          <w:sz w:val="24"/>
          <w:szCs w:val="24"/>
        </w:rPr>
        <w:tab/>
        <w:t>Головина, Л.В. Немецкий язык от простого к сложному: учебное пособие / Л.В. Головина, В.В. Шлыкова .- Москва: ТЕЗАУРУС, 2012 .- 351с.</w:t>
      </w:r>
    </w:p>
    <w:p w:rsidR="00CC0B25" w:rsidRPr="00561933" w:rsidRDefault="003A6463" w:rsidP="00CC0B25">
      <w:pPr>
        <w:jc w:val="both"/>
        <w:rPr>
          <w:rFonts w:ascii="Times New Roman" w:hAnsi="Times New Roman" w:cs="Times New Roman"/>
          <w:sz w:val="24"/>
          <w:szCs w:val="24"/>
        </w:rPr>
      </w:pPr>
      <w:r w:rsidRPr="00561933">
        <w:rPr>
          <w:rFonts w:ascii="Times New Roman" w:hAnsi="Times New Roman" w:cs="Times New Roman"/>
          <w:sz w:val="24"/>
          <w:szCs w:val="24"/>
        </w:rPr>
        <w:t xml:space="preserve">3.   </w:t>
      </w:r>
      <w:r w:rsidR="00CC0B25" w:rsidRPr="00561933">
        <w:rPr>
          <w:rFonts w:ascii="Times New Roman" w:hAnsi="Times New Roman" w:cs="Times New Roman"/>
          <w:sz w:val="24"/>
          <w:szCs w:val="24"/>
        </w:rPr>
        <w:t>Иващенко, Н.Д. Учебник немецкого языка для продвинутого этапа обучения  / Н.Д. Иващенко .- Москва: Восток-Запад, 2011 .- 471с.</w:t>
      </w:r>
    </w:p>
    <w:p w:rsidR="00CC0B25" w:rsidRPr="00561933" w:rsidRDefault="003A6463" w:rsidP="00CC0B25">
      <w:pPr>
        <w:jc w:val="both"/>
        <w:rPr>
          <w:rFonts w:ascii="Times New Roman" w:hAnsi="Times New Roman" w:cs="Times New Roman"/>
          <w:sz w:val="24"/>
          <w:szCs w:val="24"/>
        </w:rPr>
      </w:pPr>
      <w:r w:rsidRPr="00561933">
        <w:rPr>
          <w:rFonts w:ascii="Times New Roman" w:hAnsi="Times New Roman" w:cs="Times New Roman"/>
          <w:sz w:val="24"/>
          <w:szCs w:val="24"/>
        </w:rPr>
        <w:t>4</w:t>
      </w:r>
      <w:r w:rsidR="00CC0B25" w:rsidRPr="00561933">
        <w:rPr>
          <w:rFonts w:ascii="Times New Roman" w:hAnsi="Times New Roman" w:cs="Times New Roman"/>
          <w:sz w:val="24"/>
          <w:szCs w:val="24"/>
        </w:rPr>
        <w:t>.</w:t>
      </w:r>
      <w:r w:rsidR="00CC0B25" w:rsidRPr="00561933">
        <w:rPr>
          <w:rFonts w:ascii="Times New Roman" w:hAnsi="Times New Roman" w:cs="Times New Roman"/>
          <w:sz w:val="24"/>
          <w:szCs w:val="24"/>
        </w:rPr>
        <w:tab/>
        <w:t>Мелихова, Н.В. Немецкий язык: учебное пособие по общественно-политической тематике и газетной лексике / Н.В. Мелихова,  С.В. Евтеев, А.Ю. К</w:t>
      </w:r>
      <w:r w:rsidRPr="00561933">
        <w:rPr>
          <w:rFonts w:ascii="Times New Roman" w:hAnsi="Times New Roman" w:cs="Times New Roman"/>
          <w:sz w:val="24"/>
          <w:szCs w:val="24"/>
        </w:rPr>
        <w:t>рашенинников.- Москва: МГИМО -Университет</w:t>
      </w:r>
      <w:r w:rsidR="00CC0B25" w:rsidRPr="00561933">
        <w:rPr>
          <w:rFonts w:ascii="Times New Roman" w:hAnsi="Times New Roman" w:cs="Times New Roman"/>
          <w:sz w:val="24"/>
          <w:szCs w:val="24"/>
        </w:rPr>
        <w:t>, 2011 .- 224с.</w:t>
      </w:r>
      <w:r w:rsidRPr="00561933">
        <w:rPr>
          <w:rFonts w:ascii="Times New Roman" w:hAnsi="Times New Roman" w:cs="Times New Roman"/>
          <w:sz w:val="24"/>
          <w:szCs w:val="24"/>
        </w:rPr>
        <w:t>-</w:t>
      </w: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Испанский язык</w:t>
      </w: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Основная литература:</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1.</w:t>
      </w:r>
      <w:r w:rsidRPr="00561933">
        <w:rPr>
          <w:rFonts w:ascii="Times New Roman" w:hAnsi="Times New Roman" w:cs="Times New Roman"/>
          <w:sz w:val="24"/>
          <w:szCs w:val="24"/>
        </w:rPr>
        <w:tab/>
        <w:t>Денисенко, Г.В. Испанский язык для политологов. Уровень В2 /  Г.В. Денисенко,</w:t>
      </w:r>
      <w:r w:rsidR="003A6463" w:rsidRPr="00561933">
        <w:rPr>
          <w:rFonts w:ascii="Times New Roman" w:hAnsi="Times New Roman" w:cs="Times New Roman"/>
          <w:sz w:val="24"/>
          <w:szCs w:val="24"/>
        </w:rPr>
        <w:t xml:space="preserve"> И.В. Андреева. - Москва: МГИМО -Университет</w:t>
      </w:r>
      <w:r w:rsidRPr="00561933">
        <w:rPr>
          <w:rFonts w:ascii="Times New Roman" w:hAnsi="Times New Roman" w:cs="Times New Roman"/>
          <w:sz w:val="24"/>
          <w:szCs w:val="24"/>
        </w:rPr>
        <w:t>. - 2015. - 167с.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2.</w:t>
      </w:r>
      <w:r w:rsidRPr="00561933">
        <w:rPr>
          <w:rFonts w:ascii="Times New Roman" w:hAnsi="Times New Roman" w:cs="Times New Roman"/>
          <w:sz w:val="24"/>
          <w:szCs w:val="24"/>
        </w:rPr>
        <w:tab/>
        <w:t>Иовенко, В.А. Практический курс перевода. Международные отношения: Испанский язык: учебник / В.А. Иовенко .- Москва: Р-Валент, 2012 .- 407с.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lastRenderedPageBreak/>
        <w:t>3.</w:t>
      </w:r>
      <w:r w:rsidRPr="00561933">
        <w:rPr>
          <w:rFonts w:ascii="Times New Roman" w:hAnsi="Times New Roman" w:cs="Times New Roman"/>
          <w:sz w:val="24"/>
          <w:szCs w:val="24"/>
        </w:rPr>
        <w:tab/>
        <w:t>Матюшенко, Н.Л. Деловой испанский: учебное пособие по коммерческой корреспонденции и деловой документации. Уровень C1 / Н.</w:t>
      </w:r>
      <w:r w:rsidR="003A6463" w:rsidRPr="00561933">
        <w:rPr>
          <w:rFonts w:ascii="Times New Roman" w:hAnsi="Times New Roman" w:cs="Times New Roman"/>
          <w:sz w:val="24"/>
          <w:szCs w:val="24"/>
        </w:rPr>
        <w:t>Л. Матюшенко. - Москва : МГИМО -Университет</w:t>
      </w:r>
      <w:r w:rsidRPr="00561933">
        <w:rPr>
          <w:rFonts w:ascii="Times New Roman" w:hAnsi="Times New Roman" w:cs="Times New Roman"/>
          <w:sz w:val="24"/>
          <w:szCs w:val="24"/>
        </w:rPr>
        <w:t>, 2015. – 311с.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4.</w:t>
      </w:r>
      <w:r w:rsidRPr="00561933">
        <w:rPr>
          <w:rFonts w:ascii="Times New Roman" w:hAnsi="Times New Roman" w:cs="Times New Roman"/>
          <w:sz w:val="24"/>
          <w:szCs w:val="24"/>
        </w:rPr>
        <w:tab/>
        <w:t xml:space="preserve">Мурзин, Ю.П. Испанский язык: учебное пособие по реферированию общественно-политических текстов и зрительно-письменному переводу. Уровень C1 / </w:t>
      </w:r>
      <w:r w:rsidR="003A6463" w:rsidRPr="00561933">
        <w:rPr>
          <w:rFonts w:ascii="Times New Roman" w:hAnsi="Times New Roman" w:cs="Times New Roman"/>
          <w:sz w:val="24"/>
          <w:szCs w:val="24"/>
        </w:rPr>
        <w:t>Ю.П. Мурзин . - Москва : МГИМО -</w:t>
      </w:r>
      <w:r w:rsidRPr="00561933">
        <w:rPr>
          <w:rFonts w:ascii="Times New Roman" w:hAnsi="Times New Roman" w:cs="Times New Roman"/>
          <w:sz w:val="24"/>
          <w:szCs w:val="24"/>
        </w:rPr>
        <w:t>У</w:t>
      </w:r>
      <w:r w:rsidR="003A6463" w:rsidRPr="00561933">
        <w:rPr>
          <w:rFonts w:ascii="Times New Roman" w:hAnsi="Times New Roman" w:cs="Times New Roman"/>
          <w:sz w:val="24"/>
          <w:szCs w:val="24"/>
        </w:rPr>
        <w:t>ниверситет</w:t>
      </w:r>
      <w:r w:rsidRPr="00561933">
        <w:rPr>
          <w:rFonts w:ascii="Times New Roman" w:hAnsi="Times New Roman" w:cs="Times New Roman"/>
          <w:sz w:val="24"/>
          <w:szCs w:val="24"/>
        </w:rPr>
        <w:t>, 2015. - 182с.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5.</w:t>
      </w:r>
      <w:r w:rsidRPr="00561933">
        <w:rPr>
          <w:rFonts w:ascii="Times New Roman" w:hAnsi="Times New Roman" w:cs="Times New Roman"/>
          <w:sz w:val="24"/>
          <w:szCs w:val="24"/>
        </w:rPr>
        <w:tab/>
        <w:t>Романова, Г.С. Испанский язык для международников. Уровни В2 - С1 / Г.С. Романова, В.А. Иовенко, М.В. Ларионова.- Москва МГИМО</w:t>
      </w:r>
      <w:r w:rsidR="003A6463" w:rsidRPr="00561933">
        <w:rPr>
          <w:rFonts w:ascii="Times New Roman" w:hAnsi="Times New Roman" w:cs="Times New Roman"/>
          <w:sz w:val="24"/>
          <w:szCs w:val="24"/>
        </w:rPr>
        <w:t>- Университет</w:t>
      </w:r>
      <w:r w:rsidRPr="00561933">
        <w:rPr>
          <w:rFonts w:ascii="Times New Roman" w:hAnsi="Times New Roman" w:cs="Times New Roman"/>
          <w:sz w:val="24"/>
          <w:szCs w:val="24"/>
        </w:rPr>
        <w:t>, 2014 .- 380 с.</w:t>
      </w:r>
    </w:p>
    <w:p w:rsidR="00CC0B25" w:rsidRPr="00561933" w:rsidRDefault="00CC0B25" w:rsidP="00CC0B25">
      <w:pPr>
        <w:jc w:val="both"/>
        <w:rPr>
          <w:rFonts w:ascii="Times New Roman" w:hAnsi="Times New Roman" w:cs="Times New Roman"/>
          <w:b/>
          <w:sz w:val="24"/>
          <w:szCs w:val="24"/>
        </w:rPr>
      </w:pP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Дополнительная литература:</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1.</w:t>
      </w:r>
      <w:r w:rsidRPr="00561933">
        <w:rPr>
          <w:rFonts w:ascii="Times New Roman" w:hAnsi="Times New Roman" w:cs="Times New Roman"/>
          <w:sz w:val="24"/>
          <w:szCs w:val="24"/>
        </w:rPr>
        <w:tab/>
        <w:t>Андроненко, И.Ф. Пособие по общественно-политической лексике испанского языка / И.Ф. Андроненко . - Москва: Дипломатическая академия МИД России, 2012 .- 47с.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2.</w:t>
      </w:r>
      <w:r w:rsidRPr="00561933">
        <w:rPr>
          <w:rFonts w:ascii="Times New Roman" w:hAnsi="Times New Roman" w:cs="Times New Roman"/>
          <w:sz w:val="24"/>
          <w:szCs w:val="24"/>
        </w:rPr>
        <w:tab/>
        <w:t>Арсуага-Герра, Мигель  Испанский язык для современной предпринимательской деятельности: продвинутый уровень: учебное пособие / М. Арсуага-Герра .- Москва: Филоматис, 2011.- 416с.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3.</w:t>
      </w:r>
      <w:r w:rsidRPr="00561933">
        <w:rPr>
          <w:rFonts w:ascii="Times New Roman" w:hAnsi="Times New Roman" w:cs="Times New Roman"/>
          <w:sz w:val="24"/>
          <w:szCs w:val="24"/>
        </w:rPr>
        <w:tab/>
        <w:t>Астахова, Е.В. Испанский язык для дипломатов. Уровни  В2 - С1: учебное пособие / Е.В. Астахова . - 2-е изд,</w:t>
      </w:r>
      <w:r w:rsidR="003A6463" w:rsidRPr="00561933">
        <w:rPr>
          <w:rFonts w:ascii="Times New Roman" w:hAnsi="Times New Roman" w:cs="Times New Roman"/>
          <w:sz w:val="24"/>
          <w:szCs w:val="24"/>
        </w:rPr>
        <w:t xml:space="preserve"> испр. и доп. .- Москва: МГИМО -Университет</w:t>
      </w:r>
      <w:r w:rsidRPr="00561933">
        <w:rPr>
          <w:rFonts w:ascii="Times New Roman" w:hAnsi="Times New Roman" w:cs="Times New Roman"/>
          <w:sz w:val="24"/>
          <w:szCs w:val="24"/>
        </w:rPr>
        <w:t>,2010 .- 317с.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4.</w:t>
      </w:r>
      <w:r w:rsidRPr="00561933">
        <w:rPr>
          <w:rFonts w:ascii="Times New Roman" w:hAnsi="Times New Roman" w:cs="Times New Roman"/>
          <w:sz w:val="24"/>
          <w:szCs w:val="24"/>
        </w:rPr>
        <w:tab/>
        <w:t>Ликунова, И.Ф. Пособие по общественно-политической лексике испанского языка "Испания в составе Евросоюза" /  И.Ф. Ликунова . – Москва :Дипломатическая академия МИД России, 2012 .- 41с.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5.</w:t>
      </w:r>
      <w:r w:rsidRPr="00561933">
        <w:rPr>
          <w:rFonts w:ascii="Times New Roman" w:hAnsi="Times New Roman" w:cs="Times New Roman"/>
          <w:sz w:val="24"/>
          <w:szCs w:val="24"/>
        </w:rPr>
        <w:tab/>
        <w:t>Ликунова, И.Ф. Пособие по общественно-политической лексике испанского языка. "Испания и ибероамериканские конференции" / И.В. Ликунова.- Москва: Дипломатическая академия МИД России, 2014 .- 58с.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6.</w:t>
      </w:r>
      <w:r w:rsidRPr="00561933">
        <w:rPr>
          <w:rFonts w:ascii="Times New Roman" w:hAnsi="Times New Roman" w:cs="Times New Roman"/>
          <w:sz w:val="24"/>
          <w:szCs w:val="24"/>
        </w:rPr>
        <w:tab/>
        <w:t>Савчук, Е.А. Испанский язык. Общественно-политический перевод. Уровни B2-C1. – Москва: МГИМО (У), 2011. - 193с.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7.</w:t>
      </w:r>
      <w:r w:rsidRPr="00561933">
        <w:rPr>
          <w:rFonts w:ascii="Times New Roman" w:hAnsi="Times New Roman" w:cs="Times New Roman"/>
          <w:sz w:val="24"/>
          <w:szCs w:val="24"/>
        </w:rPr>
        <w:tab/>
        <w:t>Скурихин, А.П. Испанско-русский юридический словарь.- Москва: Дрофа,2011 .-584с.</w:t>
      </w:r>
    </w:p>
    <w:p w:rsidR="00CC0B25" w:rsidRPr="00561933" w:rsidRDefault="00CC0B25" w:rsidP="00CC0B25">
      <w:pPr>
        <w:jc w:val="both"/>
        <w:rPr>
          <w:rFonts w:ascii="Times New Roman" w:hAnsi="Times New Roman" w:cs="Times New Roman"/>
          <w:sz w:val="24"/>
          <w:szCs w:val="24"/>
        </w:rPr>
      </w:pP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Французский язык</w:t>
      </w: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Основная литература:</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1.</w:t>
      </w:r>
      <w:r w:rsidRPr="00561933">
        <w:rPr>
          <w:rFonts w:ascii="Times New Roman" w:hAnsi="Times New Roman" w:cs="Times New Roman"/>
          <w:sz w:val="24"/>
          <w:szCs w:val="24"/>
        </w:rPr>
        <w:tab/>
        <w:t>Громова, О.А. Практический курс французского языка: книга 2: продвинутый этап / О.А. Громова, Е.Л.  Демидова . - 4-е изд., испр. - Москва: КДУ, 2012 .- 318с.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lastRenderedPageBreak/>
        <w:t>2.</w:t>
      </w:r>
      <w:r w:rsidRPr="00561933">
        <w:rPr>
          <w:rFonts w:ascii="Times New Roman" w:hAnsi="Times New Roman" w:cs="Times New Roman"/>
          <w:sz w:val="24"/>
          <w:szCs w:val="24"/>
        </w:rPr>
        <w:tab/>
        <w:t xml:space="preserve"> Гак, В.Г.  Теория и практика перевода: Французский язык: учебное пособие / В.Г. Гак,  Б.Б. Григорьев . - 10-е. изд. - Москва: ЛИБРОКОМ, 2013 .- 461с.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3.</w:t>
      </w:r>
      <w:r w:rsidRPr="00561933">
        <w:rPr>
          <w:rFonts w:ascii="Times New Roman" w:hAnsi="Times New Roman" w:cs="Times New Roman"/>
          <w:sz w:val="24"/>
          <w:szCs w:val="24"/>
        </w:rPr>
        <w:tab/>
        <w:t>Змееёва, Т.Б. Французский язык для экономистов: учебник / Т.Е. Змеёва, М.С.  Левина .- Москва: Юрайт, 2013 .- 493с.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4.</w:t>
      </w:r>
      <w:r w:rsidRPr="00561933">
        <w:rPr>
          <w:rFonts w:ascii="Times New Roman" w:hAnsi="Times New Roman" w:cs="Times New Roman"/>
          <w:sz w:val="24"/>
          <w:szCs w:val="24"/>
        </w:rPr>
        <w:tab/>
        <w:t>Спыну, Л.М. Читаем прессу по-французски: учебное пособие / Л.М. Спыну, О.А. Шереметьева .  - Москва: Университетская книга, 2013 .- 178с.</w:t>
      </w: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Дополнительная литература:</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1.</w:t>
      </w:r>
      <w:r w:rsidRPr="00561933">
        <w:rPr>
          <w:rFonts w:ascii="Times New Roman" w:hAnsi="Times New Roman" w:cs="Times New Roman"/>
          <w:sz w:val="24"/>
          <w:szCs w:val="24"/>
        </w:rPr>
        <w:tab/>
        <w:t>Александровская, Е.Б. Le francais.ru B1: учебник французского языка: в 2-х кн.</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 xml:space="preserve"> / Е.А. Александровская,  Н.В. Лосева,  О.Е. Манакина  .- Москва: Нестор Академик Паблишерз, 2009 .-  Кн.1 -199с.; Кн. 2 -234с.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2.</w:t>
      </w:r>
      <w:r w:rsidRPr="00561933">
        <w:rPr>
          <w:rFonts w:ascii="Times New Roman" w:hAnsi="Times New Roman" w:cs="Times New Roman"/>
          <w:sz w:val="24"/>
          <w:szCs w:val="24"/>
        </w:rPr>
        <w:tab/>
        <w:t>Загрязкина, Т.Ю. Франция сегодня: учебное пособие /  Т.Ю. Загрязкина . - 5-изд. - Москва: КДУ, 2010 .-236с.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3.</w:t>
      </w:r>
      <w:r w:rsidRPr="00561933">
        <w:rPr>
          <w:rFonts w:ascii="Times New Roman" w:hAnsi="Times New Roman" w:cs="Times New Roman"/>
          <w:sz w:val="24"/>
          <w:szCs w:val="24"/>
        </w:rPr>
        <w:tab/>
        <w:t>Иванченко, А. И. Французский язык. Повседневное общение. Практика устной речи = Francais. Communication quotidienne. Expression orale .-  Санкт-Петербург: Каро, 2011.- 376с.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4.</w:t>
      </w:r>
      <w:r w:rsidRPr="00561933">
        <w:rPr>
          <w:rFonts w:ascii="Times New Roman" w:hAnsi="Times New Roman" w:cs="Times New Roman"/>
          <w:sz w:val="24"/>
          <w:szCs w:val="24"/>
        </w:rPr>
        <w:tab/>
        <w:t>Иванченко, А.И. Грамматика французского языка в упражнениях. 400 упражнений: интерактивное пособие для компьютера .- Санкт- Петербург: Каро, 2010 .- 320с.</w:t>
      </w:r>
    </w:p>
    <w:p w:rsidR="00BC7EF1" w:rsidRPr="00561933" w:rsidRDefault="00BC7EF1" w:rsidP="00BC7EF1">
      <w:pPr>
        <w:jc w:val="both"/>
        <w:rPr>
          <w:rFonts w:ascii="Times New Roman" w:hAnsi="Times New Roman" w:cs="Times New Roman"/>
          <w:sz w:val="24"/>
          <w:szCs w:val="24"/>
        </w:rPr>
      </w:pPr>
      <w:r w:rsidRPr="00561933">
        <w:rPr>
          <w:rFonts w:ascii="Times New Roman" w:hAnsi="Times New Roman" w:cs="Times New Roman"/>
          <w:sz w:val="24"/>
          <w:szCs w:val="24"/>
        </w:rPr>
        <w:t>10.Информационные технологии, используемые при осуществлении образовательного процесса по дисциплине (модулю), включая программное обеспечение, информационные справочные системы (при необходимости):</w:t>
      </w:r>
    </w:p>
    <w:p w:rsidR="00BC7EF1" w:rsidRPr="00561933" w:rsidRDefault="00BC7EF1" w:rsidP="00BC7EF1">
      <w:pPr>
        <w:jc w:val="both"/>
        <w:rPr>
          <w:rFonts w:ascii="Times New Roman" w:hAnsi="Times New Roman" w:cs="Times New Roman"/>
          <w:sz w:val="24"/>
          <w:szCs w:val="24"/>
        </w:rPr>
      </w:pPr>
      <w:r w:rsidRPr="00561933">
        <w:rPr>
          <w:rFonts w:ascii="Times New Roman" w:hAnsi="Times New Roman" w:cs="Times New Roman"/>
          <w:sz w:val="24"/>
          <w:szCs w:val="24"/>
        </w:rPr>
        <w:t>При осуществлении образовательного процесса обучающимися и профессорско-преподавательским составом используются:</w:t>
      </w:r>
    </w:p>
    <w:p w:rsidR="00BC7EF1" w:rsidRPr="00561933" w:rsidRDefault="00BC7EF1" w:rsidP="00BC7EF1">
      <w:pPr>
        <w:jc w:val="both"/>
        <w:rPr>
          <w:rFonts w:ascii="Times New Roman" w:hAnsi="Times New Roman" w:cs="Times New Roman"/>
          <w:sz w:val="24"/>
          <w:szCs w:val="24"/>
          <w:lang w:val="en-US"/>
        </w:rPr>
      </w:pPr>
      <w:r w:rsidRPr="00561933">
        <w:rPr>
          <w:rFonts w:ascii="Times New Roman" w:hAnsi="Times New Roman" w:cs="Times New Roman"/>
          <w:sz w:val="24"/>
          <w:szCs w:val="24"/>
          <w:lang w:val="en-US"/>
        </w:rPr>
        <w:t xml:space="preserve">- </w:t>
      </w:r>
      <w:r w:rsidRPr="00561933">
        <w:rPr>
          <w:rFonts w:ascii="Times New Roman" w:hAnsi="Times New Roman" w:cs="Times New Roman"/>
          <w:sz w:val="24"/>
          <w:szCs w:val="24"/>
        </w:rPr>
        <w:t>Лицензионное</w:t>
      </w:r>
      <w:r w:rsidRPr="00561933">
        <w:rPr>
          <w:rFonts w:ascii="Times New Roman" w:hAnsi="Times New Roman" w:cs="Times New Roman"/>
          <w:sz w:val="24"/>
          <w:szCs w:val="24"/>
          <w:lang w:val="en-US"/>
        </w:rPr>
        <w:t xml:space="preserve"> </w:t>
      </w:r>
      <w:r w:rsidRPr="00561933">
        <w:rPr>
          <w:rFonts w:ascii="Times New Roman" w:hAnsi="Times New Roman" w:cs="Times New Roman"/>
          <w:sz w:val="24"/>
          <w:szCs w:val="24"/>
        </w:rPr>
        <w:t>программное</w:t>
      </w:r>
      <w:r w:rsidRPr="00561933">
        <w:rPr>
          <w:rFonts w:ascii="Times New Roman" w:hAnsi="Times New Roman" w:cs="Times New Roman"/>
          <w:sz w:val="24"/>
          <w:szCs w:val="24"/>
          <w:lang w:val="en-US"/>
        </w:rPr>
        <w:t xml:space="preserve"> </w:t>
      </w:r>
      <w:r w:rsidRPr="00561933">
        <w:rPr>
          <w:rFonts w:ascii="Times New Roman" w:hAnsi="Times New Roman" w:cs="Times New Roman"/>
          <w:sz w:val="24"/>
          <w:szCs w:val="24"/>
        </w:rPr>
        <w:t>обеспечение</w:t>
      </w:r>
      <w:r w:rsidRPr="00561933">
        <w:rPr>
          <w:rFonts w:ascii="Times New Roman" w:hAnsi="Times New Roman" w:cs="Times New Roman"/>
          <w:sz w:val="24"/>
          <w:szCs w:val="24"/>
          <w:lang w:val="en-US"/>
        </w:rPr>
        <w:t xml:space="preserve"> Microsoft Office: Access, Excel, PowerPoint, Word.</w:t>
      </w:r>
    </w:p>
    <w:p w:rsidR="00BC7EF1" w:rsidRPr="00561933" w:rsidRDefault="00BC7EF1" w:rsidP="00BC7EF1">
      <w:pPr>
        <w:jc w:val="both"/>
        <w:rPr>
          <w:rFonts w:ascii="Times New Roman" w:hAnsi="Times New Roman" w:cs="Times New Roman"/>
          <w:sz w:val="24"/>
          <w:szCs w:val="24"/>
        </w:rPr>
      </w:pPr>
      <w:r w:rsidRPr="00561933">
        <w:rPr>
          <w:rFonts w:ascii="Times New Roman" w:hAnsi="Times New Roman" w:cs="Times New Roman"/>
          <w:sz w:val="24"/>
          <w:szCs w:val="24"/>
        </w:rPr>
        <w:t xml:space="preserve">- Электронная библиотека Дипломатической Академии  МИД России  - </w:t>
      </w:r>
      <w:hyperlink r:id="rId8" w:history="1">
        <w:r w:rsidRPr="00561933">
          <w:rPr>
            <w:rStyle w:val="aa"/>
            <w:rFonts w:ascii="Times New Roman" w:hAnsi="Times New Roman" w:cs="Times New Roman"/>
            <w:sz w:val="24"/>
            <w:szCs w:val="24"/>
          </w:rPr>
          <w:t>http://ebiblio</w:t>
        </w:r>
      </w:hyperlink>
      <w:r w:rsidRPr="00561933">
        <w:rPr>
          <w:rFonts w:ascii="Times New Roman" w:hAnsi="Times New Roman" w:cs="Times New Roman"/>
          <w:sz w:val="24"/>
          <w:szCs w:val="24"/>
        </w:rPr>
        <w:t>. dipacademy.ru .</w:t>
      </w:r>
    </w:p>
    <w:p w:rsidR="00BC7EF1" w:rsidRPr="00561933" w:rsidRDefault="00BC7EF1" w:rsidP="00BC7EF1">
      <w:pPr>
        <w:jc w:val="both"/>
        <w:rPr>
          <w:rFonts w:ascii="Times New Roman" w:hAnsi="Times New Roman" w:cs="Times New Roman"/>
          <w:sz w:val="24"/>
          <w:szCs w:val="24"/>
        </w:rPr>
      </w:pPr>
      <w:r w:rsidRPr="00561933">
        <w:rPr>
          <w:rFonts w:ascii="Times New Roman" w:hAnsi="Times New Roman" w:cs="Times New Roman"/>
          <w:sz w:val="24"/>
          <w:szCs w:val="24"/>
        </w:rPr>
        <w:t xml:space="preserve">- Информационный ресурс «Полпред»  -  </w:t>
      </w:r>
      <w:hyperlink r:id="rId9" w:history="1">
        <w:r w:rsidRPr="00561933">
          <w:rPr>
            <w:rStyle w:val="aa"/>
            <w:rFonts w:ascii="Times New Roman" w:hAnsi="Times New Roman" w:cs="Times New Roman"/>
            <w:sz w:val="24"/>
            <w:szCs w:val="24"/>
          </w:rPr>
          <w:t>http://polpred.com</w:t>
        </w:r>
      </w:hyperlink>
      <w:r w:rsidRPr="00561933">
        <w:rPr>
          <w:rFonts w:ascii="Times New Roman" w:hAnsi="Times New Roman" w:cs="Times New Roman"/>
          <w:sz w:val="24"/>
          <w:szCs w:val="24"/>
        </w:rPr>
        <w:t xml:space="preserve"> /news.</w:t>
      </w:r>
    </w:p>
    <w:p w:rsidR="00BC7EF1" w:rsidRPr="00561933" w:rsidRDefault="00BC7EF1" w:rsidP="00BC7EF1">
      <w:pPr>
        <w:jc w:val="both"/>
        <w:rPr>
          <w:rFonts w:ascii="Times New Roman" w:hAnsi="Times New Roman" w:cs="Times New Roman"/>
          <w:sz w:val="24"/>
          <w:szCs w:val="24"/>
        </w:rPr>
      </w:pPr>
      <w:r w:rsidRPr="00561933">
        <w:rPr>
          <w:rFonts w:ascii="Times New Roman" w:hAnsi="Times New Roman" w:cs="Times New Roman"/>
          <w:sz w:val="24"/>
          <w:szCs w:val="24"/>
        </w:rPr>
        <w:t xml:space="preserve">- ЭБС «Университетская библиотека –online»  -  </w:t>
      </w:r>
      <w:hyperlink r:id="rId10" w:history="1">
        <w:r w:rsidRPr="00561933">
          <w:rPr>
            <w:rStyle w:val="aa"/>
            <w:rFonts w:ascii="Times New Roman" w:hAnsi="Times New Roman" w:cs="Times New Roman"/>
            <w:sz w:val="24"/>
            <w:szCs w:val="24"/>
          </w:rPr>
          <w:t>http://biblioclub</w:t>
        </w:r>
      </w:hyperlink>
      <w:r w:rsidRPr="00561933">
        <w:rPr>
          <w:rFonts w:ascii="Times New Roman" w:hAnsi="Times New Roman" w:cs="Times New Roman"/>
          <w:sz w:val="24"/>
          <w:szCs w:val="24"/>
        </w:rPr>
        <w:t xml:space="preserve">. ru. </w:t>
      </w:r>
    </w:p>
    <w:p w:rsidR="00BC7EF1" w:rsidRPr="00561933" w:rsidRDefault="00BC7EF1" w:rsidP="00BC7EF1">
      <w:pPr>
        <w:jc w:val="both"/>
        <w:rPr>
          <w:rFonts w:ascii="Times New Roman" w:hAnsi="Times New Roman" w:cs="Times New Roman"/>
          <w:sz w:val="24"/>
          <w:szCs w:val="24"/>
        </w:rPr>
      </w:pPr>
      <w:r w:rsidRPr="00561933">
        <w:rPr>
          <w:rFonts w:ascii="Times New Roman" w:hAnsi="Times New Roman" w:cs="Times New Roman"/>
          <w:sz w:val="24"/>
          <w:szCs w:val="24"/>
        </w:rPr>
        <w:t xml:space="preserve">- ЭБС «Юрайт»  -  </w:t>
      </w:r>
      <w:hyperlink r:id="rId11" w:history="1">
        <w:r w:rsidRPr="00561933">
          <w:rPr>
            <w:rStyle w:val="aa"/>
            <w:rFonts w:ascii="Times New Roman" w:hAnsi="Times New Roman" w:cs="Times New Roman"/>
            <w:sz w:val="24"/>
            <w:szCs w:val="24"/>
          </w:rPr>
          <w:t>http://www.biblio-online</w:t>
        </w:r>
      </w:hyperlink>
      <w:r w:rsidRPr="00561933">
        <w:rPr>
          <w:rFonts w:ascii="Times New Roman" w:hAnsi="Times New Roman" w:cs="Times New Roman"/>
          <w:sz w:val="24"/>
          <w:szCs w:val="24"/>
        </w:rPr>
        <w:t xml:space="preserve">. ru. </w:t>
      </w:r>
    </w:p>
    <w:p w:rsidR="00BC7EF1" w:rsidRPr="00561933" w:rsidRDefault="00BC7EF1" w:rsidP="00BC7EF1">
      <w:pPr>
        <w:jc w:val="both"/>
        <w:rPr>
          <w:rFonts w:ascii="Times New Roman" w:hAnsi="Times New Roman" w:cs="Times New Roman"/>
          <w:sz w:val="24"/>
          <w:szCs w:val="24"/>
          <w:lang w:val="en-US"/>
        </w:rPr>
      </w:pPr>
      <w:r w:rsidRPr="00561933">
        <w:rPr>
          <w:rFonts w:ascii="Times New Roman" w:hAnsi="Times New Roman" w:cs="Times New Roman"/>
          <w:sz w:val="24"/>
          <w:szCs w:val="24"/>
          <w:lang w:val="en-US"/>
        </w:rPr>
        <w:t xml:space="preserve">- </w:t>
      </w:r>
      <w:r w:rsidRPr="00561933">
        <w:rPr>
          <w:rFonts w:ascii="Times New Roman" w:hAnsi="Times New Roman" w:cs="Times New Roman"/>
          <w:sz w:val="24"/>
          <w:szCs w:val="24"/>
        </w:rPr>
        <w:t>ЭБС</w:t>
      </w:r>
      <w:r w:rsidRPr="00561933">
        <w:rPr>
          <w:rFonts w:ascii="Times New Roman" w:hAnsi="Times New Roman" w:cs="Times New Roman"/>
          <w:sz w:val="24"/>
          <w:szCs w:val="24"/>
          <w:lang w:val="en-US"/>
        </w:rPr>
        <w:t xml:space="preserve"> «Book.ru»  - </w:t>
      </w:r>
      <w:hyperlink r:id="rId12" w:history="1">
        <w:r w:rsidRPr="00561933">
          <w:rPr>
            <w:rStyle w:val="aa"/>
            <w:rFonts w:ascii="Times New Roman" w:hAnsi="Times New Roman" w:cs="Times New Roman"/>
            <w:sz w:val="24"/>
            <w:szCs w:val="24"/>
            <w:lang w:val="en-US"/>
          </w:rPr>
          <w:t>https://www.book</w:t>
        </w:r>
      </w:hyperlink>
      <w:r w:rsidRPr="00561933">
        <w:rPr>
          <w:rFonts w:ascii="Times New Roman" w:hAnsi="Times New Roman" w:cs="Times New Roman"/>
          <w:sz w:val="24"/>
          <w:szCs w:val="24"/>
          <w:lang w:val="en-US"/>
        </w:rPr>
        <w:t>. ru/.</w:t>
      </w:r>
    </w:p>
    <w:p w:rsidR="00BC7EF1" w:rsidRPr="00561933" w:rsidRDefault="00BC7EF1" w:rsidP="00BC7EF1">
      <w:pPr>
        <w:jc w:val="both"/>
        <w:rPr>
          <w:rFonts w:ascii="Times New Roman" w:hAnsi="Times New Roman" w:cs="Times New Roman"/>
          <w:sz w:val="24"/>
          <w:szCs w:val="24"/>
          <w:lang w:val="en-US"/>
        </w:rPr>
      </w:pPr>
      <w:r w:rsidRPr="00561933">
        <w:rPr>
          <w:rFonts w:ascii="Times New Roman" w:hAnsi="Times New Roman" w:cs="Times New Roman"/>
          <w:sz w:val="24"/>
          <w:szCs w:val="24"/>
          <w:lang w:val="en-US"/>
        </w:rPr>
        <w:t xml:space="preserve">- </w:t>
      </w:r>
      <w:r w:rsidRPr="00561933">
        <w:rPr>
          <w:rFonts w:ascii="Times New Roman" w:hAnsi="Times New Roman" w:cs="Times New Roman"/>
          <w:sz w:val="24"/>
          <w:szCs w:val="24"/>
        </w:rPr>
        <w:t>ЭБС</w:t>
      </w:r>
      <w:r w:rsidRPr="00561933">
        <w:rPr>
          <w:rFonts w:ascii="Times New Roman" w:hAnsi="Times New Roman" w:cs="Times New Roman"/>
          <w:sz w:val="24"/>
          <w:szCs w:val="24"/>
          <w:lang w:val="en-US"/>
        </w:rPr>
        <w:t xml:space="preserve">  «Znanium.com» -  </w:t>
      </w:r>
      <w:hyperlink r:id="rId13" w:history="1">
        <w:r w:rsidRPr="00561933">
          <w:rPr>
            <w:rStyle w:val="aa"/>
            <w:rFonts w:ascii="Times New Roman" w:hAnsi="Times New Roman" w:cs="Times New Roman"/>
            <w:sz w:val="24"/>
            <w:szCs w:val="24"/>
            <w:lang w:val="en-US"/>
          </w:rPr>
          <w:t>http://znanium</w:t>
        </w:r>
      </w:hyperlink>
      <w:r w:rsidRPr="00561933">
        <w:rPr>
          <w:rFonts w:ascii="Times New Roman" w:hAnsi="Times New Roman" w:cs="Times New Roman"/>
          <w:sz w:val="24"/>
          <w:szCs w:val="24"/>
          <w:lang w:val="en-US"/>
        </w:rPr>
        <w:t xml:space="preserve">. com/. </w:t>
      </w:r>
    </w:p>
    <w:p w:rsidR="00BC7EF1" w:rsidRPr="00561933" w:rsidRDefault="00BC7EF1" w:rsidP="00BC7EF1">
      <w:pPr>
        <w:jc w:val="both"/>
        <w:rPr>
          <w:rFonts w:ascii="Times New Roman" w:hAnsi="Times New Roman" w:cs="Times New Roman"/>
          <w:sz w:val="24"/>
          <w:szCs w:val="24"/>
        </w:rPr>
      </w:pPr>
      <w:r w:rsidRPr="00561933">
        <w:rPr>
          <w:rFonts w:ascii="Times New Roman" w:hAnsi="Times New Roman" w:cs="Times New Roman"/>
          <w:sz w:val="24"/>
          <w:szCs w:val="24"/>
        </w:rPr>
        <w:t xml:space="preserve">- Справочно-информационная полнотекстовая база периодических изданий «East View»  </w:t>
      </w:r>
      <w:hyperlink r:id="rId14" w:history="1">
        <w:r w:rsidRPr="00561933">
          <w:rPr>
            <w:rStyle w:val="aa"/>
            <w:rFonts w:ascii="Times New Roman" w:hAnsi="Times New Roman" w:cs="Times New Roman"/>
            <w:sz w:val="24"/>
            <w:szCs w:val="24"/>
          </w:rPr>
          <w:t>http://dlib.eastview</w:t>
        </w:r>
      </w:hyperlink>
      <w:r w:rsidRPr="00561933">
        <w:rPr>
          <w:rFonts w:ascii="Times New Roman" w:hAnsi="Times New Roman" w:cs="Times New Roman"/>
          <w:sz w:val="24"/>
          <w:szCs w:val="24"/>
        </w:rPr>
        <w:t xml:space="preserve">. com. </w:t>
      </w:r>
    </w:p>
    <w:p w:rsidR="00CC0B25" w:rsidRPr="00561933" w:rsidRDefault="00CC0B25" w:rsidP="00CC0B25">
      <w:pPr>
        <w:jc w:val="both"/>
        <w:rPr>
          <w:rFonts w:ascii="Times New Roman" w:hAnsi="Times New Roman" w:cs="Times New Roman"/>
          <w:sz w:val="24"/>
          <w:szCs w:val="24"/>
        </w:rPr>
      </w:pPr>
    </w:p>
    <w:p w:rsidR="00CC0B25" w:rsidRPr="00561933" w:rsidRDefault="00CC0B25" w:rsidP="00CC0B25">
      <w:pPr>
        <w:jc w:val="both"/>
        <w:rPr>
          <w:rFonts w:ascii="Times New Roman" w:hAnsi="Times New Roman" w:cs="Times New Roman"/>
          <w:sz w:val="24"/>
          <w:szCs w:val="24"/>
        </w:rPr>
      </w:pPr>
    </w:p>
    <w:p w:rsidR="00CC0B25" w:rsidRPr="00561933" w:rsidRDefault="00CC0B25" w:rsidP="00CC0B25">
      <w:pPr>
        <w:jc w:val="both"/>
        <w:rPr>
          <w:rFonts w:ascii="Times New Roman" w:hAnsi="Times New Roman" w:cs="Times New Roman"/>
          <w:sz w:val="24"/>
          <w:szCs w:val="24"/>
        </w:rPr>
      </w:pPr>
    </w:p>
    <w:p w:rsidR="00CC0B25" w:rsidRPr="00561933" w:rsidRDefault="00CC0B25" w:rsidP="00CC0B25">
      <w:pPr>
        <w:jc w:val="both"/>
        <w:rPr>
          <w:rFonts w:ascii="Times New Roman" w:hAnsi="Times New Roman" w:cs="Times New Roman"/>
          <w:sz w:val="24"/>
          <w:szCs w:val="24"/>
        </w:rPr>
      </w:pPr>
    </w:p>
    <w:p w:rsidR="00CC0B25" w:rsidRPr="00561933" w:rsidRDefault="00CC0B25" w:rsidP="00CC0B25">
      <w:pPr>
        <w:jc w:val="both"/>
        <w:rPr>
          <w:rFonts w:ascii="Times New Roman" w:hAnsi="Times New Roman" w:cs="Times New Roman"/>
          <w:sz w:val="24"/>
          <w:szCs w:val="24"/>
        </w:rPr>
      </w:pPr>
    </w:p>
    <w:p w:rsidR="00CC0B25" w:rsidRPr="00561933" w:rsidRDefault="00CC0B25" w:rsidP="00CC0B25">
      <w:pPr>
        <w:jc w:val="both"/>
        <w:rPr>
          <w:rFonts w:ascii="Times New Roman" w:hAnsi="Times New Roman" w:cs="Times New Roman"/>
          <w:sz w:val="24"/>
          <w:szCs w:val="24"/>
        </w:rPr>
      </w:pPr>
    </w:p>
    <w:p w:rsidR="00C10263" w:rsidRPr="00561933" w:rsidRDefault="00C10263" w:rsidP="009311AA">
      <w:pPr>
        <w:jc w:val="both"/>
        <w:rPr>
          <w:rFonts w:ascii="Times New Roman" w:hAnsi="Times New Roman" w:cs="Times New Roman"/>
          <w:sz w:val="24"/>
          <w:szCs w:val="24"/>
        </w:rPr>
      </w:pPr>
    </w:p>
    <w:sectPr w:rsidR="00C10263" w:rsidRPr="00561933" w:rsidSect="00B54A38">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E5F" w:rsidRDefault="00C02E5F" w:rsidP="00B54A38">
      <w:pPr>
        <w:spacing w:after="0" w:line="240" w:lineRule="auto"/>
      </w:pPr>
      <w:r>
        <w:separator/>
      </w:r>
    </w:p>
  </w:endnote>
  <w:endnote w:type="continuationSeparator" w:id="0">
    <w:p w:rsidR="00C02E5F" w:rsidRDefault="00C02E5F" w:rsidP="00B5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E5F" w:rsidRDefault="00C02E5F" w:rsidP="00B54A38">
      <w:pPr>
        <w:spacing w:after="0" w:line="240" w:lineRule="auto"/>
      </w:pPr>
      <w:r>
        <w:separator/>
      </w:r>
    </w:p>
  </w:footnote>
  <w:footnote w:type="continuationSeparator" w:id="0">
    <w:p w:rsidR="00C02E5F" w:rsidRDefault="00C02E5F" w:rsidP="00B54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11786"/>
      <w:docPartObj>
        <w:docPartGallery w:val="Page Numbers (Top of Page)"/>
        <w:docPartUnique/>
      </w:docPartObj>
    </w:sdtPr>
    <w:sdtEndPr/>
    <w:sdtContent>
      <w:p w:rsidR="00665C13" w:rsidRDefault="00665C13">
        <w:pPr>
          <w:pStyle w:val="a4"/>
          <w:jc w:val="right"/>
        </w:pPr>
        <w:r>
          <w:fldChar w:fldCharType="begin"/>
        </w:r>
        <w:r>
          <w:instrText>PAGE   \* MERGEFORMAT</w:instrText>
        </w:r>
        <w:r>
          <w:fldChar w:fldCharType="separate"/>
        </w:r>
        <w:r w:rsidR="00AA4AAD">
          <w:rPr>
            <w:noProof/>
          </w:rPr>
          <w:t>11</w:t>
        </w:r>
        <w:r>
          <w:fldChar w:fldCharType="end"/>
        </w:r>
      </w:p>
    </w:sdtContent>
  </w:sdt>
  <w:p w:rsidR="00665C13" w:rsidRDefault="00665C1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71F8"/>
    <w:multiLevelType w:val="hybridMultilevel"/>
    <w:tmpl w:val="6D1A1F8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643446"/>
    <w:multiLevelType w:val="hybridMultilevel"/>
    <w:tmpl w:val="522E1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F35D18"/>
    <w:multiLevelType w:val="hybridMultilevel"/>
    <w:tmpl w:val="1DEE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D93059"/>
    <w:multiLevelType w:val="hybridMultilevel"/>
    <w:tmpl w:val="A448E250"/>
    <w:lvl w:ilvl="0" w:tplc="A6D6CAF4">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FE2609"/>
    <w:multiLevelType w:val="hybridMultilevel"/>
    <w:tmpl w:val="E50C7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E10E06"/>
    <w:multiLevelType w:val="hybridMultilevel"/>
    <w:tmpl w:val="FDA2E1E6"/>
    <w:lvl w:ilvl="0" w:tplc="F95A9F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CE4F51"/>
    <w:multiLevelType w:val="hybridMultilevel"/>
    <w:tmpl w:val="02106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E176FE"/>
    <w:multiLevelType w:val="hybridMultilevel"/>
    <w:tmpl w:val="59DA5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63"/>
    <w:rsid w:val="00001C41"/>
    <w:rsid w:val="00017EED"/>
    <w:rsid w:val="00032266"/>
    <w:rsid w:val="000378EC"/>
    <w:rsid w:val="0005788E"/>
    <w:rsid w:val="00060000"/>
    <w:rsid w:val="00060731"/>
    <w:rsid w:val="00075183"/>
    <w:rsid w:val="000C6AA2"/>
    <w:rsid w:val="000E3586"/>
    <w:rsid w:val="00143438"/>
    <w:rsid w:val="00184C8F"/>
    <w:rsid w:val="001943B0"/>
    <w:rsid w:val="001A1961"/>
    <w:rsid w:val="001B18D7"/>
    <w:rsid w:val="00233EBB"/>
    <w:rsid w:val="00262FA0"/>
    <w:rsid w:val="002D30E9"/>
    <w:rsid w:val="002D5722"/>
    <w:rsid w:val="0035349E"/>
    <w:rsid w:val="003A6463"/>
    <w:rsid w:val="003C1298"/>
    <w:rsid w:val="003C48EE"/>
    <w:rsid w:val="003E2D30"/>
    <w:rsid w:val="003E6523"/>
    <w:rsid w:val="00462D5F"/>
    <w:rsid w:val="00470A71"/>
    <w:rsid w:val="00495E75"/>
    <w:rsid w:val="004C6D09"/>
    <w:rsid w:val="00513361"/>
    <w:rsid w:val="00561933"/>
    <w:rsid w:val="00562F2E"/>
    <w:rsid w:val="005B0A24"/>
    <w:rsid w:val="005C4606"/>
    <w:rsid w:val="005F5E29"/>
    <w:rsid w:val="006038AE"/>
    <w:rsid w:val="00614482"/>
    <w:rsid w:val="00635563"/>
    <w:rsid w:val="00665C13"/>
    <w:rsid w:val="00675B14"/>
    <w:rsid w:val="00696D73"/>
    <w:rsid w:val="006E26F1"/>
    <w:rsid w:val="006F0352"/>
    <w:rsid w:val="00716FC6"/>
    <w:rsid w:val="00751FFE"/>
    <w:rsid w:val="00764708"/>
    <w:rsid w:val="007750AD"/>
    <w:rsid w:val="007A69AB"/>
    <w:rsid w:val="00804D40"/>
    <w:rsid w:val="00812477"/>
    <w:rsid w:val="00874ADB"/>
    <w:rsid w:val="00881808"/>
    <w:rsid w:val="008A2BCA"/>
    <w:rsid w:val="008C6E8B"/>
    <w:rsid w:val="009311AA"/>
    <w:rsid w:val="0094714A"/>
    <w:rsid w:val="00986600"/>
    <w:rsid w:val="00992A96"/>
    <w:rsid w:val="009A05E1"/>
    <w:rsid w:val="009C0256"/>
    <w:rsid w:val="00A02D77"/>
    <w:rsid w:val="00A41D3E"/>
    <w:rsid w:val="00A57B4A"/>
    <w:rsid w:val="00A76083"/>
    <w:rsid w:val="00AA4AAD"/>
    <w:rsid w:val="00AC4D01"/>
    <w:rsid w:val="00AE240E"/>
    <w:rsid w:val="00AF6073"/>
    <w:rsid w:val="00B02087"/>
    <w:rsid w:val="00B11180"/>
    <w:rsid w:val="00B42D1B"/>
    <w:rsid w:val="00B54A38"/>
    <w:rsid w:val="00BC7EF1"/>
    <w:rsid w:val="00BF402F"/>
    <w:rsid w:val="00C02E5F"/>
    <w:rsid w:val="00C04919"/>
    <w:rsid w:val="00C10263"/>
    <w:rsid w:val="00C55D83"/>
    <w:rsid w:val="00CC0B25"/>
    <w:rsid w:val="00CE3DCE"/>
    <w:rsid w:val="00D34805"/>
    <w:rsid w:val="00D37111"/>
    <w:rsid w:val="00D75C95"/>
    <w:rsid w:val="00D811AE"/>
    <w:rsid w:val="00D81C89"/>
    <w:rsid w:val="00D821A4"/>
    <w:rsid w:val="00DB637B"/>
    <w:rsid w:val="00DE38FB"/>
    <w:rsid w:val="00DF5F18"/>
    <w:rsid w:val="00E3508D"/>
    <w:rsid w:val="00E40369"/>
    <w:rsid w:val="00E71837"/>
    <w:rsid w:val="00E94019"/>
    <w:rsid w:val="00E96E62"/>
    <w:rsid w:val="00EF3386"/>
    <w:rsid w:val="00F04155"/>
    <w:rsid w:val="00F10BA2"/>
    <w:rsid w:val="00F6200B"/>
    <w:rsid w:val="00F708CB"/>
    <w:rsid w:val="00FB3F14"/>
    <w:rsid w:val="00FF1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43798A-B039-4B59-B42F-B8A1144A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0263"/>
    <w:pPr>
      <w:spacing w:after="0" w:line="240" w:lineRule="auto"/>
    </w:pPr>
  </w:style>
  <w:style w:type="paragraph" w:styleId="a4">
    <w:name w:val="header"/>
    <w:basedOn w:val="a"/>
    <w:link w:val="a5"/>
    <w:uiPriority w:val="99"/>
    <w:unhideWhenUsed/>
    <w:rsid w:val="00B54A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4A38"/>
  </w:style>
  <w:style w:type="paragraph" w:styleId="a6">
    <w:name w:val="footer"/>
    <w:basedOn w:val="a"/>
    <w:link w:val="a7"/>
    <w:uiPriority w:val="99"/>
    <w:unhideWhenUsed/>
    <w:rsid w:val="00B54A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4A38"/>
  </w:style>
  <w:style w:type="paragraph" w:styleId="a8">
    <w:name w:val="Balloon Text"/>
    <w:basedOn w:val="a"/>
    <w:link w:val="a9"/>
    <w:uiPriority w:val="99"/>
    <w:semiHidden/>
    <w:unhideWhenUsed/>
    <w:rsid w:val="00F10B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0BA2"/>
    <w:rPr>
      <w:rFonts w:ascii="Tahoma" w:hAnsi="Tahoma" w:cs="Tahoma"/>
      <w:sz w:val="16"/>
      <w:szCs w:val="16"/>
    </w:rPr>
  </w:style>
  <w:style w:type="character" w:styleId="aa">
    <w:name w:val="Hyperlink"/>
    <w:basedOn w:val="a0"/>
    <w:uiPriority w:val="99"/>
    <w:unhideWhenUsed/>
    <w:rsid w:val="0005788E"/>
    <w:rPr>
      <w:color w:val="0000FF" w:themeColor="hyperlink"/>
      <w:u w:val="single"/>
    </w:rPr>
  </w:style>
  <w:style w:type="paragraph" w:styleId="ab">
    <w:name w:val="List Paragraph"/>
    <w:basedOn w:val="a"/>
    <w:uiPriority w:val="34"/>
    <w:qFormat/>
    <w:rsid w:val="005B0A24"/>
    <w:pPr>
      <w:ind w:left="720"/>
      <w:contextualSpacing/>
    </w:pPr>
  </w:style>
  <w:style w:type="table" w:styleId="ac">
    <w:name w:val="Table Grid"/>
    <w:basedOn w:val="a1"/>
    <w:uiPriority w:val="39"/>
    <w:rsid w:val="00F708C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iblio" TargetMode="External"/><Relationship Id="rId13" Type="http://schemas.openxmlformats.org/officeDocument/2006/relationships/hyperlink" Target="http://znaniu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o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onli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iblioclub" TargetMode="External"/><Relationship Id="rId4" Type="http://schemas.openxmlformats.org/officeDocument/2006/relationships/settings" Target="settings.xml"/><Relationship Id="rId9" Type="http://schemas.openxmlformats.org/officeDocument/2006/relationships/hyperlink" Target="http://polpred.com" TargetMode="External"/><Relationship Id="rId14" Type="http://schemas.openxmlformats.org/officeDocument/2006/relationships/hyperlink" Target="http://dlib.east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C562-99F3-47A1-A700-203A5B65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4243</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С. Ивочкина</cp:lastModifiedBy>
  <cp:revision>2</cp:revision>
  <cp:lastPrinted>2017-03-20T13:34:00Z</cp:lastPrinted>
  <dcterms:created xsi:type="dcterms:W3CDTF">2023-12-07T13:57:00Z</dcterms:created>
  <dcterms:modified xsi:type="dcterms:W3CDTF">2023-12-07T13:57:00Z</dcterms:modified>
</cp:coreProperties>
</file>