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78A" w:rsidRDefault="001F778A" w:rsidP="001F77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F1BA9" wp14:editId="0CC50454">
            <wp:extent cx="2799938" cy="24688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862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r="21612" b="23606"/>
                    <a:stretch/>
                  </pic:blipFill>
                  <pic:spPr bwMode="auto">
                    <a:xfrm>
                      <a:off x="0" y="0"/>
                      <a:ext cx="2811015" cy="247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78A" w:rsidRDefault="001F778A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0D5BF6" w:rsidRPr="0032466D" w:rsidRDefault="000D5BF6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1F778A" w:rsidRPr="001F778A" w:rsidRDefault="001F778A" w:rsidP="001F7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Ambassador Alexander V. </w:t>
      </w:r>
      <w:r w:rsidR="000D5BF6" w:rsidRPr="001F778A">
        <w:rPr>
          <w:rFonts w:ascii="Times New Roman" w:hAnsi="Times New Roman" w:cs="Times New Roman"/>
          <w:b/>
          <w:sz w:val="28"/>
          <w:szCs w:val="28"/>
          <w:lang w:val="en-US"/>
        </w:rPr>
        <w:t>YAKOVENKO</w:t>
      </w:r>
    </w:p>
    <w:p w:rsidR="001F778A" w:rsidRDefault="001F778A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0D5BF6" w:rsidRPr="0032466D" w:rsidRDefault="000D5BF6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C359C2" w:rsidRDefault="00400D5C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Alexander V. Yakovenko, the Ambassador Extraordinary and Plenipotentiary, was appointed the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Rector of the Diplomatic Academy of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RF Ministry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Foreign Affairs in September 2019. </w:t>
      </w:r>
    </w:p>
    <w:p w:rsidR="005E3F80" w:rsidRPr="001F778A" w:rsidRDefault="005E3F80" w:rsidP="005E3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Having graduated from Moscow State Institute of International Relations (University), </w:t>
      </w:r>
      <w:r w:rsidR="00E54CC0">
        <w:rPr>
          <w:rFonts w:ascii="Times New Roman" w:hAnsi="Times New Roman" w:cs="Times New Roman"/>
          <w:sz w:val="28"/>
          <w:szCs w:val="28"/>
          <w:lang w:val="en-US"/>
        </w:rPr>
        <w:t>started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his diplomatic career in 1976. </w:t>
      </w:r>
    </w:p>
    <w:p w:rsidR="005E3F80" w:rsidRPr="001F778A" w:rsidRDefault="005E3F80" w:rsidP="005E3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Prior to his appointment, A.Yakovenko served as the Ambassador of the Russian Federation to the UK (2011-2019), Deputy Foreign Minister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(2005-2011) and </w:t>
      </w:r>
      <w:r>
        <w:rPr>
          <w:rFonts w:ascii="Times New Roman" w:hAnsi="Times New Roman" w:cs="Times New Roman"/>
          <w:sz w:val="28"/>
          <w:szCs w:val="28"/>
          <w:lang w:val="en-US"/>
        </w:rPr>
        <w:t>spokesman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of the Russian Foreign Ministry (2000-2005). </w:t>
      </w:r>
    </w:p>
    <w:p w:rsidR="00400D5C" w:rsidRPr="00952E4F" w:rsidRDefault="006F5267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Since 2019 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>Member of the Collegium of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>RF Ministry for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Foreign Affairs</w:t>
      </w:r>
      <w:r w:rsidR="00952E4F" w:rsidRPr="0095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E4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52E4F" w:rsidRPr="00952E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E4F">
        <w:rPr>
          <w:rFonts w:ascii="Times New Roman" w:hAnsi="Times New Roman" w:cs="Times New Roman"/>
          <w:sz w:val="28"/>
          <w:szCs w:val="28"/>
          <w:lang w:val="en-US"/>
        </w:rPr>
        <w:t xml:space="preserve">advisory board to the Minister. Appointed by the Decree of the President of the Russian Federation.  </w:t>
      </w:r>
    </w:p>
    <w:p w:rsidR="00C359C2" w:rsidRPr="001F778A" w:rsidRDefault="00C359C2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Member of the Scientific Council of 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Security Council (Decree of the President of the Russian Federation 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E3F80">
        <w:rPr>
          <w:rFonts w:ascii="Times New Roman" w:hAnsi="Times New Roman" w:cs="Times New Roman"/>
          <w:sz w:val="28"/>
          <w:szCs w:val="28"/>
          <w:lang w:val="en-US"/>
        </w:rPr>
        <w:t>April 11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="005E3F8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, in charge of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geopolitics. </w:t>
      </w:r>
    </w:p>
    <w:p w:rsidR="00C359C2" w:rsidRPr="001F778A" w:rsidRDefault="00B20C99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Alexander V. Yakovenko </w:t>
      </w:r>
      <w:r w:rsidR="000D5BF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elected </w:t>
      </w:r>
      <w:r w:rsidR="000D5BF6">
        <w:rPr>
          <w:rFonts w:ascii="Times New Roman" w:hAnsi="Times New Roman" w:cs="Times New Roman"/>
          <w:sz w:val="28"/>
          <w:szCs w:val="28"/>
          <w:lang w:val="en-US"/>
        </w:rPr>
        <w:t>member of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the Russian Academy of Natural Sciences, the Academy of Sciences of the Republic of Tatarstan. </w:t>
      </w:r>
    </w:p>
    <w:p w:rsidR="00C359C2" w:rsidRPr="001F778A" w:rsidRDefault="00B20C99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, Doctor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Science (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50DAB" w:rsidRPr="001F778A" w:rsidRDefault="00C359C2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Born October 21, 1954, married.</w:t>
      </w:r>
    </w:p>
    <w:sectPr w:rsidR="00650DAB" w:rsidRPr="001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hideSpellingErrors/>
  <w:hideGrammaticalErrors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C2"/>
    <w:rsid w:val="000D5BF6"/>
    <w:rsid w:val="00174008"/>
    <w:rsid w:val="001F778A"/>
    <w:rsid w:val="00215AF0"/>
    <w:rsid w:val="002C1A26"/>
    <w:rsid w:val="002E0C14"/>
    <w:rsid w:val="0032466D"/>
    <w:rsid w:val="00400D5C"/>
    <w:rsid w:val="005E3F80"/>
    <w:rsid w:val="00650DAB"/>
    <w:rsid w:val="006F5267"/>
    <w:rsid w:val="00952E4F"/>
    <w:rsid w:val="00A6677A"/>
    <w:rsid w:val="00B20C99"/>
    <w:rsid w:val="00C359C2"/>
    <w:rsid w:val="00CE309C"/>
    <w:rsid w:val="00DA364E"/>
    <w:rsid w:val="00DB6D11"/>
    <w:rsid w:val="00E54CC0"/>
    <w:rsid w:val="00EC228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04DD-E670-453C-8CA9-B245DEC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Фадеева</dc:creator>
  <cp:keywords/>
  <dc:description/>
  <cp:lastModifiedBy>Наталия Жукова</cp:lastModifiedBy>
  <cp:revision>2</cp:revision>
  <cp:lastPrinted>2024-04-26T06:31:00Z</cp:lastPrinted>
  <dcterms:created xsi:type="dcterms:W3CDTF">2024-05-06T10:12:00Z</dcterms:created>
  <dcterms:modified xsi:type="dcterms:W3CDTF">2024-05-06T10:12:00Z</dcterms:modified>
</cp:coreProperties>
</file>