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13" w:rsidRDefault="0084772A" w:rsidP="00E06913">
      <w:pPr>
        <w:spacing w:after="31"/>
        <w:ind w:left="284"/>
        <w:jc w:val="right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По состоянию на 18</w:t>
      </w:r>
      <w:r w:rsidR="00E06913" w:rsidRPr="00E06913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>июня</w:t>
      </w:r>
      <w:r w:rsidR="00E06913" w:rsidRPr="00E06913"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  <w:t xml:space="preserve"> 2024 г.</w:t>
      </w:r>
    </w:p>
    <w:p w:rsidR="00E06913" w:rsidRPr="00E06913" w:rsidRDefault="00E06913" w:rsidP="00E06913">
      <w:pPr>
        <w:spacing w:after="31"/>
        <w:ind w:left="284"/>
        <w:jc w:val="right"/>
        <w:rPr>
          <w:rFonts w:ascii="Times New Roman" w:eastAsia="Times New Roman" w:hAnsi="Times New Roman" w:cs="Times New Roman"/>
          <w:i/>
          <w:color w:val="000000"/>
          <w:sz w:val="32"/>
          <w:lang w:eastAsia="ru-RU"/>
        </w:rPr>
      </w:pPr>
    </w:p>
    <w:p w:rsidR="00706C85" w:rsidRDefault="00706C85" w:rsidP="000A14BA">
      <w:pPr>
        <w:spacing w:after="31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Актуальные конкурсы для получения</w:t>
      </w:r>
      <w:r w:rsidRPr="00706C8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гран</w:t>
      </w:r>
      <w:bookmarkStart w:id="0" w:name="_GoBack"/>
      <w:bookmarkEnd w:id="0"/>
      <w:r w:rsidRPr="00706C8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тов</w:t>
      </w:r>
    </w:p>
    <w:p w:rsidR="00706C85" w:rsidRDefault="00706C85" w:rsidP="000A14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28B" w:rsidRDefault="000A14BA" w:rsidP="000A14BA">
      <w:pPr>
        <w:jc w:val="both"/>
      </w:pPr>
      <w:r>
        <w:rPr>
          <w:noProof/>
          <w:lang w:eastAsia="ru-RU"/>
        </w:rPr>
        <w:drawing>
          <wp:inline distT="0" distB="0" distL="0" distR="0" wp14:anchorId="381CC11C" wp14:editId="42292FAE">
            <wp:extent cx="5820284" cy="27940"/>
            <wp:effectExtent l="0" t="0" r="0" b="0"/>
            <wp:docPr id="6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BA" w:rsidRPr="000A14BA" w:rsidRDefault="000A14BA" w:rsidP="000A1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14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по привлечению талантливых ученых для проведения исследований на базе научных и образовательных организаций федеральной территории «Сириус»</w:t>
      </w:r>
      <w:r w:rsidR="008477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Прием заявок до 30 июня 2024 г.</w:t>
      </w:r>
    </w:p>
    <w:p w:rsidR="000A14BA" w:rsidRPr="000A14BA" w:rsidRDefault="000A14B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конкурса:</w:t>
      </w:r>
    </w:p>
    <w:p w:rsidR="000A14BA" w:rsidRPr="000A14BA" w:rsidRDefault="000A14BA" w:rsidP="000A1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ведущих ученых, а также перспективных молодых ученых для формирования и развития соответствующих научных направлений;</w:t>
      </w:r>
    </w:p>
    <w:p w:rsidR="000A14BA" w:rsidRPr="000A14BA" w:rsidRDefault="000A14BA" w:rsidP="000A1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устойчивых научных коллективов, способных решать амбициозные научные задачи и вносить вклад в развитие системы эффективного воспроизводства высококвалифицированных кадров;</w:t>
      </w:r>
    </w:p>
    <w:p w:rsidR="000A14BA" w:rsidRPr="000A14BA" w:rsidRDefault="000A14BA" w:rsidP="000A1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проведения в ФТ «Сириус» научных исследований для достижения результатов мирового уровня по приоритетным направлениям развития науки, технологий и инноваций ФТ «Сириус» с учетом имеющихся и прогнозируемых вызовов в сфере обеспечения устойчивого социально-экономического и пространственного развития Российской Федерации.</w:t>
      </w:r>
    </w:p>
    <w:p w:rsidR="000A14BA" w:rsidRPr="000A14BA" w:rsidRDefault="000A14B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конкурса запланирована финансовая поддержка:</w:t>
      </w:r>
    </w:p>
    <w:p w:rsidR="000A14BA" w:rsidRPr="000A14BA" w:rsidRDefault="000A14BA" w:rsidP="000A14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ведущих ученых</w:t>
      </w: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объемом финансирования в 2024 г. – 25 млн. руб., в 2025 г. – 50 млн. руб., в 2026 г. – 50 млн. руб.;</w:t>
      </w:r>
    </w:p>
    <w:p w:rsidR="000A14BA" w:rsidRPr="000A14BA" w:rsidRDefault="000A14BA" w:rsidP="000A14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перспективных молодых ученых (в возрасте до 39 лет) </w:t>
      </w: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объемом финансирования в 2024 г. – 15 млн. руб., в 2025 г. – 30 млн. руб., в 2026 г. – 30 млн. руб.</w:t>
      </w:r>
    </w:p>
    <w:p w:rsidR="000A14BA" w:rsidRPr="000A14BA" w:rsidRDefault="000A14B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успешной реализации проект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продлен на 2027 и 2028 </w:t>
      </w: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</w:p>
    <w:p w:rsidR="000A14BA" w:rsidRPr="000A14BA" w:rsidRDefault="000A14B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ученый может подат</w:t>
      </w:r>
      <w:r w:rsidR="0009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одну заявку в рамках конкурса до </w:t>
      </w:r>
      <w:r w:rsidR="000901CE" w:rsidRPr="0009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2024 года.</w:t>
      </w:r>
    </w:p>
    <w:p w:rsidR="0084772A" w:rsidRPr="000A14BA" w:rsidRDefault="000A14BA" w:rsidP="00847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всем возникающим вопросам можно обращаться по телефону: </w:t>
      </w:r>
      <w:hyperlink r:id="rId6" w:tgtFrame="_blank" w:history="1">
        <w:r w:rsidRPr="000A14B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+7 (495) 989-73-76</w:t>
        </w:r>
      </w:hyperlink>
      <w:r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e-</w:t>
      </w:r>
      <w:proofErr w:type="spellStart"/>
      <w:r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0A14B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sirius@inkk.ru</w:t>
        </w:r>
      </w:hyperlink>
      <w:r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4BA" w:rsidRPr="000A14BA" w:rsidRDefault="0084772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Подр</w:t>
        </w:r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ее</w:t>
        </w:r>
      </w:hyperlink>
    </w:p>
    <w:p w:rsidR="000A14BA" w:rsidRDefault="0084772A" w:rsidP="000A1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A14BA" w:rsidRPr="000A14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Подать заявку</w:t>
        </w:r>
      </w:hyperlink>
      <w:r w:rsidR="000A14BA" w:rsidRPr="000A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72A" w:rsidRDefault="0084772A" w:rsidP="008477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E26CC" wp14:editId="2D932F3C">
            <wp:extent cx="5820284" cy="27940"/>
            <wp:effectExtent l="0" t="0" r="0" b="0"/>
            <wp:docPr id="7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Pr="0084772A" w:rsidRDefault="0084772A" w:rsidP="00847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47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Всероссийский конкурс «Знание. Лектор». Прием заявок до 30 июня 2024 г.</w:t>
      </w:r>
    </w:p>
    <w:p w:rsidR="0084772A" w:rsidRDefault="0084772A" w:rsidP="008477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0" w:history="1">
        <w:proofErr w:type="spellStart"/>
        <w:r w:rsidRPr="00FE75F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Знание.Лектор</w:t>
        </w:r>
        <w:proofErr w:type="spellEnd"/>
      </w:hyperlink>
      <w:r w:rsidRPr="00FE7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это масштабный конкурс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7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просветителей, в рамках которого любой желающий может попробовать свои силы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7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качестве лектора, совершенствовать навыки публичных выступлений, найти свою аудиторию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E75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получать вознаграждение за отличную работу.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4772A" w:rsidRPr="00FE75F2" w:rsidRDefault="0084772A" w:rsidP="008477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Конкурс проводится с целью выявления </w:t>
      </w:r>
      <w:r w:rsidRPr="00FE75F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лучших лекторов страны</w:t>
      </w: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Участники конкурса получат шанс войти в команду лекторов Российского общества «Знание» и регулярно выступать на просветительских мероприятиях, а 50 победителей основного отбора получат по </w:t>
      </w:r>
      <w:r w:rsidRPr="00FE75F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250 000 рублей</w:t>
      </w: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 продвижение собственного просветительского контента.</w:t>
      </w:r>
    </w:p>
    <w:p w:rsidR="0084772A" w:rsidRPr="00FE75F2" w:rsidRDefault="0084772A" w:rsidP="008477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Конкурс включает в себя образовательную программу и несколько отборочных этапов. Прием заявок проводится </w:t>
      </w:r>
      <w:r w:rsidRPr="00FE75F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до 30 июня.</w:t>
      </w:r>
    </w:p>
    <w:p w:rsidR="0084772A" w:rsidRDefault="0084772A" w:rsidP="008477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 участию в конкурсе приглашаются </w:t>
      </w:r>
      <w:r w:rsidRPr="00FE75F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педагогические работники, сотрудники и студенты </w:t>
      </w:r>
      <w:r w:rsidRPr="00FE75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образовательных организаций.</w:t>
      </w:r>
    </w:p>
    <w:p w:rsidR="0084772A" w:rsidRPr="00FE75F2" w:rsidRDefault="0084772A" w:rsidP="008477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hyperlink r:id="rId11" w:history="1">
        <w:r w:rsidRPr="00FE75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Подать заявку</w:t>
        </w:r>
      </w:hyperlink>
    </w:p>
    <w:p w:rsidR="0084772A" w:rsidRPr="000A14BA" w:rsidRDefault="0084772A" w:rsidP="008477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288195" wp14:editId="3A002771">
            <wp:extent cx="5820284" cy="27940"/>
            <wp:effectExtent l="0" t="0" r="0" b="0"/>
            <wp:docPr id="8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</w:t>
      </w:r>
      <w:r w:rsidRPr="00EF7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 документов на соискание премий Правительства Москвы молодым ученым. Прием заявок до 19 июля 2024 г.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Награду получат авторы выдающихся научных исследований в области естественных, технических и гуманитарных наук, а также авторы разработок и внедрения новых технологий в реальном секторе и социальной сфере города Москвы.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К участию в конкурсе допускаются ученые, не достигшие возраста 36 лет, из числа научных, инженерно-технических, научно-педагогических работников, аспирантов, докторантов, ведущих научную и научно-</w:t>
      </w:r>
      <w:r w:rsidRPr="00EF76F9">
        <w:rPr>
          <w:rFonts w:ascii="Times New Roman" w:hAnsi="Times New Roman" w:cs="Times New Roman"/>
          <w:sz w:val="28"/>
          <w:szCs w:val="28"/>
        </w:rPr>
        <w:lastRenderedPageBreak/>
        <w:t>техническую деятельность, а также доктора наук в возрасте до 40 лет включительно по состоянию на 31 декабря 2024 года.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Молодые ученые могут принимать участие в конкурсе как индивидуально, так и совместно, в составе научного коллектива численностью не более трех человек.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Для победителей предусмотрены премии в размере </w:t>
      </w:r>
      <w:r w:rsidRPr="00EF76F9">
        <w:rPr>
          <w:rFonts w:ascii="Times New Roman" w:hAnsi="Times New Roman" w:cs="Times New Roman"/>
          <w:b/>
          <w:sz w:val="28"/>
          <w:szCs w:val="28"/>
        </w:rPr>
        <w:t>2 млн руб.</w:t>
      </w:r>
      <w:r w:rsidRPr="00EF76F9">
        <w:rPr>
          <w:rFonts w:ascii="Times New Roman" w:hAnsi="Times New Roman" w:cs="Times New Roman"/>
          <w:sz w:val="28"/>
          <w:szCs w:val="28"/>
        </w:rPr>
        <w:t xml:space="preserve"> каждая и </w:t>
      </w:r>
      <w:r w:rsidRPr="00EF76F9">
        <w:rPr>
          <w:rFonts w:ascii="Times New Roman" w:hAnsi="Times New Roman" w:cs="Times New Roman"/>
          <w:b/>
          <w:sz w:val="28"/>
          <w:szCs w:val="28"/>
        </w:rPr>
        <w:t>дипломы лауреатов</w:t>
      </w:r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Премии присуждаются в 22 номинациях, в том числе по общественным и гуманитарным наукам.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Прием документов на конкурс — до </w:t>
      </w:r>
      <w:r w:rsidRPr="00EF76F9">
        <w:rPr>
          <w:rFonts w:ascii="Times New Roman" w:hAnsi="Times New Roman" w:cs="Times New Roman"/>
          <w:b/>
          <w:sz w:val="28"/>
          <w:szCs w:val="28"/>
        </w:rPr>
        <w:t>19 июля 2024 г.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Подробнее</w:t>
        </w:r>
      </w:hyperlink>
    </w:p>
    <w:p w:rsidR="0084772A" w:rsidRDefault="0084772A" w:rsidP="0084772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2EFDE" wp14:editId="50A8E400">
            <wp:extent cx="5820284" cy="27940"/>
            <wp:effectExtent l="0" t="0" r="0" b="0"/>
            <wp:docPr id="1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Default="0084772A" w:rsidP="008477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7116C">
        <w:rPr>
          <w:rFonts w:ascii="Times New Roman" w:hAnsi="Times New Roman" w:cs="Times New Roman"/>
          <w:b/>
          <w:sz w:val="28"/>
          <w:szCs w:val="28"/>
          <w:u w:val="single"/>
        </w:rPr>
        <w:t>онкурс совместных работ на соискание премий РАН и НАН Беларуси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Прием работ </w:t>
      </w:r>
      <w:r w:rsidRPr="0057116C">
        <w:rPr>
          <w:rFonts w:ascii="Times New Roman" w:hAnsi="Times New Roman" w:cs="Times New Roman"/>
          <w:b/>
          <w:sz w:val="28"/>
          <w:szCs w:val="28"/>
          <w:u w:val="single"/>
        </w:rPr>
        <w:t>до 1 октября 2024 года.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6C">
        <w:rPr>
          <w:rFonts w:ascii="Times New Roman" w:hAnsi="Times New Roman" w:cs="Times New Roman"/>
          <w:sz w:val="28"/>
          <w:szCs w:val="28"/>
        </w:rPr>
        <w:t xml:space="preserve">Премии РАН и НАН Беларуси присуждаются за наиболее значимые научные результаты, полученные при проведении совместных работ в области естественных, технических, </w:t>
      </w:r>
      <w:r w:rsidRPr="0057116C">
        <w:rPr>
          <w:rFonts w:ascii="Times New Roman" w:hAnsi="Times New Roman" w:cs="Times New Roman"/>
          <w:b/>
          <w:sz w:val="28"/>
          <w:szCs w:val="28"/>
        </w:rPr>
        <w:t>гуманитарных и социальных наук</w:t>
      </w:r>
      <w:r w:rsidRPr="0057116C">
        <w:rPr>
          <w:rFonts w:ascii="Times New Roman" w:hAnsi="Times New Roman" w:cs="Times New Roman"/>
          <w:sz w:val="28"/>
          <w:szCs w:val="28"/>
        </w:rPr>
        <w:t xml:space="preserve">, имеющие важное научное и практическое значение. Присуждается </w:t>
      </w:r>
      <w:r w:rsidRPr="0057116C">
        <w:rPr>
          <w:rFonts w:ascii="Times New Roman" w:hAnsi="Times New Roman" w:cs="Times New Roman"/>
          <w:b/>
          <w:sz w:val="28"/>
          <w:szCs w:val="28"/>
        </w:rPr>
        <w:t>три премии</w:t>
      </w:r>
      <w:r w:rsidRPr="0057116C">
        <w:rPr>
          <w:rFonts w:ascii="Times New Roman" w:hAnsi="Times New Roman" w:cs="Times New Roman"/>
          <w:sz w:val="28"/>
          <w:szCs w:val="28"/>
        </w:rPr>
        <w:t xml:space="preserve"> — по одной премии в каждой из вышеназванных областей. Сумма каждой премии устанавливается в размере, эквивалентном </w:t>
      </w:r>
      <w:r w:rsidRPr="0057116C">
        <w:rPr>
          <w:rFonts w:ascii="Times New Roman" w:hAnsi="Times New Roman" w:cs="Times New Roman"/>
          <w:b/>
          <w:sz w:val="28"/>
          <w:szCs w:val="28"/>
        </w:rPr>
        <w:t>10 000 долларам США</w:t>
      </w:r>
      <w:r w:rsidRPr="0057116C">
        <w:rPr>
          <w:rFonts w:ascii="Times New Roman" w:hAnsi="Times New Roman" w:cs="Times New Roman"/>
          <w:sz w:val="28"/>
          <w:szCs w:val="28"/>
        </w:rPr>
        <w:t>.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6C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работы или серии совместных работ, выполненные </w:t>
      </w:r>
      <w:r w:rsidRPr="0057116C">
        <w:rPr>
          <w:rFonts w:ascii="Times New Roman" w:hAnsi="Times New Roman" w:cs="Times New Roman"/>
          <w:b/>
          <w:sz w:val="28"/>
          <w:szCs w:val="28"/>
        </w:rPr>
        <w:t>коллективом российских и белорусских учёных</w:t>
      </w:r>
      <w:r w:rsidRPr="0057116C">
        <w:rPr>
          <w:rFonts w:ascii="Times New Roman" w:hAnsi="Times New Roman" w:cs="Times New Roman"/>
          <w:sz w:val="28"/>
          <w:szCs w:val="28"/>
        </w:rPr>
        <w:t xml:space="preserve">, которые работают в научных организациях и вузах Российской Федерации и научных организациях Национальной академии наук Беларуси. 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6C">
        <w:rPr>
          <w:rFonts w:ascii="Times New Roman" w:hAnsi="Times New Roman" w:cs="Times New Roman"/>
          <w:sz w:val="28"/>
          <w:szCs w:val="28"/>
        </w:rPr>
        <w:t xml:space="preserve">Работы, выдвигаемые на соискание премий, принимаются к рассмотрению </w:t>
      </w:r>
      <w:r w:rsidRPr="0057116C">
        <w:rPr>
          <w:rFonts w:ascii="Times New Roman" w:hAnsi="Times New Roman" w:cs="Times New Roman"/>
          <w:b/>
          <w:sz w:val="28"/>
          <w:szCs w:val="28"/>
        </w:rPr>
        <w:t>до 1 октября 2024 года.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116C">
        <w:rPr>
          <w:rFonts w:ascii="Times New Roman" w:hAnsi="Times New Roman" w:cs="Times New Roman"/>
          <w:sz w:val="28"/>
          <w:szCs w:val="28"/>
        </w:rPr>
        <w:t xml:space="preserve">т авторов российской стороны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116C">
        <w:rPr>
          <w:rFonts w:ascii="Times New Roman" w:hAnsi="Times New Roman" w:cs="Times New Roman"/>
          <w:sz w:val="28"/>
          <w:szCs w:val="28"/>
        </w:rPr>
        <w:t>ыдвинутая на соискание премии работа представляется по адресу: Президиум Российской академии наук, Управление международного сотрудничества РАН, Ленинский проспект, 14, 119991 ГСП Москва, Российская Федерация.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6C">
        <w:rPr>
          <w:rFonts w:ascii="Times New Roman" w:hAnsi="Times New Roman" w:cs="Times New Roman"/>
          <w:sz w:val="28"/>
          <w:szCs w:val="28"/>
        </w:rPr>
        <w:t>Тел.: +7 495 397 42 88, доб. 1309;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6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7116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116C">
        <w:rPr>
          <w:rFonts w:ascii="Times New Roman" w:hAnsi="Times New Roman" w:cs="Times New Roman"/>
          <w:sz w:val="28"/>
          <w:szCs w:val="28"/>
        </w:rPr>
        <w:t>: uvs@presidium.ras.ru, esrazumovskaya@presidium.ras.ru.</w:t>
      </w:r>
    </w:p>
    <w:p w:rsidR="0084772A" w:rsidRPr="0057116C" w:rsidRDefault="0084772A" w:rsidP="00847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7116C">
          <w:rPr>
            <w:rStyle w:val="a3"/>
            <w:rFonts w:ascii="Times New Roman" w:hAnsi="Times New Roman" w:cs="Times New Roman"/>
            <w:sz w:val="28"/>
            <w:szCs w:val="28"/>
          </w:rPr>
          <w:t>Подробнее</w:t>
        </w:r>
      </w:hyperlink>
    </w:p>
    <w:p w:rsidR="0084772A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874801C" wp14:editId="18638425">
            <wp:extent cx="5820284" cy="27940"/>
            <wp:effectExtent l="0" t="0" r="0" b="0"/>
            <wp:docPr id="1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6F9">
        <w:rPr>
          <w:rFonts w:ascii="Times New Roman" w:hAnsi="Times New Roman" w:cs="Times New Roman"/>
          <w:b/>
          <w:sz w:val="28"/>
          <w:szCs w:val="28"/>
          <w:u w:val="single"/>
        </w:rPr>
        <w:t>РНФ открывает прием заявок на региональный конкурс малых отдельных научных групп. Прием заявок до 2 октября 2024 г.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Гранты Фонда выделяются на осуществление отобранных по результатам конкурса проектов в 2025-2026 годах по всем отраслям знаний классификатора РНФ.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Реализация проектов должна быть направлена на проведение исследований в целях развития новых для научных коллективов тематик и формирование исследовательских команд.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проекта в размере до </w:t>
      </w:r>
      <w:r w:rsidRPr="00EF76F9">
        <w:rPr>
          <w:rFonts w:ascii="Times New Roman" w:hAnsi="Times New Roman" w:cs="Times New Roman"/>
          <w:b/>
          <w:sz w:val="28"/>
          <w:szCs w:val="28"/>
        </w:rPr>
        <w:t>1,5 млн рублей</w:t>
      </w:r>
      <w:r w:rsidRPr="00EF76F9">
        <w:rPr>
          <w:rFonts w:ascii="Times New Roman" w:hAnsi="Times New Roman" w:cs="Times New Roman"/>
          <w:sz w:val="28"/>
          <w:szCs w:val="28"/>
        </w:rPr>
        <w:t xml:space="preserve"> ежегодно формируется из гранта Фонда и паритетного финансирования региона.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Общее число членов научного коллектива (вместе с руководителем проекта) – от 2 до 4 человек.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Заявка на конкурс должна быть зарегистрирована в ИАС не позднее 17 часов 00 минут (по московскому времени) </w:t>
      </w:r>
      <w:r w:rsidRPr="00EF76F9">
        <w:rPr>
          <w:rFonts w:ascii="Times New Roman" w:hAnsi="Times New Roman" w:cs="Times New Roman"/>
          <w:b/>
          <w:sz w:val="28"/>
          <w:szCs w:val="28"/>
        </w:rPr>
        <w:t>2 октября 2024 года</w:t>
      </w:r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Результаты конкурса утверждаются правлением Фонда в срок по 3 марта 2025 года включительно. Перечень поддержанных проектов публикуется на сайте Фонда не позднее 10 дней с даты утверждения результатов конкурса.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и полный текст конкурсной документации представлены в разделе «Конкурсы» </w:t>
      </w:r>
      <w:hyperlink r:id="rId15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РНФ</w:t>
        </w:r>
      </w:hyperlink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Default="0084772A" w:rsidP="0084772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Подать заявку</w:t>
        </w:r>
      </w:hyperlink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92F77B" wp14:editId="262D01BA">
            <wp:extent cx="5820284" cy="27940"/>
            <wp:effectExtent l="0" t="0" r="0" b="0"/>
            <wp:docPr id="4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6F9">
        <w:rPr>
          <w:rFonts w:ascii="Times New Roman" w:hAnsi="Times New Roman" w:cs="Times New Roman"/>
          <w:b/>
          <w:sz w:val="28"/>
          <w:szCs w:val="28"/>
          <w:u w:val="single"/>
        </w:rPr>
        <w:t>РНФ открывает прием заявок на региональный конкурс отдельных научных групп. Прием заявок до 2 октября 2024 г.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Гранты Фонда выделяются на осуществление фундаментальных и поисковых научных исследований </w:t>
      </w:r>
      <w:proofErr w:type="gramStart"/>
      <w:r w:rsidRPr="00EF76F9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EF76F9">
        <w:rPr>
          <w:rFonts w:ascii="Times New Roman" w:hAnsi="Times New Roman" w:cs="Times New Roman"/>
          <w:sz w:val="28"/>
          <w:szCs w:val="28"/>
        </w:rPr>
        <w:t xml:space="preserve"> отобранных по результатам конкурса проектов в 2025-2027 годах по всем отраслям знаний классификатора РНФ.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lastRenderedPageBreak/>
        <w:t>Проекты должны выполняться в общеполезных целях создания технологических условий для социально-экономического развития субъектов РФ и предусматривать дальнейшее практическое использование их результатов.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проекта формируется из гранта Фонда и паритетного финансирования региона и составит </w:t>
      </w:r>
      <w:r w:rsidRPr="00EF76F9">
        <w:rPr>
          <w:rFonts w:ascii="Times New Roman" w:hAnsi="Times New Roman" w:cs="Times New Roman"/>
          <w:b/>
          <w:sz w:val="28"/>
          <w:szCs w:val="28"/>
        </w:rPr>
        <w:t>от 4 млн рублей до 7 млн рублей</w:t>
      </w:r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Общее число членов научного коллектива (вместе с руководителем проекта) – от 4 до 10 человек.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Заявка на конкурс должна быть зарегистрирована в ИАС не позднее 17 часов 00 минут (по московскому времени) </w:t>
      </w:r>
      <w:r w:rsidRPr="00EF76F9">
        <w:rPr>
          <w:rFonts w:ascii="Times New Roman" w:hAnsi="Times New Roman" w:cs="Times New Roman"/>
          <w:b/>
          <w:sz w:val="28"/>
          <w:szCs w:val="28"/>
        </w:rPr>
        <w:t>2 октября 2024 года</w:t>
      </w:r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Результаты конкурса утверждаются правлением Фонда в срок по 3 марта 2025 года включительно. Перечень поддержанных проектов публикуется на сайте Фонда не позднее 10 дней с даты утверждения результатов конкурса.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и полный текст конкурсной документации представлены в разделе «Конкурсы» </w:t>
      </w:r>
      <w:hyperlink r:id="rId17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РНФ</w:t>
        </w:r>
      </w:hyperlink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Default="0084772A" w:rsidP="0084772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Подать заявку</w:t>
        </w:r>
      </w:hyperlink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80075" wp14:editId="732651B5">
            <wp:extent cx="5820284" cy="27940"/>
            <wp:effectExtent l="0" t="0" r="0" b="0"/>
            <wp:docPr id="3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2A" w:rsidRPr="00EF76F9" w:rsidRDefault="0084772A" w:rsidP="00847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Премия Президента Российской Федерации</w:t>
      </w:r>
      <w:r w:rsidRPr="00EF7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 науки и инноваций для молодых ученых. Прием заявок до 15 октября 2024 г.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Регистрация не содержащих информацию ограниченного доступа представлений на соискание премии Президента Российской Федерации в области науки и инноваций для молодых ученых и прием прилагаемых к ним материалов в электронном виде производятся на </w:t>
      </w:r>
      <w:hyperlink r:id="rId19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сайте Российского научного фонда</w:t>
        </w:r>
      </w:hyperlink>
      <w:r w:rsidRPr="00EF76F9">
        <w:rPr>
          <w:rFonts w:ascii="Times New Roman" w:hAnsi="Times New Roman" w:cs="Times New Roman"/>
          <w:sz w:val="28"/>
          <w:szCs w:val="28"/>
        </w:rPr>
        <w:t>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 xml:space="preserve">Оформление представлений на соискание премии Президента Российской Федерации в области науки и инноваций для молодых ученых, научные исследования и разработки которых содержат информацию ограниченного доступа, устанавливается с учетом положений законодательства Российской Федерации, регулирующего порядок доступа к </w:t>
      </w:r>
      <w:r w:rsidRPr="00EF76F9">
        <w:rPr>
          <w:rFonts w:ascii="Times New Roman" w:hAnsi="Times New Roman" w:cs="Times New Roman"/>
          <w:sz w:val="28"/>
          <w:szCs w:val="28"/>
        </w:rPr>
        <w:lastRenderedPageBreak/>
        <w:t>указанной информации, без регистрации на сайте Российского научного фонда.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Телефоны: (495) 606-19-38, (495) 606-24-87, (495) 606-06-51.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9">
        <w:rPr>
          <w:rFonts w:ascii="Times New Roman" w:hAnsi="Times New Roman" w:cs="Times New Roman"/>
          <w:sz w:val="28"/>
          <w:szCs w:val="28"/>
        </w:rPr>
        <w:t>Срок приема документов: 15 апреля - 15 октября 2024 года.</w:t>
      </w:r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Положение о Государственной премии Российской Федерации в области науки и технологий</w:t>
        </w:r>
      </w:hyperlink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Требования к оформлению документов и материалов</w:t>
        </w:r>
      </w:hyperlink>
    </w:p>
    <w:p w:rsidR="0084772A" w:rsidRPr="00EF76F9" w:rsidRDefault="0084772A" w:rsidP="0084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Дополнительные материалы</w:t>
        </w:r>
      </w:hyperlink>
    </w:p>
    <w:p w:rsidR="0084772A" w:rsidRDefault="0084772A" w:rsidP="0084772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3" w:history="1">
        <w:r w:rsidRPr="00EF76F9">
          <w:rPr>
            <w:rStyle w:val="a3"/>
            <w:rFonts w:ascii="Times New Roman" w:hAnsi="Times New Roman" w:cs="Times New Roman"/>
            <w:sz w:val="28"/>
            <w:szCs w:val="28"/>
          </w:rPr>
          <w:t>Подать заявку</w:t>
        </w:r>
      </w:hyperlink>
    </w:p>
    <w:p w:rsidR="000A14BA" w:rsidRDefault="0084772A" w:rsidP="000A14BA">
      <w:pPr>
        <w:jc w:val="both"/>
      </w:pPr>
      <w:r>
        <w:rPr>
          <w:noProof/>
          <w:lang w:eastAsia="ru-RU"/>
        </w:rPr>
        <w:drawing>
          <wp:inline distT="0" distB="0" distL="0" distR="0" wp14:anchorId="0C2AE83E" wp14:editId="651C5A4E">
            <wp:extent cx="5820284" cy="27940"/>
            <wp:effectExtent l="0" t="0" r="0" b="0"/>
            <wp:docPr id="9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28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F9A"/>
    <w:multiLevelType w:val="multilevel"/>
    <w:tmpl w:val="F52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87F28"/>
    <w:multiLevelType w:val="hybridMultilevel"/>
    <w:tmpl w:val="0828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2F38CF"/>
    <w:multiLevelType w:val="multilevel"/>
    <w:tmpl w:val="14A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5"/>
    <w:rsid w:val="000901CE"/>
    <w:rsid w:val="000A14BA"/>
    <w:rsid w:val="00706C85"/>
    <w:rsid w:val="0084772A"/>
    <w:rsid w:val="0095728B"/>
    <w:rsid w:val="00E06913"/>
    <w:rsid w:val="00EF76F9"/>
    <w:rsid w:val="00F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C454"/>
  <w15:chartTrackingRefBased/>
  <w15:docId w15:val="{B7B955AA-1DF6-4A03-A468-CB1C574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F9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F76F9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EF76F9"/>
  </w:style>
  <w:style w:type="character" w:styleId="a6">
    <w:name w:val="FollowedHyperlink"/>
    <w:basedOn w:val="a0"/>
    <w:uiPriority w:val="99"/>
    <w:semiHidden/>
    <w:unhideWhenUsed/>
    <w:rsid w:val="00847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nauka.ru/contests/fts-2024-2_3-01-p" TargetMode="External"/><Relationship Id="rId13" Type="http://schemas.openxmlformats.org/officeDocument/2006/relationships/hyperlink" Target="https://nauka.mos.ru/control/registration" TargetMode="External"/><Relationship Id="rId18" Type="http://schemas.openxmlformats.org/officeDocument/2006/relationships/hyperlink" Target="https://grant.rscf.ru/site/user/conte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nt.rscf.ru/awards/anonymous/docs/young-req" TargetMode="External"/><Relationship Id="rId7" Type="http://schemas.openxmlformats.org/officeDocument/2006/relationships/hyperlink" Target="mailto:sirius@inkk.ru" TargetMode="External"/><Relationship Id="rId12" Type="http://schemas.openxmlformats.org/officeDocument/2006/relationships/hyperlink" Target="https://nauka.mos.ru/" TargetMode="External"/><Relationship Id="rId17" Type="http://schemas.openxmlformats.org/officeDocument/2006/relationships/hyperlink" Target="https://rscf.ru/contes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rant.rscf.ru/site/user/contests" TargetMode="External"/><Relationship Id="rId20" Type="http://schemas.openxmlformats.org/officeDocument/2006/relationships/hyperlink" Target="https://grant.rscf.ru/awards/anonymous/docs/gp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4959897376" TargetMode="External"/><Relationship Id="rId11" Type="http://schemas.openxmlformats.org/officeDocument/2006/relationships/hyperlink" Target="https://znanierussia.ru/profile/lecturers-leagu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rscf.ru/contests/" TargetMode="External"/><Relationship Id="rId23" Type="http://schemas.openxmlformats.org/officeDocument/2006/relationships/hyperlink" Target="https://grant.rscf.ru/awards/anonymous/docs/young-req" TargetMode="External"/><Relationship Id="rId10" Type="http://schemas.openxmlformats.org/officeDocument/2006/relationships/hyperlink" Target="https://lektor.znanierussia.ru/?ysclid=lx1uk4emg542315053" TargetMode="External"/><Relationship Id="rId19" Type="http://schemas.openxmlformats.org/officeDocument/2006/relationships/hyperlink" Target="https://grant.rscf.ru/awards/anonymous/docs/young-r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ject.sciexpert.ru/auth/login?backUrl=https://konkurs.sciexpert.ru/campaigns/3609131b-d95b-4fd7-b531-d174afc935ea/description/info" TargetMode="External"/><Relationship Id="rId14" Type="http://schemas.openxmlformats.org/officeDocument/2006/relationships/hyperlink" Target="https://new.ras.ru/activities/news/rossiyskaya-akademiya-nauk-i-natsionalnaya-akademiya-nauk-belarusi-obyavlyayut-konkurs-sovmestnykh-r/" TargetMode="External"/><Relationship Id="rId22" Type="http://schemas.openxmlformats.org/officeDocument/2006/relationships/hyperlink" Target="http://youngscience.gov.ru/grants_and_awards/about_grants_and_awards_for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Сюнюшева Карлагаш Владиленовна</dc:creator>
  <cp:keywords/>
  <dc:description/>
  <cp:lastModifiedBy>Сюнюшева Карлагаш Владиленовна</cp:lastModifiedBy>
  <cp:revision>6</cp:revision>
  <dcterms:created xsi:type="dcterms:W3CDTF">2024-05-23T15:09:00Z</dcterms:created>
  <dcterms:modified xsi:type="dcterms:W3CDTF">2024-06-18T13:34:00Z</dcterms:modified>
</cp:coreProperties>
</file>